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406357" w:rsidRDefault="00406357">
      <w:pPr>
        <w:pStyle w:val="a9"/>
        <w:jc w:val="center"/>
        <w:rPr>
          <w:rFonts w:ascii="微软雅黑" w:eastAsia="微软雅黑" w:hAnsi="微软雅黑" w:cs="Arial"/>
          <w:b/>
          <w:sz w:val="48"/>
          <w:szCs w:val="48"/>
          <w:lang w:eastAsia="zh-CN"/>
        </w:rPr>
      </w:pPr>
      <w:r w:rsidRPr="00406357">
        <w:rPr>
          <w:rFonts w:ascii="微软雅黑" w:eastAsia="微软雅黑" w:hAnsi="微软雅黑" w:cs="Arial" w:hint="eastAsia"/>
          <w:b/>
          <w:sz w:val="48"/>
          <w:szCs w:val="48"/>
          <w:lang w:eastAsia="zh-CN"/>
        </w:rPr>
        <w:t>集装箱内衬</w:t>
      </w:r>
      <w:proofErr w:type="gramStart"/>
      <w:r w:rsidRPr="00406357">
        <w:rPr>
          <w:rFonts w:ascii="微软雅黑" w:eastAsia="微软雅黑" w:hAnsi="微软雅黑" w:cs="Arial" w:hint="eastAsia"/>
          <w:b/>
          <w:sz w:val="48"/>
          <w:szCs w:val="48"/>
          <w:lang w:eastAsia="zh-CN"/>
        </w:rPr>
        <w:t>袋水平</w:t>
      </w:r>
      <w:proofErr w:type="gramEnd"/>
      <w:r w:rsidRPr="00406357">
        <w:rPr>
          <w:rFonts w:ascii="微软雅黑" w:eastAsia="微软雅黑" w:hAnsi="微软雅黑" w:cs="Arial" w:hint="eastAsia"/>
          <w:b/>
          <w:sz w:val="48"/>
          <w:szCs w:val="48"/>
          <w:lang w:eastAsia="zh-CN"/>
        </w:rPr>
        <w:t>进料系统优化研究项目设备采购施工</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406357" w:rsidRPr="00406357">
        <w:rPr>
          <w:color w:val="000000" w:themeColor="text1"/>
          <w:sz w:val="28"/>
          <w:szCs w:val="28"/>
        </w:rPr>
        <w:t>FHC-PTCG20240703001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AC7354">
        <w:rPr>
          <w:rFonts w:ascii="微软雅黑" w:eastAsia="微软雅黑" w:hint="eastAsia"/>
          <w:b/>
          <w:color w:val="000000" w:themeColor="text1"/>
          <w:w w:val="95"/>
          <w:sz w:val="32"/>
          <w:lang w:eastAsia="zh-CN"/>
        </w:rPr>
        <w:t>二〇二四年八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542BD8"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406357" w:rsidRPr="00406357">
        <w:rPr>
          <w:rFonts w:hint="eastAsia"/>
          <w:b/>
          <w:bCs/>
          <w:sz w:val="28"/>
          <w:szCs w:val="28"/>
          <w:lang w:eastAsia="zh-CN"/>
        </w:rPr>
        <w:t>集装箱内衬袋水平进料系统优化研究项目设备采购施工</w:t>
      </w:r>
      <w:r w:rsidR="00986280" w:rsidRPr="002F2F09">
        <w:rPr>
          <w:rFonts w:hint="eastAsia"/>
          <w:b/>
          <w:bCs/>
          <w:sz w:val="28"/>
          <w:szCs w:val="28"/>
          <w:lang w:eastAsia="zh-CN"/>
        </w:rPr>
        <w:t>比选公告</w:t>
      </w:r>
      <w:r w:rsidR="007976DC">
        <w:rPr>
          <w:rFonts w:hint="eastAsia"/>
          <w:b/>
          <w:bCs/>
          <w:sz w:val="28"/>
          <w:szCs w:val="28"/>
          <w:lang w:eastAsia="zh-CN"/>
        </w:rPr>
        <w:t>（第</w:t>
      </w:r>
      <w:bookmarkStart w:id="0" w:name="_GoBack"/>
      <w:bookmarkEnd w:id="0"/>
      <w:r w:rsidR="007976DC">
        <w:rPr>
          <w:rFonts w:hint="eastAsia"/>
          <w:b/>
          <w:bCs/>
          <w:sz w:val="28"/>
          <w:szCs w:val="28"/>
          <w:lang w:eastAsia="zh-CN"/>
        </w:rPr>
        <w:t>二次公告）</w:t>
      </w:r>
    </w:p>
    <w:p w:rsidR="00D7766D" w:rsidRDefault="00D7766D">
      <w:pPr>
        <w:pStyle w:val="a9"/>
        <w:rPr>
          <w:b/>
          <w:sz w:val="28"/>
          <w:lang w:eastAsia="zh-CN"/>
        </w:rPr>
      </w:pPr>
    </w:p>
    <w:p w:rsidR="00D7766D" w:rsidRDefault="00986280" w:rsidP="00406357">
      <w:pPr>
        <w:pStyle w:val="a9"/>
        <w:spacing w:before="26" w:line="360" w:lineRule="auto"/>
        <w:ind w:right="121" w:firstLineChars="100" w:firstLine="240"/>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406357" w:rsidRPr="00406357">
        <w:rPr>
          <w:rFonts w:hint="eastAsia"/>
          <w:color w:val="000000" w:themeColor="text1"/>
          <w:u w:val="single"/>
          <w:lang w:eastAsia="zh-CN"/>
        </w:rPr>
        <w:t>集装箱内衬袋水平进料系统优化研究项目设备采购施工</w:t>
      </w:r>
      <w:r w:rsidRPr="00F80304">
        <w:rPr>
          <w:rFonts w:hint="eastAsia"/>
          <w:color w:val="000000" w:themeColor="text1"/>
          <w:u w:val="single"/>
          <w:lang w:eastAsia="zh-CN"/>
        </w:rPr>
        <w:t>（项目编号：</w:t>
      </w:r>
      <w:r w:rsidR="00406357" w:rsidRPr="00406357">
        <w:rPr>
          <w:color w:val="000000" w:themeColor="text1"/>
          <w:u w:val="single"/>
          <w:lang w:eastAsia="zh-CN"/>
        </w:rPr>
        <w:t>FHC-PTCG20240703001</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251851">
        <w:rPr>
          <w:rFonts w:hint="eastAsia"/>
          <w:lang w:eastAsia="zh-CN"/>
        </w:rPr>
        <w:t>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542BD8">
        <w:rPr>
          <w:rFonts w:hint="eastAsia"/>
          <w:color w:val="000000" w:themeColor="text1"/>
          <w:sz w:val="24"/>
          <w:szCs w:val="24"/>
          <w:lang w:eastAsia="zh-CN"/>
        </w:rPr>
        <w:t>福建福海创石油化工有限公司</w:t>
      </w:r>
      <w:r w:rsidR="00406357" w:rsidRPr="00406357">
        <w:rPr>
          <w:rFonts w:hint="eastAsia"/>
          <w:color w:val="000000" w:themeColor="text1"/>
          <w:sz w:val="24"/>
          <w:szCs w:val="24"/>
          <w:lang w:eastAsia="zh-CN"/>
        </w:rPr>
        <w:t>集装箱内衬</w:t>
      </w:r>
      <w:proofErr w:type="gramStart"/>
      <w:r w:rsidR="00406357" w:rsidRPr="00406357">
        <w:rPr>
          <w:rFonts w:hint="eastAsia"/>
          <w:color w:val="000000" w:themeColor="text1"/>
          <w:sz w:val="24"/>
          <w:szCs w:val="24"/>
          <w:lang w:eastAsia="zh-CN"/>
        </w:rPr>
        <w:t>袋水平</w:t>
      </w:r>
      <w:proofErr w:type="gramEnd"/>
      <w:r w:rsidR="00406357" w:rsidRPr="00406357">
        <w:rPr>
          <w:rFonts w:hint="eastAsia"/>
          <w:color w:val="000000" w:themeColor="text1"/>
          <w:sz w:val="24"/>
          <w:szCs w:val="24"/>
          <w:lang w:eastAsia="zh-CN"/>
        </w:rPr>
        <w:t>进料系统优化研究项目设备采购施工</w:t>
      </w:r>
      <w:r w:rsidR="002F2F09">
        <w:rPr>
          <w:rFonts w:cs="Arial" w:hint="eastAsia"/>
          <w:sz w:val="24"/>
          <w:szCs w:val="24"/>
          <w:lang w:eastAsia="zh-CN"/>
        </w:rPr>
        <w:t>。</w:t>
      </w:r>
    </w:p>
    <w:p w:rsidR="00C23CD9" w:rsidRDefault="00986280" w:rsidP="00C23CD9">
      <w:pPr>
        <w:spacing w:line="360" w:lineRule="auto"/>
        <w:ind w:firstLine="420"/>
        <w:rPr>
          <w:color w:val="000000"/>
          <w:sz w:val="24"/>
          <w:szCs w:val="24"/>
          <w:lang w:eastAsia="zh-CN"/>
        </w:rPr>
      </w:pPr>
      <w:r w:rsidRPr="00542BD8">
        <w:rPr>
          <w:sz w:val="24"/>
          <w:szCs w:val="24"/>
          <w:lang w:eastAsia="zh-CN"/>
        </w:rPr>
        <w:t>2.</w:t>
      </w:r>
      <w:r w:rsidR="00C23CD9">
        <w:rPr>
          <w:rFonts w:hint="eastAsia"/>
          <w:sz w:val="24"/>
          <w:szCs w:val="24"/>
          <w:lang w:eastAsia="zh-CN"/>
        </w:rPr>
        <w:t>项目依据</w:t>
      </w:r>
      <w:r w:rsidR="001427F4" w:rsidRPr="00542BD8">
        <w:rPr>
          <w:rFonts w:hint="eastAsia"/>
          <w:sz w:val="24"/>
          <w:szCs w:val="24"/>
          <w:lang w:eastAsia="zh-CN"/>
        </w:rPr>
        <w:t>：</w:t>
      </w:r>
      <w:bookmarkStart w:id="1" w:name="_Toc414874122"/>
      <w:r w:rsidR="00406357" w:rsidRPr="00406357">
        <w:rPr>
          <w:rFonts w:hint="eastAsia"/>
          <w:sz w:val="24"/>
          <w:szCs w:val="24"/>
          <w:lang w:eastAsia="zh-CN"/>
        </w:rPr>
        <w:t>集装箱内衬</w:t>
      </w:r>
      <w:proofErr w:type="gramStart"/>
      <w:r w:rsidR="00406357" w:rsidRPr="00406357">
        <w:rPr>
          <w:rFonts w:hint="eastAsia"/>
          <w:sz w:val="24"/>
          <w:szCs w:val="24"/>
          <w:lang w:eastAsia="zh-CN"/>
        </w:rPr>
        <w:t>袋水平</w:t>
      </w:r>
      <w:proofErr w:type="gramEnd"/>
      <w:r w:rsidR="00406357" w:rsidRPr="00406357">
        <w:rPr>
          <w:rFonts w:hint="eastAsia"/>
          <w:sz w:val="24"/>
          <w:szCs w:val="24"/>
          <w:lang w:eastAsia="zh-CN"/>
        </w:rPr>
        <w:t>进料系统优化研究项目设备采购施工</w:t>
      </w:r>
      <w:r w:rsidR="00225CD9">
        <w:rPr>
          <w:rFonts w:hint="eastAsia"/>
          <w:color w:val="000000"/>
          <w:sz w:val="24"/>
          <w:szCs w:val="24"/>
          <w:lang w:eastAsia="zh-CN"/>
        </w:rPr>
        <w:t>，</w:t>
      </w:r>
      <w:r w:rsidR="00C23CD9" w:rsidRPr="00C23CD9">
        <w:rPr>
          <w:rFonts w:hint="eastAsia"/>
          <w:color w:val="000000"/>
          <w:sz w:val="24"/>
          <w:szCs w:val="24"/>
          <w:lang w:eastAsia="zh-CN"/>
        </w:rPr>
        <w:t>依据</w:t>
      </w:r>
      <w:r w:rsidR="00C23CD9" w:rsidRPr="00C23CD9">
        <w:rPr>
          <w:rFonts w:hint="eastAsia"/>
          <w:sz w:val="24"/>
          <w:szCs w:val="24"/>
          <w:lang w:eastAsia="zh-CN"/>
        </w:rPr>
        <w:t>福建省石油化学工业设计院有限公司设计的图纸，名称：《集装箱内衬袋水平进料系统优化研究》图号：G181S-2024502。</w:t>
      </w:r>
      <w:r w:rsidR="00C23CD9">
        <w:rPr>
          <w:rFonts w:hint="eastAsia"/>
          <w:color w:val="000000"/>
          <w:sz w:val="24"/>
          <w:szCs w:val="24"/>
          <w:lang w:eastAsia="zh-CN"/>
        </w:rPr>
        <w:t>具体详见附件项目设计图</w:t>
      </w:r>
      <w:r w:rsidR="00542BD8" w:rsidRPr="00C23CD9">
        <w:rPr>
          <w:rFonts w:hint="eastAsia"/>
          <w:color w:val="000000"/>
          <w:sz w:val="24"/>
          <w:szCs w:val="24"/>
          <w:lang w:eastAsia="zh-CN"/>
        </w:rPr>
        <w:t>。</w:t>
      </w:r>
      <w:bookmarkEnd w:id="1"/>
    </w:p>
    <w:p w:rsidR="00C23CD9" w:rsidRPr="00C23CD9" w:rsidRDefault="00C23CD9" w:rsidP="00C23CD9">
      <w:pPr>
        <w:tabs>
          <w:tab w:val="left" w:pos="709"/>
        </w:tabs>
        <w:spacing w:line="360" w:lineRule="auto"/>
        <w:ind w:firstLineChars="200" w:firstLine="480"/>
        <w:rPr>
          <w:sz w:val="24"/>
          <w:szCs w:val="24"/>
          <w:lang w:eastAsia="zh-CN"/>
        </w:rPr>
      </w:pPr>
      <w:r w:rsidRPr="00C23CD9">
        <w:rPr>
          <w:rFonts w:hint="eastAsia"/>
          <w:sz w:val="24"/>
          <w:szCs w:val="24"/>
          <w:lang w:eastAsia="zh-CN"/>
        </w:rPr>
        <w:t>3.工作范围：依据图纸，包含但不限于如下内容，甲方可根据需要进行微小调整</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 xml:space="preserve">3.1 </w:t>
      </w:r>
      <w:r w:rsidRPr="00C23CD9">
        <w:rPr>
          <w:rFonts w:hint="eastAsia"/>
          <w:sz w:val="24"/>
          <w:szCs w:val="24"/>
          <w:lang w:eastAsia="zh-CN"/>
        </w:rPr>
        <w:t>S-6601C</w:t>
      </w:r>
      <w:proofErr w:type="gramStart"/>
      <w:r w:rsidRPr="00C23CD9">
        <w:rPr>
          <w:rFonts w:hint="eastAsia"/>
          <w:sz w:val="24"/>
          <w:szCs w:val="24"/>
          <w:lang w:eastAsia="zh-CN"/>
        </w:rPr>
        <w:t>散装料仓气动</w:t>
      </w:r>
      <w:proofErr w:type="gramEnd"/>
      <w:r w:rsidRPr="00C23CD9">
        <w:rPr>
          <w:rFonts w:hint="eastAsia"/>
          <w:sz w:val="24"/>
          <w:szCs w:val="24"/>
          <w:lang w:eastAsia="zh-CN"/>
        </w:rPr>
        <w:t>闸板阀的改造，拆除原S-6601C</w:t>
      </w:r>
      <w:proofErr w:type="gramStart"/>
      <w:r w:rsidRPr="00C23CD9">
        <w:rPr>
          <w:rFonts w:hint="eastAsia"/>
          <w:sz w:val="24"/>
          <w:szCs w:val="24"/>
          <w:lang w:eastAsia="zh-CN"/>
        </w:rPr>
        <w:t>仓跟本</w:t>
      </w:r>
      <w:proofErr w:type="gramEnd"/>
      <w:r w:rsidRPr="00C23CD9">
        <w:rPr>
          <w:rFonts w:hint="eastAsia"/>
          <w:sz w:val="24"/>
          <w:szCs w:val="24"/>
          <w:lang w:eastAsia="zh-CN"/>
        </w:rPr>
        <w:t>项目有关的旧设备、平台包含</w:t>
      </w:r>
      <w:proofErr w:type="gramStart"/>
      <w:r w:rsidRPr="00C23CD9">
        <w:rPr>
          <w:rFonts w:hint="eastAsia"/>
          <w:sz w:val="24"/>
          <w:szCs w:val="24"/>
          <w:lang w:eastAsia="zh-CN"/>
        </w:rPr>
        <w:t>本施工</w:t>
      </w:r>
      <w:proofErr w:type="gramEnd"/>
      <w:r w:rsidRPr="00C23CD9">
        <w:rPr>
          <w:rFonts w:hint="eastAsia"/>
          <w:sz w:val="24"/>
          <w:szCs w:val="24"/>
          <w:lang w:eastAsia="zh-CN"/>
        </w:rPr>
        <w:t>项目内容。</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3.2</w:t>
      </w:r>
      <w:r w:rsidRPr="00C23CD9">
        <w:rPr>
          <w:rFonts w:hint="eastAsia"/>
          <w:sz w:val="24"/>
          <w:szCs w:val="24"/>
          <w:lang w:eastAsia="zh-CN"/>
        </w:rPr>
        <w:t>下料系统：含下料管线、过滤箱、</w:t>
      </w:r>
      <w:proofErr w:type="gramStart"/>
      <w:r w:rsidRPr="00C23CD9">
        <w:rPr>
          <w:rFonts w:hint="eastAsia"/>
          <w:sz w:val="24"/>
          <w:szCs w:val="24"/>
          <w:lang w:eastAsia="zh-CN"/>
        </w:rPr>
        <w:t>一</w:t>
      </w:r>
      <w:proofErr w:type="gramEnd"/>
      <w:r w:rsidRPr="00C23CD9">
        <w:rPr>
          <w:rFonts w:hint="eastAsia"/>
          <w:sz w:val="24"/>
          <w:szCs w:val="24"/>
          <w:lang w:eastAsia="zh-CN"/>
        </w:rPr>
        <w:t>楼下料装车平台、夹袋器、吹气管线和阀门等。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3.3</w:t>
      </w:r>
      <w:r w:rsidRPr="00C23CD9">
        <w:rPr>
          <w:rFonts w:hint="eastAsia"/>
          <w:sz w:val="24"/>
          <w:szCs w:val="24"/>
          <w:lang w:eastAsia="zh-CN"/>
        </w:rPr>
        <w:t>除尘系统：含排气管、夹袋器、放空罐、除尘机、球阀、手动蝶阀等。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3.4</w:t>
      </w:r>
      <w:r w:rsidRPr="00C23CD9">
        <w:rPr>
          <w:rFonts w:hint="eastAsia"/>
          <w:sz w:val="24"/>
          <w:szCs w:val="24"/>
          <w:lang w:eastAsia="zh-CN"/>
        </w:rPr>
        <w:t>重量控制系统：含地磅、称重系统、接地系统、PLC控制柜及操作系统等。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3.5</w:t>
      </w:r>
      <w:r w:rsidRPr="00C23CD9">
        <w:rPr>
          <w:rFonts w:hint="eastAsia"/>
          <w:sz w:val="24"/>
          <w:szCs w:val="24"/>
          <w:lang w:eastAsia="zh-CN"/>
        </w:rPr>
        <w:t>新增防风卷帘门。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3.6</w:t>
      </w:r>
      <w:r w:rsidRPr="00C23CD9">
        <w:rPr>
          <w:rFonts w:hint="eastAsia"/>
          <w:sz w:val="24"/>
          <w:szCs w:val="24"/>
          <w:lang w:eastAsia="zh-CN"/>
        </w:rPr>
        <w:t>防腐：S-6601C</w:t>
      </w:r>
      <w:proofErr w:type="gramStart"/>
      <w:r w:rsidRPr="00C23CD9">
        <w:rPr>
          <w:rFonts w:hint="eastAsia"/>
          <w:sz w:val="24"/>
          <w:szCs w:val="24"/>
          <w:lang w:eastAsia="zh-CN"/>
        </w:rPr>
        <w:t>料仓一</w:t>
      </w:r>
      <w:proofErr w:type="gramEnd"/>
      <w:r w:rsidRPr="00C23CD9">
        <w:rPr>
          <w:rFonts w:hint="eastAsia"/>
          <w:sz w:val="24"/>
          <w:szCs w:val="24"/>
          <w:lang w:eastAsia="zh-CN"/>
        </w:rPr>
        <w:t>楼到四楼所有钢结构平台及地磅钢结构需按设计要求防腐。</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3.7</w:t>
      </w:r>
      <w:r w:rsidRPr="00C23CD9">
        <w:rPr>
          <w:rFonts w:hint="eastAsia"/>
          <w:sz w:val="24"/>
          <w:szCs w:val="24"/>
          <w:lang w:eastAsia="zh-CN"/>
        </w:rPr>
        <w:t>进料系统一楼平台为可拆卸式，下料管道、排气管道、氮气管道等在合适的位置采用法兰连接，在没有集装箱内衬袋出货时将进料系统一楼平台和相关管线拆卸，涉及相关电缆线及通信电缆采用航空接头方便拆卸，可快速恢复槽车装车出货方式。</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3.8</w:t>
      </w:r>
      <w:r w:rsidRPr="00C23CD9">
        <w:rPr>
          <w:rFonts w:hint="eastAsia"/>
          <w:sz w:val="24"/>
          <w:szCs w:val="24"/>
          <w:lang w:eastAsia="zh-CN"/>
        </w:rPr>
        <w:t>套袋辅助工具、安装内衬袋辅助工具、卸料辅助工具（厂内实验用）。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3.9</w:t>
      </w:r>
      <w:r w:rsidRPr="00C23CD9">
        <w:rPr>
          <w:rFonts w:hint="eastAsia"/>
          <w:sz w:val="24"/>
          <w:szCs w:val="24"/>
          <w:lang w:eastAsia="zh-CN"/>
        </w:rPr>
        <w:t>承包人根据设计图纸按设计要求、防护等级、材料供货清单严格按要求供货，严格按设计图纸要求设备安装和调试至设备使用正常。</w:t>
      </w:r>
    </w:p>
    <w:p w:rsidR="0081250A" w:rsidRPr="00C23CD9" w:rsidRDefault="00C23CD9" w:rsidP="00C23CD9">
      <w:pPr>
        <w:tabs>
          <w:tab w:val="left" w:pos="709"/>
        </w:tabs>
        <w:spacing w:line="360" w:lineRule="auto"/>
        <w:ind w:firstLineChars="200" w:firstLine="480"/>
        <w:rPr>
          <w:sz w:val="24"/>
          <w:szCs w:val="24"/>
          <w:lang w:eastAsia="zh-CN"/>
        </w:rPr>
      </w:pPr>
      <w:r>
        <w:rPr>
          <w:rFonts w:hint="eastAsia"/>
          <w:sz w:val="24"/>
          <w:szCs w:val="24"/>
          <w:lang w:eastAsia="zh-CN"/>
        </w:rPr>
        <w:t>4</w:t>
      </w:r>
      <w:r w:rsidR="0081250A" w:rsidRPr="00C23CD9">
        <w:rPr>
          <w:rFonts w:hint="eastAsia"/>
          <w:sz w:val="24"/>
          <w:szCs w:val="24"/>
          <w:lang w:eastAsia="zh-CN"/>
        </w:rPr>
        <w:t>.比选控制价：</w:t>
      </w:r>
      <w:r w:rsidR="00406357" w:rsidRPr="00C23CD9">
        <w:rPr>
          <w:rFonts w:hint="eastAsia"/>
          <w:sz w:val="24"/>
          <w:szCs w:val="24"/>
          <w:lang w:eastAsia="zh-CN"/>
        </w:rPr>
        <w:t>122.20</w:t>
      </w:r>
      <w:r w:rsidR="0081250A" w:rsidRPr="00C23CD9">
        <w:rPr>
          <w:sz w:val="24"/>
          <w:szCs w:val="24"/>
          <w:lang w:eastAsia="zh-CN"/>
        </w:rPr>
        <w:t>万元</w:t>
      </w:r>
      <w:r w:rsidR="0081250A" w:rsidRPr="00C23CD9">
        <w:rPr>
          <w:rFonts w:hint="eastAsia"/>
          <w:sz w:val="24"/>
          <w:szCs w:val="24"/>
          <w:lang w:eastAsia="zh-CN"/>
        </w:rPr>
        <w:t>（含税）</w:t>
      </w:r>
      <w:r w:rsidR="00236B82">
        <w:rPr>
          <w:rFonts w:hint="eastAsia"/>
          <w:sz w:val="24"/>
          <w:szCs w:val="24"/>
          <w:lang w:eastAsia="zh-CN"/>
        </w:rPr>
        <w:t>，工期要求：</w:t>
      </w:r>
      <w:r w:rsidR="00236B82">
        <w:rPr>
          <w:rFonts w:hint="eastAsia"/>
          <w:lang w:eastAsia="zh-CN"/>
        </w:rPr>
        <w:t>签订合同之日起四个月内完成。</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00441D76" w:rsidRPr="00016C42">
        <w:rPr>
          <w:rFonts w:hint="eastAsia"/>
          <w:sz w:val="24"/>
          <w:szCs w:val="24"/>
          <w:lang w:eastAsia="zh-CN"/>
        </w:rPr>
        <w:t>．</w:t>
      </w:r>
      <w:r w:rsidR="00441D76" w:rsidRPr="00016C42">
        <w:rPr>
          <w:rFonts w:hint="eastAsia"/>
          <w:color w:val="000000"/>
          <w:sz w:val="24"/>
          <w:szCs w:val="24"/>
          <w:lang w:eastAsia="zh-CN"/>
        </w:rPr>
        <w:t>参选人必须具备有效的企业法人营业执照，具有在中华人民共和国注册的法人资格</w:t>
      </w:r>
      <w:r w:rsidR="00225CD9" w:rsidRPr="00016C42">
        <w:rPr>
          <w:rFonts w:hint="eastAsia"/>
          <w:color w:val="000000"/>
          <w:sz w:val="24"/>
          <w:szCs w:val="24"/>
          <w:lang w:eastAsia="zh-CN"/>
        </w:rPr>
        <w:t>，</w:t>
      </w:r>
      <w:r w:rsidR="00225CD9" w:rsidRPr="00016C42">
        <w:rPr>
          <w:color w:val="000000"/>
          <w:sz w:val="24"/>
          <w:szCs w:val="24"/>
          <w:lang w:eastAsia="zh-CN"/>
        </w:rPr>
        <w:lastRenderedPageBreak/>
        <w:t>具</w:t>
      </w:r>
      <w:r w:rsidR="00225CD9" w:rsidRPr="00016C42">
        <w:rPr>
          <w:rFonts w:hint="eastAsia"/>
          <w:color w:val="000000"/>
          <w:sz w:val="24"/>
          <w:szCs w:val="24"/>
          <w:lang w:eastAsia="zh-CN"/>
        </w:rPr>
        <w:t>有</w:t>
      </w:r>
      <w:r w:rsidR="00225CD9" w:rsidRPr="00016C42">
        <w:rPr>
          <w:color w:val="000000"/>
          <w:sz w:val="24"/>
          <w:szCs w:val="24"/>
          <w:lang w:eastAsia="zh-CN"/>
        </w:rPr>
        <w:t>设计、制造</w:t>
      </w:r>
      <w:r w:rsidR="00225CD9" w:rsidRPr="00016C42">
        <w:rPr>
          <w:rFonts w:hint="eastAsia"/>
          <w:color w:val="000000"/>
          <w:sz w:val="24"/>
          <w:szCs w:val="24"/>
          <w:lang w:eastAsia="zh-CN"/>
        </w:rPr>
        <w:t>、</w:t>
      </w:r>
      <w:r w:rsidR="00225CD9" w:rsidRPr="00016C42">
        <w:rPr>
          <w:color w:val="000000"/>
          <w:sz w:val="24"/>
          <w:szCs w:val="24"/>
          <w:lang w:eastAsia="zh-CN"/>
        </w:rPr>
        <w:t>供货能力</w:t>
      </w:r>
      <w:r w:rsidR="00225CD9" w:rsidRPr="00016C42">
        <w:rPr>
          <w:rFonts w:hint="eastAsia"/>
          <w:color w:val="000000"/>
          <w:sz w:val="24"/>
          <w:szCs w:val="24"/>
          <w:lang w:eastAsia="zh-CN"/>
        </w:rPr>
        <w:t>和服务的制造商并且</w:t>
      </w:r>
      <w:r w:rsidR="00225CD9" w:rsidRPr="00016C42">
        <w:rPr>
          <w:color w:val="000000"/>
          <w:sz w:val="24"/>
          <w:szCs w:val="24"/>
          <w:lang w:eastAsia="zh-CN"/>
        </w:rPr>
        <w:t>具</w:t>
      </w:r>
      <w:r w:rsidR="00225CD9" w:rsidRPr="00016C42">
        <w:rPr>
          <w:rFonts w:hint="eastAsia"/>
          <w:color w:val="000000"/>
          <w:sz w:val="24"/>
          <w:szCs w:val="24"/>
          <w:lang w:eastAsia="zh-CN"/>
        </w:rPr>
        <w:t>有相应资质。</w:t>
      </w:r>
    </w:p>
    <w:p w:rsidR="00D7766D" w:rsidRPr="00016C42" w:rsidRDefault="00986280"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001427F4" w:rsidRPr="00016C42">
        <w:rPr>
          <w:rFonts w:ascii="宋体" w:hAnsi="宋体"/>
          <w:sz w:val="24"/>
          <w:szCs w:val="24"/>
        </w:rPr>
        <w:t xml:space="preserve"> </w:t>
      </w:r>
      <w:r w:rsidR="00B854CF" w:rsidRPr="00016C42">
        <w:rPr>
          <w:rFonts w:ascii="宋体" w:hAnsi="宋体"/>
          <w:sz w:val="24"/>
          <w:szCs w:val="24"/>
        </w:rPr>
        <w:t>参选</w:t>
      </w:r>
      <w:r w:rsidR="001427F4" w:rsidRPr="00016C42">
        <w:rPr>
          <w:rFonts w:ascii="宋体" w:hAnsi="宋体"/>
          <w:sz w:val="24"/>
          <w:szCs w:val="24"/>
        </w:rPr>
        <w:t>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007619B1" w:rsidRPr="00016C42">
        <w:rPr>
          <w:rFonts w:ascii="宋体" w:hAnsi="宋体" w:hint="eastAsia"/>
          <w:color w:val="000000" w:themeColor="text1"/>
          <w:sz w:val="24"/>
          <w:szCs w:val="24"/>
        </w:rPr>
        <w:t>，</w:t>
      </w:r>
      <w:r w:rsidR="007619B1" w:rsidRPr="00016C42">
        <w:rPr>
          <w:rFonts w:ascii="宋体" w:hAnsi="宋体"/>
          <w:color w:val="000000" w:themeColor="text1"/>
          <w:sz w:val="24"/>
          <w:szCs w:val="24"/>
        </w:rPr>
        <w:t>与</w:t>
      </w:r>
      <w:r w:rsidR="007619B1" w:rsidRPr="00016C42">
        <w:rPr>
          <w:rFonts w:ascii="宋体" w:hAnsi="宋体" w:hint="eastAsia"/>
          <w:color w:val="000000" w:themeColor="text1"/>
          <w:sz w:val="24"/>
          <w:szCs w:val="24"/>
        </w:rPr>
        <w:t>比选人</w:t>
      </w:r>
      <w:r w:rsidR="007619B1" w:rsidRPr="00016C42">
        <w:rPr>
          <w:rFonts w:ascii="宋体" w:hAnsi="宋体"/>
          <w:color w:val="000000" w:themeColor="text1"/>
          <w:sz w:val="24"/>
          <w:szCs w:val="24"/>
        </w:rPr>
        <w:t>无诉讼纠纷</w:t>
      </w:r>
      <w:r w:rsidR="00744757" w:rsidRPr="00016C42">
        <w:rPr>
          <w:rFonts w:ascii="宋体" w:hAnsi="宋体" w:hint="eastAsia"/>
          <w:color w:val="000000" w:themeColor="text1"/>
          <w:sz w:val="24"/>
          <w:szCs w:val="24"/>
        </w:rPr>
        <w:t>，</w:t>
      </w:r>
      <w:r w:rsidR="00744757"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225CD9" w:rsidRPr="00236B82" w:rsidRDefault="00986280" w:rsidP="00016C42">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0065150A" w:rsidRPr="00016C42">
        <w:rPr>
          <w:rFonts w:cstheme="minorEastAsia" w:hint="eastAsia"/>
          <w:kern w:val="59"/>
          <w:sz w:val="24"/>
          <w:szCs w:val="24"/>
          <w:lang w:eastAsia="zh-CN"/>
        </w:rPr>
        <w:t xml:space="preserve"> </w:t>
      </w:r>
      <w:r w:rsidR="00225CD9" w:rsidRPr="00236B82">
        <w:rPr>
          <w:rFonts w:asciiTheme="minorEastAsia" w:eastAsiaTheme="minorEastAsia" w:hAnsiTheme="minorEastAsia"/>
          <w:color w:val="000000"/>
          <w:sz w:val="24"/>
          <w:szCs w:val="24"/>
          <w:lang w:eastAsia="zh-CN"/>
        </w:rPr>
        <w:t>参选人</w:t>
      </w:r>
      <w:r w:rsidR="00C23CD9" w:rsidRPr="00236B82">
        <w:rPr>
          <w:rFonts w:asciiTheme="minorEastAsia" w:eastAsiaTheme="minorEastAsia" w:hAnsiTheme="minorEastAsia" w:hint="eastAsia"/>
          <w:color w:val="000000"/>
          <w:sz w:val="24"/>
          <w:szCs w:val="24"/>
          <w:lang w:eastAsia="zh-CN"/>
        </w:rPr>
        <w:t>应具备</w:t>
      </w:r>
      <w:r w:rsidR="00C23CD9" w:rsidRPr="00236B82">
        <w:rPr>
          <w:rFonts w:asciiTheme="minorEastAsia" w:eastAsiaTheme="minorEastAsia" w:hAnsiTheme="minorEastAsia" w:hint="eastAsia"/>
          <w:sz w:val="24"/>
          <w:szCs w:val="24"/>
          <w:lang w:eastAsia="zh-CN"/>
        </w:rPr>
        <w:t>石油化工工程施工总承包二级</w:t>
      </w:r>
      <w:r w:rsidR="00236B82" w:rsidRPr="00236B82">
        <w:rPr>
          <w:rFonts w:asciiTheme="minorEastAsia" w:eastAsiaTheme="minorEastAsia" w:hAnsiTheme="minorEastAsia" w:hint="eastAsia"/>
          <w:sz w:val="24"/>
          <w:szCs w:val="24"/>
          <w:lang w:eastAsia="zh-CN"/>
        </w:rPr>
        <w:t>、电子与智能化工程专业承包二级、钢结构工程专业承包三级的资质</w:t>
      </w:r>
      <w:r w:rsidR="00225CD9" w:rsidRPr="00236B82">
        <w:rPr>
          <w:rFonts w:asciiTheme="minorEastAsia" w:eastAsiaTheme="minorEastAsia" w:hAnsiTheme="minorEastAsia"/>
          <w:color w:val="000000"/>
          <w:sz w:val="24"/>
          <w:szCs w:val="24"/>
          <w:lang w:eastAsia="zh-CN"/>
        </w:rPr>
        <w:t>。</w:t>
      </w:r>
    </w:p>
    <w:p w:rsidR="00016C42" w:rsidRPr="00016C42" w:rsidRDefault="00441D76"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0065150A" w:rsidRPr="00016C42">
        <w:rPr>
          <w:rFonts w:hint="eastAsia"/>
          <w:sz w:val="24"/>
          <w:szCs w:val="24"/>
          <w:lang w:eastAsia="zh-CN"/>
        </w:rPr>
        <w:t>.</w:t>
      </w:r>
      <w:r w:rsidR="00032D0F" w:rsidRPr="00016C42">
        <w:rPr>
          <w:rFonts w:cstheme="minorEastAsia" w:hint="eastAsia"/>
          <w:kern w:val="59"/>
          <w:sz w:val="24"/>
          <w:szCs w:val="24"/>
          <w:lang w:eastAsia="zh-CN"/>
        </w:rPr>
        <w:t>参选人</w:t>
      </w:r>
      <w:r w:rsidR="00236B82">
        <w:rPr>
          <w:color w:val="000000"/>
          <w:sz w:val="24"/>
          <w:szCs w:val="24"/>
          <w:lang w:eastAsia="zh-CN"/>
        </w:rPr>
        <w:t>提供石油化工行业类似项目</w:t>
      </w:r>
      <w:r w:rsidR="00236B82">
        <w:rPr>
          <w:rFonts w:hint="eastAsia"/>
          <w:color w:val="000000"/>
          <w:sz w:val="24"/>
          <w:szCs w:val="24"/>
          <w:lang w:eastAsia="zh-CN"/>
        </w:rPr>
        <w:t>施工</w:t>
      </w:r>
      <w:r w:rsidR="00016C42" w:rsidRPr="00016C42">
        <w:rPr>
          <w:rFonts w:hint="eastAsia"/>
          <w:color w:val="000000"/>
          <w:sz w:val="24"/>
          <w:szCs w:val="24"/>
          <w:lang w:eastAsia="zh-CN"/>
        </w:rPr>
        <w:t>业绩不少于1</w:t>
      </w:r>
      <w:r w:rsidR="00236B82">
        <w:rPr>
          <w:color w:val="000000"/>
          <w:sz w:val="24"/>
          <w:szCs w:val="24"/>
          <w:lang w:eastAsia="zh-CN"/>
        </w:rPr>
        <w:t>项</w:t>
      </w:r>
      <w:r w:rsidR="00016C42" w:rsidRPr="00016C42">
        <w:rPr>
          <w:color w:val="000000"/>
          <w:sz w:val="24"/>
          <w:szCs w:val="24"/>
          <w:lang w:eastAsia="zh-CN"/>
        </w:rPr>
        <w:t>，并提供相关的用户证明材料（供货合同复印件，加盖单位公章</w:t>
      </w:r>
      <w:r w:rsidR="00016C42" w:rsidRPr="00016C42">
        <w:rPr>
          <w:rFonts w:hint="eastAsia"/>
          <w:color w:val="000000"/>
          <w:sz w:val="24"/>
          <w:szCs w:val="24"/>
          <w:lang w:eastAsia="zh-CN"/>
        </w:rPr>
        <w:t>；用户使用报告</w:t>
      </w:r>
      <w:r w:rsidR="00016C42" w:rsidRPr="00016C42">
        <w:rPr>
          <w:color w:val="000000"/>
          <w:sz w:val="24"/>
          <w:szCs w:val="24"/>
          <w:lang w:eastAsia="zh-CN"/>
        </w:rPr>
        <w:t>）。</w:t>
      </w:r>
    </w:p>
    <w:p w:rsidR="00D7766D" w:rsidRPr="00016C42" w:rsidRDefault="00441D76"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00986280" w:rsidRPr="00016C42">
        <w:rPr>
          <w:rFonts w:hint="eastAsia"/>
          <w:color w:val="000000" w:themeColor="text1"/>
          <w:sz w:val="24"/>
          <w:szCs w:val="24"/>
          <w:lang w:eastAsia="zh-CN"/>
        </w:rPr>
        <w:t>.</w:t>
      </w:r>
      <w:r w:rsidR="00D00137" w:rsidRPr="00016C42">
        <w:rPr>
          <w:rFonts w:hint="eastAsia"/>
          <w:color w:val="000000"/>
          <w:sz w:val="24"/>
          <w:szCs w:val="24"/>
          <w:lang w:eastAsia="zh-CN"/>
        </w:rPr>
        <w:t>本采购项</w:t>
      </w:r>
      <w:r w:rsidRPr="00016C42">
        <w:rPr>
          <w:rFonts w:hint="eastAsia"/>
          <w:color w:val="000000"/>
          <w:sz w:val="24"/>
          <w:szCs w:val="24"/>
          <w:lang w:eastAsia="zh-CN"/>
        </w:rPr>
        <w:t>目</w:t>
      </w:r>
      <w:r w:rsidR="00016C42" w:rsidRPr="00016C42">
        <w:rPr>
          <w:rFonts w:hint="eastAsia"/>
          <w:color w:val="000000"/>
          <w:sz w:val="24"/>
          <w:szCs w:val="24"/>
          <w:lang w:eastAsia="zh-CN"/>
        </w:rPr>
        <w:t>不</w:t>
      </w:r>
      <w:r w:rsidR="00D00137" w:rsidRPr="00016C42">
        <w:rPr>
          <w:rFonts w:hint="eastAsia"/>
          <w:color w:val="000000"/>
          <w:sz w:val="24"/>
          <w:szCs w:val="24"/>
          <w:lang w:eastAsia="zh-CN"/>
        </w:rPr>
        <w:t>接受联合体参选。</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36B82" w:rsidRPr="000F7E97" w:rsidRDefault="00127502" w:rsidP="00236B82">
      <w:pPr>
        <w:tabs>
          <w:tab w:val="left" w:pos="709"/>
        </w:tabs>
        <w:spacing w:line="360" w:lineRule="auto"/>
        <w:ind w:firstLineChars="200" w:firstLine="480"/>
        <w:rPr>
          <w:color w:val="000000" w:themeColor="text1"/>
          <w:sz w:val="24"/>
          <w:szCs w:val="24"/>
          <w:lang w:eastAsia="zh-CN"/>
        </w:rPr>
      </w:pPr>
      <w:r w:rsidRPr="000F7E97">
        <w:rPr>
          <w:rFonts w:hint="eastAsia"/>
          <w:bCs/>
          <w:sz w:val="24"/>
          <w:szCs w:val="24"/>
          <w:lang w:eastAsia="zh-CN"/>
        </w:rPr>
        <w:t>1</w:t>
      </w:r>
      <w:r w:rsidRPr="000F7E97">
        <w:rPr>
          <w:bCs/>
          <w:sz w:val="24"/>
          <w:szCs w:val="24"/>
          <w:lang w:eastAsia="zh-CN"/>
        </w:rPr>
        <w:t>.</w:t>
      </w:r>
      <w:r w:rsidR="00236B82" w:rsidRPr="000F7E97">
        <w:rPr>
          <w:rFonts w:hint="eastAsia"/>
          <w:color w:val="000000" w:themeColor="text1"/>
          <w:sz w:val="24"/>
          <w:szCs w:val="24"/>
          <w:lang w:eastAsia="zh-CN"/>
        </w:rPr>
        <w:t xml:space="preserve"> 报名时间：2024年</w:t>
      </w:r>
      <w:r w:rsidR="00AC7354">
        <w:rPr>
          <w:rFonts w:hint="eastAsia"/>
          <w:color w:val="000000" w:themeColor="text1"/>
          <w:sz w:val="24"/>
          <w:szCs w:val="24"/>
          <w:lang w:eastAsia="zh-CN"/>
        </w:rPr>
        <w:t>8</w:t>
      </w:r>
      <w:r w:rsidR="00236B82" w:rsidRPr="000F7E97">
        <w:rPr>
          <w:rFonts w:hint="eastAsia"/>
          <w:color w:val="000000" w:themeColor="text1"/>
          <w:sz w:val="24"/>
          <w:szCs w:val="24"/>
          <w:lang w:eastAsia="zh-CN"/>
        </w:rPr>
        <w:t>月</w:t>
      </w:r>
      <w:r w:rsidR="00AC7354">
        <w:rPr>
          <w:rFonts w:hint="eastAsia"/>
          <w:color w:val="000000" w:themeColor="text1"/>
          <w:sz w:val="24"/>
          <w:szCs w:val="24"/>
          <w:lang w:eastAsia="zh-CN"/>
        </w:rPr>
        <w:t>21</w:t>
      </w:r>
      <w:r w:rsidR="00236B82" w:rsidRPr="000F7E97">
        <w:rPr>
          <w:rFonts w:hint="eastAsia"/>
          <w:color w:val="000000" w:themeColor="text1"/>
          <w:sz w:val="24"/>
          <w:szCs w:val="24"/>
          <w:lang w:eastAsia="zh-CN"/>
        </w:rPr>
        <w:t>日至2024年</w:t>
      </w:r>
      <w:r w:rsidR="0047009F">
        <w:rPr>
          <w:rFonts w:hint="eastAsia"/>
          <w:color w:val="000000" w:themeColor="text1"/>
          <w:sz w:val="24"/>
          <w:szCs w:val="24"/>
          <w:lang w:eastAsia="zh-CN"/>
        </w:rPr>
        <w:t>8</w:t>
      </w:r>
      <w:r w:rsidR="00236B82" w:rsidRPr="000F7E97">
        <w:rPr>
          <w:rFonts w:hint="eastAsia"/>
          <w:color w:val="000000" w:themeColor="text1"/>
          <w:sz w:val="24"/>
          <w:szCs w:val="24"/>
          <w:lang w:eastAsia="zh-CN"/>
        </w:rPr>
        <w:t>月</w:t>
      </w:r>
      <w:r w:rsidR="00AC7354">
        <w:rPr>
          <w:rFonts w:hint="eastAsia"/>
          <w:color w:val="000000" w:themeColor="text1"/>
          <w:sz w:val="24"/>
          <w:szCs w:val="24"/>
          <w:lang w:eastAsia="zh-CN"/>
        </w:rPr>
        <w:t>30</w:t>
      </w:r>
      <w:r w:rsidR="00236B82" w:rsidRPr="000F7E97">
        <w:rPr>
          <w:rFonts w:hint="eastAsia"/>
          <w:color w:val="000000" w:themeColor="text1"/>
          <w:sz w:val="24"/>
          <w:szCs w:val="24"/>
          <w:lang w:eastAsia="zh-CN"/>
        </w:rPr>
        <w:t>日（共10天）</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236B82" w:rsidRPr="00897CF8"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236B82" w:rsidRDefault="00236B82" w:rsidP="00236B82">
      <w:pPr>
        <w:tabs>
          <w:tab w:val="left" w:pos="709"/>
        </w:tabs>
        <w:spacing w:line="360" w:lineRule="auto"/>
        <w:ind w:firstLineChars="100" w:firstLine="24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0F7E97">
      <w:pPr>
        <w:tabs>
          <w:tab w:val="left" w:pos="709"/>
        </w:tabs>
        <w:spacing w:line="360" w:lineRule="auto"/>
        <w:ind w:leftChars="109" w:left="24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w:t>
      </w:r>
      <w:r w:rsidR="00236B82">
        <w:rPr>
          <w:rFonts w:hint="eastAsia"/>
          <w:color w:val="000000" w:themeColor="text1"/>
          <w:sz w:val="24"/>
          <w:szCs w:val="24"/>
          <w:lang w:eastAsia="zh-CN"/>
        </w:rPr>
        <w:t xml:space="preserve">0596-6311074   </w:t>
      </w:r>
    </w:p>
    <w:p w:rsidR="00127502" w:rsidRPr="00ED241B" w:rsidRDefault="00127502" w:rsidP="000F7E97">
      <w:pPr>
        <w:tabs>
          <w:tab w:val="left" w:pos="709"/>
        </w:tabs>
        <w:spacing w:line="360" w:lineRule="auto"/>
        <w:ind w:firstLineChars="100" w:firstLine="24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000F7E97">
        <w:rPr>
          <w:rFonts w:asciiTheme="minorEastAsia" w:eastAsiaTheme="minorEastAsia" w:hAnsiTheme="minorEastAsia" w:hint="eastAsia"/>
          <w:b/>
          <w:bCs/>
          <w:sz w:val="24"/>
          <w:szCs w:val="24"/>
          <w:lang w:eastAsia="zh-CN"/>
        </w:rPr>
        <w:t>待定</w:t>
      </w:r>
    </w:p>
    <w:p w:rsidR="00127502" w:rsidRPr="002B62C9" w:rsidRDefault="00127502" w:rsidP="000F7E97">
      <w:pPr>
        <w:tabs>
          <w:tab w:val="left" w:pos="709"/>
        </w:tabs>
        <w:spacing w:line="360" w:lineRule="auto"/>
        <w:ind w:firstLineChars="100" w:firstLine="24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016C42">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lastRenderedPageBreak/>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0F7E97">
        <w:rPr>
          <w:rFonts w:hint="eastAsia"/>
          <w:lang w:eastAsia="zh-CN"/>
        </w:rPr>
        <w:t>集装箱内衬</w:t>
      </w:r>
      <w:proofErr w:type="gramStart"/>
      <w:r w:rsidR="000F7E97">
        <w:rPr>
          <w:rFonts w:hint="eastAsia"/>
          <w:lang w:eastAsia="zh-CN"/>
        </w:rPr>
        <w:t>袋水平</w:t>
      </w:r>
      <w:proofErr w:type="gramEnd"/>
      <w:r w:rsidR="000F7E97">
        <w:rPr>
          <w:rFonts w:hint="eastAsia"/>
          <w:lang w:eastAsia="zh-CN"/>
        </w:rPr>
        <w:t>进料系统优化研究</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0F7E97" w:rsidRDefault="000F7E97" w:rsidP="000F7E97">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F7E97" w:rsidRPr="000F7E97" w:rsidRDefault="000F7E97" w:rsidP="000F7E97">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rsidP="000F7E9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w:t>
      </w:r>
      <w:r w:rsidR="000F7E97">
        <w:rPr>
          <w:rFonts w:hint="eastAsia"/>
          <w:color w:val="000000" w:themeColor="text1"/>
          <w:sz w:val="24"/>
          <w:szCs w:val="24"/>
          <w:lang w:eastAsia="zh-CN"/>
        </w:rPr>
        <w:t xml:space="preserve"> </w:t>
      </w:r>
      <w:r w:rsidR="00986280">
        <w:rPr>
          <w:rFonts w:hint="eastAsia"/>
          <w:color w:val="000000" w:themeColor="text1"/>
          <w:sz w:val="24"/>
          <w:szCs w:val="24"/>
          <w:lang w:eastAsia="zh-CN"/>
        </w:rPr>
        <w:t>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003BE9">
        <w:rPr>
          <w:rFonts w:hint="eastAsia"/>
          <w:color w:val="000000" w:themeColor="text1"/>
          <w:sz w:val="24"/>
          <w:szCs w:val="24"/>
          <w:lang w:eastAsia="zh-CN"/>
        </w:rPr>
        <w:t>4</w:t>
      </w:r>
      <w:r>
        <w:rPr>
          <w:rFonts w:hint="eastAsia"/>
          <w:color w:val="000000" w:themeColor="text1"/>
          <w:sz w:val="24"/>
          <w:szCs w:val="24"/>
          <w:lang w:eastAsia="zh-CN"/>
        </w:rPr>
        <w:t>年</w:t>
      </w:r>
      <w:r w:rsidR="00AC7354">
        <w:rPr>
          <w:rFonts w:hint="eastAsia"/>
          <w:color w:val="000000" w:themeColor="text1"/>
          <w:sz w:val="24"/>
          <w:szCs w:val="24"/>
          <w:lang w:eastAsia="zh-CN"/>
        </w:rPr>
        <w:t>8</w:t>
      </w:r>
      <w:r>
        <w:rPr>
          <w:rFonts w:hint="eastAsia"/>
          <w:color w:val="000000" w:themeColor="text1"/>
          <w:sz w:val="24"/>
          <w:szCs w:val="24"/>
          <w:lang w:eastAsia="zh-CN"/>
        </w:rPr>
        <w:t>月</w:t>
      </w:r>
      <w:r w:rsidR="00AC7354">
        <w:rPr>
          <w:rFonts w:hint="eastAsia"/>
          <w:color w:val="000000" w:themeColor="text1"/>
          <w:sz w:val="24"/>
          <w:szCs w:val="24"/>
          <w:lang w:eastAsia="zh-CN"/>
        </w:rPr>
        <w:t>20</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016C42">
        <w:rPr>
          <w:rFonts w:hint="eastAsia"/>
          <w:color w:val="000000" w:themeColor="text1"/>
          <w:sz w:val="24"/>
          <w:szCs w:val="24"/>
          <w:lang w:eastAsia="zh-CN"/>
        </w:rPr>
        <w:t>福建福海创石油化工有限公司</w:t>
      </w:r>
      <w:r w:rsidR="00003BE9" w:rsidRPr="00003BE9">
        <w:rPr>
          <w:rFonts w:hint="eastAsia"/>
          <w:color w:val="000000" w:themeColor="text1"/>
          <w:sz w:val="24"/>
          <w:szCs w:val="24"/>
          <w:lang w:eastAsia="zh-CN"/>
        </w:rPr>
        <w:t>集装箱内衬</w:t>
      </w:r>
      <w:proofErr w:type="gramStart"/>
      <w:r w:rsidR="00003BE9" w:rsidRPr="00003BE9">
        <w:rPr>
          <w:rFonts w:hint="eastAsia"/>
          <w:color w:val="000000" w:themeColor="text1"/>
          <w:sz w:val="24"/>
          <w:szCs w:val="24"/>
          <w:lang w:eastAsia="zh-CN"/>
        </w:rPr>
        <w:t>袋水平</w:t>
      </w:r>
      <w:proofErr w:type="gramEnd"/>
      <w:r w:rsidR="00003BE9" w:rsidRPr="00003BE9">
        <w:rPr>
          <w:rFonts w:hint="eastAsia"/>
          <w:color w:val="000000" w:themeColor="text1"/>
          <w:sz w:val="24"/>
          <w:szCs w:val="24"/>
          <w:lang w:eastAsia="zh-CN"/>
        </w:rPr>
        <w:t>进料系统优化研究项目设备采购施工</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03BE9">
        <w:rPr>
          <w:rFonts w:hint="eastAsia"/>
          <w:lang w:eastAsia="zh-CN"/>
        </w:rPr>
        <w:t>86</w:t>
      </w:r>
      <w:r>
        <w:rPr>
          <w:rFonts w:hint="eastAsia"/>
          <w:lang w:eastAsia="zh-CN"/>
        </w:rPr>
        <w:t>号</w:t>
      </w:r>
      <w:r w:rsidR="00003BE9">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03BE9">
        <w:rPr>
          <w:rFonts w:hint="eastAsia"/>
          <w:lang w:eastAsia="zh-CN"/>
        </w:rPr>
        <w:t>技术联系人：</w:t>
      </w:r>
      <w:r w:rsidR="00003BE9" w:rsidRPr="00003BE9">
        <w:rPr>
          <w:rFonts w:hint="eastAsia"/>
          <w:lang w:eastAsia="zh-CN"/>
        </w:rPr>
        <w:t>许有权</w:t>
      </w:r>
      <w:r w:rsidR="00003BE9" w:rsidRPr="00003BE9">
        <w:rPr>
          <w:lang w:eastAsia="zh-CN"/>
        </w:rPr>
        <w:t>18206067258</w:t>
      </w:r>
      <w:r w:rsidR="00003BE9">
        <w:rPr>
          <w:rFonts w:hint="eastAsia"/>
          <w:lang w:eastAsia="zh-CN"/>
        </w:rPr>
        <w:t>, yqxu</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Pr="00016C42">
        <w:rPr>
          <w:rFonts w:hint="eastAsia"/>
          <w:color w:val="000000"/>
          <w:sz w:val="24"/>
          <w:szCs w:val="24"/>
          <w:lang w:eastAsia="zh-CN"/>
        </w:rPr>
        <w:t>参选人必须具备有效的企业法人营业执照，具有在中华人民共和国注册的法人资格，</w:t>
      </w:r>
      <w:r w:rsidRPr="00016C42">
        <w:rPr>
          <w:color w:val="000000"/>
          <w:sz w:val="24"/>
          <w:szCs w:val="24"/>
          <w:lang w:eastAsia="zh-CN"/>
        </w:rPr>
        <w:t>具</w:t>
      </w:r>
      <w:r w:rsidRPr="00016C42">
        <w:rPr>
          <w:rFonts w:hint="eastAsia"/>
          <w:color w:val="000000"/>
          <w:sz w:val="24"/>
          <w:szCs w:val="24"/>
          <w:lang w:eastAsia="zh-CN"/>
        </w:rPr>
        <w:t>有</w:t>
      </w:r>
      <w:r w:rsidRPr="00016C42">
        <w:rPr>
          <w:color w:val="000000"/>
          <w:sz w:val="24"/>
          <w:szCs w:val="24"/>
          <w:lang w:eastAsia="zh-CN"/>
        </w:rPr>
        <w:t>设计、制造</w:t>
      </w:r>
      <w:r w:rsidRPr="00016C42">
        <w:rPr>
          <w:rFonts w:hint="eastAsia"/>
          <w:color w:val="000000"/>
          <w:sz w:val="24"/>
          <w:szCs w:val="24"/>
          <w:lang w:eastAsia="zh-CN"/>
        </w:rPr>
        <w:t>、</w:t>
      </w:r>
      <w:r w:rsidRPr="00016C42">
        <w:rPr>
          <w:color w:val="000000"/>
          <w:sz w:val="24"/>
          <w:szCs w:val="24"/>
          <w:lang w:eastAsia="zh-CN"/>
        </w:rPr>
        <w:t>供货能力</w:t>
      </w:r>
      <w:r w:rsidRPr="00016C42">
        <w:rPr>
          <w:rFonts w:hint="eastAsia"/>
          <w:color w:val="000000"/>
          <w:sz w:val="24"/>
          <w:szCs w:val="24"/>
          <w:lang w:eastAsia="zh-CN"/>
        </w:rPr>
        <w:t>和服务的制造商并且</w:t>
      </w:r>
      <w:r w:rsidRPr="00016C42">
        <w:rPr>
          <w:color w:val="000000"/>
          <w:sz w:val="24"/>
          <w:szCs w:val="24"/>
          <w:lang w:eastAsia="zh-CN"/>
        </w:rPr>
        <w:t>具</w:t>
      </w:r>
      <w:r w:rsidRPr="00016C42">
        <w:rPr>
          <w:rFonts w:hint="eastAsia"/>
          <w:color w:val="000000"/>
          <w:sz w:val="24"/>
          <w:szCs w:val="24"/>
          <w:lang w:eastAsia="zh-CN"/>
        </w:rPr>
        <w:t>有相应资质。</w:t>
      </w:r>
    </w:p>
    <w:p w:rsidR="00003BE9" w:rsidRPr="00016C42" w:rsidRDefault="00003BE9" w:rsidP="00003BE9">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Pr="00016C42">
        <w:rPr>
          <w:rFonts w:ascii="宋体" w:hAnsi="宋体"/>
          <w:sz w:val="24"/>
          <w:szCs w:val="24"/>
        </w:rPr>
        <w:t xml:space="preserve"> 参选单位负责人为同一人或者存在控股、管理关系的不同单位不得同时参加本项目的比选；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Pr="00016C42">
        <w:rPr>
          <w:rFonts w:ascii="宋体" w:hAnsi="宋体" w:hint="eastAsia"/>
          <w:color w:val="000000" w:themeColor="text1"/>
          <w:sz w:val="24"/>
          <w:szCs w:val="24"/>
        </w:rPr>
        <w:t>，</w:t>
      </w:r>
      <w:r w:rsidRPr="00016C42">
        <w:rPr>
          <w:rFonts w:ascii="宋体" w:hAnsi="宋体"/>
          <w:color w:val="000000" w:themeColor="text1"/>
          <w:sz w:val="24"/>
          <w:szCs w:val="24"/>
        </w:rPr>
        <w:t>与</w:t>
      </w:r>
      <w:r w:rsidRPr="00016C42">
        <w:rPr>
          <w:rFonts w:ascii="宋体" w:hAnsi="宋体" w:hint="eastAsia"/>
          <w:color w:val="000000" w:themeColor="text1"/>
          <w:sz w:val="24"/>
          <w:szCs w:val="24"/>
        </w:rPr>
        <w:t>比选人</w:t>
      </w:r>
      <w:r w:rsidRPr="00016C42">
        <w:rPr>
          <w:rFonts w:ascii="宋体" w:hAnsi="宋体"/>
          <w:color w:val="000000" w:themeColor="text1"/>
          <w:sz w:val="24"/>
          <w:szCs w:val="24"/>
        </w:rPr>
        <w:t>无诉讼纠纷</w:t>
      </w:r>
      <w:r w:rsidRPr="00016C42">
        <w:rPr>
          <w:rFonts w:ascii="宋体" w:hAnsi="宋体" w:hint="eastAsia"/>
          <w:color w:val="000000" w:themeColor="text1"/>
          <w:sz w:val="24"/>
          <w:szCs w:val="24"/>
        </w:rPr>
        <w:t>，</w:t>
      </w:r>
      <w:r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003BE9" w:rsidRPr="00236B82" w:rsidRDefault="00003BE9" w:rsidP="00003BE9">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Pr="00016C42">
        <w:rPr>
          <w:rFonts w:cstheme="minorEastAsia" w:hint="eastAsia"/>
          <w:kern w:val="59"/>
          <w:sz w:val="24"/>
          <w:szCs w:val="24"/>
          <w:lang w:eastAsia="zh-CN"/>
        </w:rPr>
        <w:t xml:space="preserve"> </w:t>
      </w:r>
      <w:r w:rsidRPr="00236B82">
        <w:rPr>
          <w:rFonts w:asciiTheme="minorEastAsia" w:eastAsiaTheme="minorEastAsia" w:hAnsiTheme="minorEastAsia"/>
          <w:color w:val="000000"/>
          <w:sz w:val="24"/>
          <w:szCs w:val="24"/>
          <w:lang w:eastAsia="zh-CN"/>
        </w:rPr>
        <w:t>参选人</w:t>
      </w:r>
      <w:r w:rsidRPr="00236B82">
        <w:rPr>
          <w:rFonts w:asciiTheme="minorEastAsia" w:eastAsiaTheme="minorEastAsia" w:hAnsiTheme="minorEastAsia" w:hint="eastAsia"/>
          <w:color w:val="000000"/>
          <w:sz w:val="24"/>
          <w:szCs w:val="24"/>
          <w:lang w:eastAsia="zh-CN"/>
        </w:rPr>
        <w:t>应具备</w:t>
      </w:r>
      <w:r w:rsidRPr="00236B82">
        <w:rPr>
          <w:rFonts w:asciiTheme="minorEastAsia" w:eastAsiaTheme="minorEastAsia" w:hAnsiTheme="minorEastAsia" w:hint="eastAsia"/>
          <w:sz w:val="24"/>
          <w:szCs w:val="24"/>
          <w:lang w:eastAsia="zh-CN"/>
        </w:rPr>
        <w:t>石油化工工程施工总承包二级、电子与智能化工程专业承包二级、钢结构工程专业承包三级的资质</w:t>
      </w:r>
      <w:r w:rsidRPr="00236B82">
        <w:rPr>
          <w:rFonts w:asciiTheme="minorEastAsia" w:eastAsiaTheme="minorEastAsia" w:hAnsiTheme="minorEastAsia"/>
          <w:color w:val="000000"/>
          <w:sz w:val="24"/>
          <w:szCs w:val="24"/>
          <w:lang w:eastAsia="zh-CN"/>
        </w:rPr>
        <w:t>。</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Pr="00016C42">
        <w:rPr>
          <w:rFonts w:cstheme="minorEastAsia" w:hint="eastAsia"/>
          <w:kern w:val="59"/>
          <w:sz w:val="24"/>
          <w:szCs w:val="24"/>
          <w:lang w:eastAsia="zh-CN"/>
        </w:rPr>
        <w:t>参选人</w:t>
      </w:r>
      <w:r>
        <w:rPr>
          <w:color w:val="000000"/>
          <w:sz w:val="24"/>
          <w:szCs w:val="24"/>
          <w:lang w:eastAsia="zh-CN"/>
        </w:rPr>
        <w:t>提供石油化工行业类似项目</w:t>
      </w:r>
      <w:r>
        <w:rPr>
          <w:rFonts w:hint="eastAsia"/>
          <w:color w:val="000000"/>
          <w:sz w:val="24"/>
          <w:szCs w:val="24"/>
          <w:lang w:eastAsia="zh-CN"/>
        </w:rPr>
        <w:t>施工</w:t>
      </w:r>
      <w:r w:rsidRPr="00016C42">
        <w:rPr>
          <w:rFonts w:hint="eastAsia"/>
          <w:color w:val="000000"/>
          <w:sz w:val="24"/>
          <w:szCs w:val="24"/>
          <w:lang w:eastAsia="zh-CN"/>
        </w:rPr>
        <w:t>业绩不少于1</w:t>
      </w:r>
      <w:r>
        <w:rPr>
          <w:color w:val="000000"/>
          <w:sz w:val="24"/>
          <w:szCs w:val="24"/>
          <w:lang w:eastAsia="zh-CN"/>
        </w:rPr>
        <w:t>项</w:t>
      </w:r>
      <w:r w:rsidRPr="00016C42">
        <w:rPr>
          <w:color w:val="000000"/>
          <w:sz w:val="24"/>
          <w:szCs w:val="24"/>
          <w:lang w:eastAsia="zh-CN"/>
        </w:rPr>
        <w:t>，并提供相关的用户证明材料（供货合同复印件，加盖单位公章</w:t>
      </w:r>
      <w:r w:rsidRPr="00016C42">
        <w:rPr>
          <w:rFonts w:hint="eastAsia"/>
          <w:color w:val="000000"/>
          <w:sz w:val="24"/>
          <w:szCs w:val="24"/>
          <w:lang w:eastAsia="zh-CN"/>
        </w:rPr>
        <w:t>；用户使用报告</w:t>
      </w:r>
      <w:r w:rsidRPr="00016C42">
        <w:rPr>
          <w:color w:val="000000"/>
          <w:sz w:val="24"/>
          <w:szCs w:val="24"/>
          <w:lang w:eastAsia="zh-CN"/>
        </w:rPr>
        <w:t>）。</w:t>
      </w:r>
    </w:p>
    <w:p w:rsidR="00003BE9" w:rsidRPr="00016C42" w:rsidRDefault="00003BE9" w:rsidP="00003BE9">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Pr="00016C42">
        <w:rPr>
          <w:rFonts w:hint="eastAsia"/>
          <w:color w:val="000000" w:themeColor="text1"/>
          <w:sz w:val="24"/>
          <w:szCs w:val="24"/>
          <w:lang w:eastAsia="zh-CN"/>
        </w:rPr>
        <w:t>.</w:t>
      </w:r>
      <w:r w:rsidRPr="00016C42">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003BE9" w:rsidRDefault="00986280" w:rsidP="00003BE9">
      <w:pPr>
        <w:pStyle w:val="a9"/>
        <w:spacing w:line="360" w:lineRule="auto"/>
        <w:ind w:right="121"/>
        <w:jc w:val="both"/>
        <w:rPr>
          <w:color w:val="000000" w:themeColor="text1"/>
          <w:lang w:eastAsia="zh-CN"/>
        </w:rPr>
      </w:pPr>
      <w:r>
        <w:rPr>
          <w:rFonts w:hint="eastAsia"/>
          <w:lang w:eastAsia="zh-CN"/>
        </w:rPr>
        <w:t xml:space="preserve">  </w:t>
      </w:r>
      <w:r w:rsidR="00003BE9">
        <w:rPr>
          <w:rFonts w:hint="eastAsia"/>
          <w:lang w:eastAsia="zh-CN"/>
        </w:rPr>
        <w:t xml:space="preserve"> 1.参选单位应缴纳参选保证金，保证金</w:t>
      </w:r>
      <w:r w:rsidR="00003BE9">
        <w:rPr>
          <w:rFonts w:hint="eastAsia"/>
          <w:color w:val="000000" w:themeColor="text1"/>
          <w:lang w:eastAsia="zh-CN"/>
        </w:rPr>
        <w:t>金额24000元整</w:t>
      </w:r>
      <w:r w:rsidR="00003BE9">
        <w:rPr>
          <w:rFonts w:hint="eastAsia"/>
          <w:lang w:eastAsia="zh-CN"/>
        </w:rPr>
        <w:t>，参选单位应按照要求从参选单位基本</w:t>
      </w:r>
      <w:r w:rsidR="00003BE9">
        <w:rPr>
          <w:rFonts w:hint="eastAsia"/>
          <w:color w:val="000000" w:themeColor="text1"/>
          <w:lang w:eastAsia="zh-CN"/>
        </w:rPr>
        <w:t>账户转入比选单位的账户，比选单位账户信息如下：</w:t>
      </w:r>
    </w:p>
    <w:p w:rsidR="00003BE9" w:rsidRPr="00757774" w:rsidRDefault="00003BE9" w:rsidP="00003BE9">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03BE9" w:rsidRDefault="00003BE9" w:rsidP="00003BE9">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03BE9" w:rsidRPr="00FA334D" w:rsidRDefault="00003BE9" w:rsidP="00003BE9">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03BE9" w:rsidRPr="001C1DE0" w:rsidRDefault="00003BE9" w:rsidP="00003BE9">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Pr>
          <w:rFonts w:hint="eastAsia"/>
          <w:lang w:eastAsia="zh-CN"/>
        </w:rPr>
        <w:t>集装箱内衬</w:t>
      </w:r>
      <w:proofErr w:type="gramStart"/>
      <w:r>
        <w:rPr>
          <w:rFonts w:hint="eastAsia"/>
          <w:lang w:eastAsia="zh-CN"/>
        </w:rPr>
        <w:t>袋水平</w:t>
      </w:r>
      <w:proofErr w:type="gramEnd"/>
      <w:r>
        <w:rPr>
          <w:rFonts w:hint="eastAsia"/>
          <w:lang w:eastAsia="zh-CN"/>
        </w:rPr>
        <w:t>进料系统优化研究</w:t>
      </w:r>
      <w:r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003BE9" w:rsidRDefault="00003BE9" w:rsidP="00003BE9">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03BE9" w:rsidRDefault="00003BE9" w:rsidP="00003BE9">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003BE9" w:rsidRDefault="00003BE9" w:rsidP="00003BE9">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03BE9" w:rsidRPr="000F7E97" w:rsidRDefault="00003BE9" w:rsidP="00003BE9">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003BE9">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rsidP="001B7CD1">
      <w:pPr>
        <w:pStyle w:val="2"/>
        <w:tabs>
          <w:tab w:val="left" w:pos="6879"/>
        </w:tabs>
        <w:spacing w:before="107" w:line="360"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03BE9">
        <w:rPr>
          <w:rFonts w:hint="eastAsia"/>
          <w:b w:val="0"/>
          <w:color w:val="000000" w:themeColor="text1"/>
          <w:lang w:eastAsia="zh-CN"/>
        </w:rPr>
        <w:t>待定</w:t>
      </w:r>
    </w:p>
    <w:p w:rsidR="00003BE9" w:rsidRDefault="00986280" w:rsidP="001B7CD1">
      <w:pPr>
        <w:pStyle w:val="2"/>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 xml:space="preserve">0596-6311074   </w:t>
      </w:r>
    </w:p>
    <w:p w:rsidR="00D7766D" w:rsidRDefault="00986280" w:rsidP="001B7CD1">
      <w:pPr>
        <w:pStyle w:val="2"/>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F67AAC">
        <w:rPr>
          <w:rFonts w:hint="eastAsia"/>
          <w:b/>
          <w:color w:val="FF0000"/>
          <w:lang w:eastAsia="zh-CN"/>
        </w:rPr>
        <w:t>122.20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C15AE4" w:rsidRDefault="0058218B" w:rsidP="00C15AE4">
      <w:pPr>
        <w:spacing w:before="15" w:line="360" w:lineRule="auto"/>
        <w:ind w:firstLineChars="200" w:firstLine="480"/>
        <w:rPr>
          <w:color w:val="000000"/>
          <w:sz w:val="24"/>
          <w:szCs w:val="24"/>
          <w:shd w:val="clear" w:color="auto" w:fill="FFFFFF"/>
          <w:lang w:eastAsia="zh-CN"/>
        </w:rPr>
      </w:pPr>
      <w:r w:rsidRPr="00C15AE4">
        <w:rPr>
          <w:color w:val="000000" w:themeColor="text1"/>
          <w:sz w:val="24"/>
          <w:szCs w:val="24"/>
          <w:lang w:eastAsia="zh-CN"/>
        </w:rPr>
        <w:t>评选委员会将对通过资格及实质响应性审查</w:t>
      </w:r>
      <w:r w:rsidRPr="00C15AE4">
        <w:rPr>
          <w:rFonts w:hint="eastAsia"/>
          <w:color w:val="000000" w:themeColor="text1"/>
          <w:sz w:val="24"/>
          <w:szCs w:val="24"/>
          <w:lang w:eastAsia="zh-CN"/>
        </w:rPr>
        <w:t>（</w:t>
      </w:r>
      <w:r w:rsidR="001B7CD1" w:rsidRPr="00C15AE4">
        <w:rPr>
          <w:rFonts w:hint="eastAsia"/>
          <w:color w:val="000000"/>
          <w:sz w:val="24"/>
          <w:szCs w:val="24"/>
          <w:shd w:val="clear" w:color="auto" w:fill="FFFFFF"/>
          <w:lang w:eastAsia="zh-CN"/>
        </w:rPr>
        <w:t>不限于满足付款条件：工程</w:t>
      </w:r>
      <w:r w:rsidRPr="00C15AE4">
        <w:rPr>
          <w:rFonts w:hint="eastAsia"/>
          <w:color w:val="000000"/>
          <w:sz w:val="24"/>
          <w:szCs w:val="24"/>
          <w:shd w:val="clear" w:color="auto" w:fill="FFFFFF"/>
          <w:lang w:eastAsia="zh-CN"/>
        </w:rPr>
        <w:t>验收合格付</w:t>
      </w:r>
      <w:r w:rsidR="001B7CD1" w:rsidRPr="00C15AE4">
        <w:rPr>
          <w:rFonts w:hint="eastAsia"/>
          <w:color w:val="000000"/>
          <w:sz w:val="24"/>
          <w:szCs w:val="24"/>
          <w:shd w:val="clear" w:color="auto" w:fill="FFFFFF"/>
          <w:lang w:eastAsia="zh-CN"/>
        </w:rPr>
        <w:t>90</w:t>
      </w:r>
      <w:r w:rsidRPr="00C15AE4">
        <w:rPr>
          <w:rFonts w:hint="eastAsia"/>
          <w:color w:val="000000"/>
          <w:sz w:val="24"/>
          <w:szCs w:val="24"/>
          <w:shd w:val="clear" w:color="auto" w:fill="FFFFFF"/>
          <w:lang w:eastAsia="zh-CN"/>
        </w:rPr>
        <w:t>%，留</w:t>
      </w:r>
      <w:r w:rsidR="001B7CD1" w:rsidRPr="00C15AE4">
        <w:rPr>
          <w:rFonts w:hint="eastAsia"/>
          <w:color w:val="000000"/>
          <w:sz w:val="24"/>
          <w:szCs w:val="24"/>
          <w:shd w:val="clear" w:color="auto" w:fill="FFFFFF"/>
          <w:lang w:eastAsia="zh-CN"/>
        </w:rPr>
        <w:t>10</w:t>
      </w:r>
      <w:r w:rsidRPr="00C15AE4">
        <w:rPr>
          <w:rFonts w:hint="eastAsia"/>
          <w:color w:val="000000"/>
          <w:sz w:val="24"/>
          <w:szCs w:val="24"/>
          <w:shd w:val="clear" w:color="auto" w:fill="FFFFFF"/>
          <w:lang w:eastAsia="zh-CN"/>
        </w:rPr>
        <w:t>%质保</w:t>
      </w:r>
      <w:r w:rsidRPr="00C15AE4">
        <w:rPr>
          <w:rFonts w:hint="eastAsia"/>
          <w:color w:val="000000" w:themeColor="text1"/>
          <w:sz w:val="24"/>
          <w:szCs w:val="24"/>
          <w:lang w:eastAsia="zh-CN"/>
        </w:rPr>
        <w:t>）</w:t>
      </w:r>
      <w:r w:rsidRPr="00C15AE4">
        <w:rPr>
          <w:color w:val="000000" w:themeColor="text1"/>
          <w:sz w:val="24"/>
          <w:szCs w:val="24"/>
          <w:lang w:eastAsia="zh-CN"/>
        </w:rPr>
        <w:t>的各合格参选人，根据以下标准和方法进行</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1 </w:t>
      </w:r>
      <w:r w:rsidRPr="00C15AE4">
        <w:rPr>
          <w:rFonts w:hint="eastAsia"/>
          <w:color w:val="000000" w:themeColor="text1"/>
          <w:sz w:val="24"/>
          <w:szCs w:val="24"/>
          <w:lang w:eastAsia="zh-CN"/>
        </w:rPr>
        <w:t>本次评标采用综合评分法评标，得分最高者中标。</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各部分评分</w:t>
      </w:r>
      <w:proofErr w:type="gramStart"/>
      <w:r w:rsidRPr="00C15AE4">
        <w:rPr>
          <w:rFonts w:hint="eastAsia"/>
          <w:color w:val="000000" w:themeColor="text1"/>
          <w:sz w:val="24"/>
          <w:szCs w:val="24"/>
          <w:lang w:eastAsia="zh-CN"/>
        </w:rPr>
        <w:t>分</w:t>
      </w:r>
      <w:proofErr w:type="gramEnd"/>
      <w:r w:rsidRPr="00C15AE4">
        <w:rPr>
          <w:rFonts w:hint="eastAsia"/>
          <w:color w:val="000000" w:themeColor="text1"/>
          <w:sz w:val="24"/>
          <w:szCs w:val="24"/>
          <w:lang w:eastAsia="zh-CN"/>
        </w:rPr>
        <w:t>值分布如下：</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PB：技术部分评分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满分30分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PF：报价部分评分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注:①PB部分的最终得分为各个评标委员会评分的算术平均值，并四舍五入取小数点后2位数。②评标委员会评分取小数点后</w:t>
      </w:r>
      <w:r w:rsidR="00F67AAC">
        <w:rPr>
          <w:rFonts w:hint="eastAsia"/>
          <w:color w:val="000000" w:themeColor="text1"/>
          <w:sz w:val="24"/>
          <w:szCs w:val="24"/>
          <w:lang w:eastAsia="zh-CN"/>
        </w:rPr>
        <w:t>2</w:t>
      </w:r>
      <w:r w:rsidRPr="00C15AE4">
        <w:rPr>
          <w:rFonts w:hint="eastAsia"/>
          <w:color w:val="000000" w:themeColor="text1"/>
          <w:sz w:val="24"/>
          <w:szCs w:val="24"/>
          <w:lang w:eastAsia="zh-CN"/>
        </w:rPr>
        <w:t>位数。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综合得分：P＝PB＋PF</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  </w:t>
      </w:r>
      <w:r w:rsidRPr="00C15AE4">
        <w:rPr>
          <w:rFonts w:hint="eastAsia"/>
          <w:color w:val="000000" w:themeColor="text1"/>
          <w:sz w:val="24"/>
          <w:szCs w:val="24"/>
          <w:lang w:eastAsia="zh-CN"/>
        </w:rPr>
        <w:t>评标基准价计算方法：</w:t>
      </w:r>
    </w:p>
    <w:p w:rsidR="00F67AAC" w:rsidRDefault="001B7CD1" w:rsidP="00982F29">
      <w:pPr>
        <w:spacing w:line="360" w:lineRule="auto"/>
        <w:rPr>
          <w:color w:val="000000" w:themeColor="text1"/>
          <w:sz w:val="24"/>
          <w:szCs w:val="24"/>
          <w:lang w:eastAsia="zh-CN"/>
        </w:rPr>
      </w:pPr>
      <w:r w:rsidRPr="00C15AE4">
        <w:rPr>
          <w:color w:val="000000" w:themeColor="text1"/>
          <w:sz w:val="24"/>
          <w:szCs w:val="24"/>
          <w:lang w:eastAsia="zh-CN"/>
        </w:rPr>
        <w:t xml:space="preserve">2.1 </w:t>
      </w:r>
      <w:r w:rsidRPr="00C15AE4">
        <w:rPr>
          <w:rFonts w:hint="eastAsia"/>
          <w:color w:val="000000" w:themeColor="text1"/>
          <w:sz w:val="24"/>
          <w:szCs w:val="24"/>
          <w:lang w:eastAsia="zh-CN"/>
        </w:rPr>
        <w:t>以通过初步评审的各合格投标人评标价的平均值作为评标基准价；</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2.2 </w:t>
      </w:r>
      <w:r w:rsidRPr="00C15AE4">
        <w:rPr>
          <w:rFonts w:hint="eastAsia"/>
          <w:color w:val="000000" w:themeColor="text1"/>
          <w:sz w:val="24"/>
          <w:szCs w:val="24"/>
          <w:lang w:eastAsia="zh-CN"/>
        </w:rPr>
        <w:t>下列情况的投标报价不参与评标基准价的计算：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lastRenderedPageBreak/>
        <w:t>高于最高限价的投标价为无效投标价，不参与投标基准价的计算；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评标基准价小数点后保留两位，第三位“四舍五入”，第四位及以后不计；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投标报价评分标准（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评标委员会将根据投标人的投标总价计算出报价评标价，评委将按下列方法计算合格投标人的报价部分得分：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0-（|Ai-评标基准价|÷评标基准价）×100×Q</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其中，Ai</w:t>
      </w:r>
      <w:r w:rsidRPr="00C15AE4">
        <w:rPr>
          <w:color w:val="000000" w:themeColor="text1"/>
          <w:sz w:val="24"/>
          <w:szCs w:val="24"/>
          <w:lang w:eastAsia="zh-CN"/>
        </w:rPr>
        <w:t xml:space="preserve"> </w:t>
      </w:r>
      <w:r w:rsidRPr="00C15AE4">
        <w:rPr>
          <w:rFonts w:hint="eastAsia"/>
          <w:color w:val="000000" w:themeColor="text1"/>
          <w:sz w:val="24"/>
          <w:szCs w:val="24"/>
          <w:lang w:eastAsia="zh-CN"/>
        </w:rPr>
        <w:t>为通过初步评审的各合格投标人有效报价评标价；</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Q为折价分，即有效报价评标价每偏离本项目评标基准价1%所扣的分数：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当合格投标人的有效报价评标价≤评标基准价时，Q的取值为</w:t>
      </w:r>
      <w:r w:rsidR="00F67AAC">
        <w:rPr>
          <w:rFonts w:hint="eastAsia"/>
          <w:color w:val="000000" w:themeColor="text1"/>
          <w:sz w:val="24"/>
          <w:szCs w:val="24"/>
          <w:lang w:eastAsia="zh-CN"/>
        </w:rPr>
        <w:t>0.5</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w:t>
      </w:r>
      <w:r w:rsidRPr="00C15AE4">
        <w:rPr>
          <w:color w:val="000000" w:themeColor="text1"/>
          <w:sz w:val="24"/>
          <w:szCs w:val="24"/>
          <w:lang w:eastAsia="zh-CN"/>
        </w:rPr>
        <w:t>&gt;</w:t>
      </w:r>
      <w:r w:rsidRPr="00C15AE4">
        <w:rPr>
          <w:rFonts w:hint="eastAsia"/>
          <w:color w:val="000000" w:themeColor="text1"/>
          <w:sz w:val="24"/>
          <w:szCs w:val="24"/>
          <w:lang w:eastAsia="zh-CN"/>
        </w:rPr>
        <w:t>评标基准价时，Q的取值为</w:t>
      </w:r>
      <w:r w:rsidR="00F67AAC">
        <w:rPr>
          <w:rFonts w:hint="eastAsia"/>
          <w:color w:val="000000" w:themeColor="text1"/>
          <w:sz w:val="24"/>
          <w:szCs w:val="24"/>
          <w:lang w:eastAsia="zh-CN"/>
        </w:rPr>
        <w:t>1</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3 </w:t>
      </w:r>
      <w:r w:rsidRPr="00C15AE4">
        <w:rPr>
          <w:rFonts w:hint="eastAsia"/>
          <w:color w:val="000000" w:themeColor="text1"/>
          <w:sz w:val="24"/>
          <w:szCs w:val="24"/>
          <w:lang w:eastAsia="zh-CN"/>
        </w:rPr>
        <w:t>评分标准见附表</w:t>
      </w:r>
      <w:proofErr w:type="gramStart"/>
      <w:r w:rsidRPr="00C15AE4">
        <w:rPr>
          <w:rFonts w:hint="eastAsia"/>
          <w:color w:val="000000" w:themeColor="text1"/>
          <w:sz w:val="24"/>
          <w:szCs w:val="24"/>
          <w:lang w:eastAsia="zh-CN"/>
        </w:rPr>
        <w:t>一</w:t>
      </w:r>
      <w:proofErr w:type="gramEnd"/>
      <w:r w:rsidRPr="00C15AE4">
        <w:rPr>
          <w:rFonts w:hint="eastAsia"/>
          <w:color w:val="000000" w:themeColor="text1"/>
          <w:sz w:val="24"/>
          <w:szCs w:val="24"/>
          <w:lang w:eastAsia="zh-CN"/>
        </w:rPr>
        <w:t>。</w:t>
      </w:r>
    </w:p>
    <w:p w:rsidR="0058218B" w:rsidRPr="00C15AE4" w:rsidRDefault="0058218B" w:rsidP="00C15AE4">
      <w:pPr>
        <w:spacing w:line="360" w:lineRule="auto"/>
        <w:ind w:firstLineChars="200" w:firstLine="480"/>
        <w:rPr>
          <w:color w:val="000000" w:themeColor="text1"/>
          <w:sz w:val="24"/>
          <w:szCs w:val="24"/>
          <w:lang w:eastAsia="zh-CN"/>
        </w:rPr>
      </w:pPr>
      <w:r w:rsidRPr="00C15AE4">
        <w:rPr>
          <w:rFonts w:hint="eastAsia"/>
          <w:color w:val="000000" w:themeColor="text1"/>
          <w:sz w:val="24"/>
          <w:szCs w:val="24"/>
          <w:lang w:eastAsia="zh-CN"/>
        </w:rPr>
        <w:t>评标采用综合评</w:t>
      </w:r>
      <w:r w:rsidR="00F67AAC">
        <w:rPr>
          <w:rFonts w:hint="eastAsia"/>
          <w:color w:val="000000" w:themeColor="text1"/>
          <w:sz w:val="24"/>
          <w:szCs w:val="24"/>
          <w:lang w:eastAsia="zh-CN"/>
        </w:rPr>
        <w:t>标法：商务评分及技术评分依据项目具体情况编制评分细则，</w:t>
      </w:r>
      <w:r w:rsidR="00982F29">
        <w:rPr>
          <w:rFonts w:hint="eastAsia"/>
          <w:color w:val="000000" w:themeColor="text1"/>
          <w:sz w:val="24"/>
          <w:szCs w:val="24"/>
          <w:lang w:eastAsia="zh-CN"/>
        </w:rPr>
        <w:t>技术标</w:t>
      </w:r>
      <w:r w:rsidRPr="00C15AE4">
        <w:rPr>
          <w:rFonts w:hint="eastAsia"/>
          <w:color w:val="000000" w:themeColor="text1"/>
          <w:sz w:val="24"/>
          <w:szCs w:val="24"/>
          <w:lang w:eastAsia="zh-CN"/>
        </w:rPr>
        <w:t>：</w:t>
      </w:r>
      <w:r w:rsidR="00F90270" w:rsidRPr="00C15AE4">
        <w:rPr>
          <w:rFonts w:hint="eastAsia"/>
          <w:color w:val="000000" w:themeColor="text1"/>
          <w:sz w:val="24"/>
          <w:szCs w:val="24"/>
          <w:lang w:eastAsia="zh-CN"/>
        </w:rPr>
        <w:t>3</w:t>
      </w:r>
      <w:r w:rsidR="001B7CD1" w:rsidRPr="00C15AE4">
        <w:rPr>
          <w:rFonts w:hint="eastAsia"/>
          <w:color w:val="000000" w:themeColor="text1"/>
          <w:sz w:val="24"/>
          <w:szCs w:val="24"/>
          <w:lang w:eastAsia="zh-CN"/>
        </w:rPr>
        <w:t>0</w:t>
      </w:r>
      <w:r w:rsidR="00982F29">
        <w:rPr>
          <w:rFonts w:hint="eastAsia"/>
          <w:color w:val="000000" w:themeColor="text1"/>
          <w:sz w:val="24"/>
          <w:szCs w:val="24"/>
          <w:lang w:eastAsia="zh-CN"/>
        </w:rPr>
        <w:t>分、商务报价</w:t>
      </w:r>
      <w:r w:rsidRPr="00C15AE4">
        <w:rPr>
          <w:rFonts w:hint="eastAsia"/>
          <w:color w:val="000000" w:themeColor="text1"/>
          <w:sz w:val="24"/>
          <w:szCs w:val="24"/>
          <w:lang w:eastAsia="zh-CN"/>
        </w:rPr>
        <w:t>：</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982F29" w:rsidRPr="006C16A4" w:rsidTr="00982F29">
        <w:trPr>
          <w:trHeight w:val="1529"/>
          <w:jc w:val="center"/>
        </w:trPr>
        <w:tc>
          <w:tcPr>
            <w:tcW w:w="643" w:type="dxa"/>
            <w:vMerge w:val="restart"/>
            <w:tcBorders>
              <w:top w:val="outset" w:sz="6" w:space="0" w:color="auto"/>
              <w:left w:val="outset" w:sz="6" w:space="0" w:color="auto"/>
              <w:right w:val="outset" w:sz="6" w:space="0" w:color="auto"/>
            </w:tcBorders>
            <w:vAlign w:val="center"/>
          </w:tcPr>
          <w:p w:rsidR="00982F29" w:rsidRPr="006C16A4" w:rsidRDefault="00982F29" w:rsidP="002F600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982F29" w:rsidRPr="001B3C70" w:rsidRDefault="00982F29" w:rsidP="002F6006">
            <w:pPr>
              <w:rPr>
                <w:color w:val="000000" w:themeColor="text1"/>
                <w:sz w:val="24"/>
                <w:szCs w:val="24"/>
              </w:rPr>
            </w:pPr>
          </w:p>
          <w:p w:rsidR="00982F29" w:rsidRDefault="00982F29" w:rsidP="002F6006">
            <w:pPr>
              <w:rPr>
                <w:color w:val="000000" w:themeColor="text1"/>
                <w:sz w:val="24"/>
                <w:szCs w:val="24"/>
                <w:lang w:eastAsia="zh-CN"/>
              </w:rPr>
            </w:pPr>
          </w:p>
          <w:p w:rsidR="00982F29" w:rsidRDefault="00982F29" w:rsidP="00C15AE4">
            <w:pPr>
              <w:pStyle w:val="1"/>
            </w:pPr>
          </w:p>
          <w:p w:rsidR="00982F29" w:rsidRPr="00C15AE4" w:rsidRDefault="00982F29" w:rsidP="00C15AE4">
            <w:pPr>
              <w:pStyle w:val="1"/>
            </w:pPr>
          </w:p>
          <w:p w:rsidR="00982F29" w:rsidRPr="000B167D" w:rsidRDefault="00982F29" w:rsidP="002F6006">
            <w:pPr>
              <w:rPr>
                <w:b/>
                <w:color w:val="000000" w:themeColor="text1"/>
                <w:sz w:val="24"/>
                <w:szCs w:val="24"/>
              </w:rPr>
            </w:pPr>
            <w:proofErr w:type="spellStart"/>
            <w:r>
              <w:rPr>
                <w:b/>
                <w:color w:val="000000" w:themeColor="text1"/>
                <w:sz w:val="24"/>
                <w:szCs w:val="24"/>
              </w:rPr>
              <w:t>技术标评分</w:t>
            </w:r>
            <w:r w:rsidRPr="000B167D">
              <w:rPr>
                <w:b/>
                <w:color w:val="000000" w:themeColor="text1"/>
                <w:sz w:val="24"/>
                <w:szCs w:val="24"/>
              </w:rPr>
              <w:t>标准</w:t>
            </w:r>
            <w:proofErr w:type="spellEnd"/>
          </w:p>
          <w:p w:rsidR="00982F29" w:rsidRPr="001B3C70" w:rsidRDefault="00982F29" w:rsidP="002F6006">
            <w:pPr>
              <w:jc w:val="center"/>
              <w:rPr>
                <w:color w:val="000000" w:themeColor="text1"/>
                <w:sz w:val="24"/>
                <w:szCs w:val="24"/>
              </w:rPr>
            </w:pPr>
            <w:r>
              <w:rPr>
                <w:rFonts w:hint="eastAsia"/>
                <w:b/>
                <w:color w:val="000000" w:themeColor="text1"/>
                <w:sz w:val="24"/>
                <w:szCs w:val="24"/>
                <w:lang w:eastAsia="zh-CN"/>
              </w:rPr>
              <w:t>30</w:t>
            </w:r>
            <w:r w:rsidRPr="000B167D">
              <w:rPr>
                <w:b/>
                <w:color w:val="000000" w:themeColor="text1"/>
                <w:sz w:val="24"/>
                <w:szCs w:val="24"/>
              </w:rPr>
              <w:t>分</w:t>
            </w:r>
          </w:p>
          <w:p w:rsidR="00982F29" w:rsidRPr="001B3C70" w:rsidRDefault="00982F29" w:rsidP="002F6006">
            <w:pPr>
              <w:jc w:val="center"/>
              <w:rPr>
                <w:color w:val="000000" w:themeColor="text1"/>
                <w:sz w:val="24"/>
                <w:szCs w:val="24"/>
              </w:rPr>
            </w:pPr>
          </w:p>
          <w:p w:rsidR="00982F29" w:rsidRPr="001B3C70" w:rsidRDefault="00982F29"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企业资质</w:t>
            </w:r>
            <w:proofErr w:type="spellEnd"/>
            <w:r w:rsidRPr="00982F29">
              <w:rPr>
                <w:rFonts w:hint="eastAsia"/>
                <w:sz w:val="24"/>
                <w:szCs w:val="24"/>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982F29">
            <w:pPr>
              <w:pStyle w:val="afd"/>
              <w:widowControl/>
              <w:numPr>
                <w:ilvl w:val="0"/>
                <w:numId w:val="7"/>
              </w:numPr>
              <w:autoSpaceDE/>
              <w:autoSpaceDN/>
              <w:spacing w:line="300" w:lineRule="exact"/>
              <w:jc w:val="both"/>
              <w:rPr>
                <w:sz w:val="24"/>
                <w:szCs w:val="24"/>
                <w:lang w:eastAsia="zh-CN"/>
              </w:rPr>
            </w:pPr>
            <w:r w:rsidRPr="00982F29">
              <w:rPr>
                <w:rFonts w:hint="eastAsia"/>
                <w:sz w:val="24"/>
                <w:szCs w:val="24"/>
                <w:lang w:eastAsia="zh-CN"/>
              </w:rPr>
              <w:t>石油化工工程施工总承包二级；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电子与智能化工程专业承包二级；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钢结构工程专业承包三级；</w:t>
            </w:r>
          </w:p>
          <w:p w:rsidR="00982F29" w:rsidRPr="00982F29" w:rsidRDefault="00982F29" w:rsidP="00982F29">
            <w:pPr>
              <w:widowControl/>
              <w:spacing w:line="300" w:lineRule="exact"/>
              <w:rPr>
                <w:sz w:val="24"/>
                <w:szCs w:val="24"/>
                <w:lang w:eastAsia="zh-CN"/>
              </w:rPr>
            </w:pPr>
            <w:r w:rsidRPr="00982F29">
              <w:rPr>
                <w:rFonts w:hint="eastAsia"/>
                <w:sz w:val="24"/>
                <w:szCs w:val="24"/>
                <w:lang w:eastAsia="zh-CN"/>
              </w:rPr>
              <w:t>说明：以上三项资质必备，每项资质1分，超过一个等级加1分，总分值5分。</w:t>
            </w:r>
          </w:p>
        </w:tc>
      </w:tr>
      <w:tr w:rsidR="00982F29" w:rsidRPr="006C16A4" w:rsidTr="00982F29">
        <w:trPr>
          <w:trHeight w:val="1567"/>
          <w:jc w:val="center"/>
        </w:trPr>
        <w:tc>
          <w:tcPr>
            <w:tcW w:w="643" w:type="dxa"/>
            <w:vMerge/>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vMerge/>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highlight w:val="yellow"/>
              </w:rPr>
            </w:pPr>
            <w:proofErr w:type="spellStart"/>
            <w:r w:rsidRPr="00982F29">
              <w:rPr>
                <w:rFonts w:hint="eastAsia"/>
                <w:sz w:val="24"/>
                <w:szCs w:val="24"/>
              </w:rPr>
              <w:t>服务业绩</w:t>
            </w:r>
            <w:proofErr w:type="spellEnd"/>
            <w:r w:rsidRPr="00982F29">
              <w:rPr>
                <w:rFonts w:hint="eastAsia"/>
                <w:sz w:val="24"/>
                <w:szCs w:val="24"/>
                <w:lang w:eastAsia="zh-CN"/>
              </w:rPr>
              <w:t>（10分）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类似合同业绩:</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a、提供同行业石油、化工业绩，每提供一份合同得</w:t>
            </w:r>
            <w:r w:rsidRPr="00982F29">
              <w:rPr>
                <w:sz w:val="24"/>
                <w:szCs w:val="24"/>
                <w:lang w:eastAsia="zh-CN"/>
              </w:rPr>
              <w:t>3</w:t>
            </w:r>
            <w:r w:rsidRPr="00982F29">
              <w:rPr>
                <w:rFonts w:hint="eastAsia"/>
                <w:sz w:val="24"/>
                <w:szCs w:val="24"/>
                <w:lang w:eastAsia="zh-CN"/>
              </w:rPr>
              <w:t>分，最多得</w:t>
            </w:r>
            <w:r w:rsidRPr="00982F29">
              <w:rPr>
                <w:sz w:val="24"/>
                <w:szCs w:val="24"/>
                <w:lang w:eastAsia="zh-CN"/>
              </w:rPr>
              <w:t>6</w:t>
            </w:r>
            <w:r w:rsidRPr="00982F29">
              <w:rPr>
                <w:rFonts w:hint="eastAsia"/>
                <w:sz w:val="24"/>
                <w:szCs w:val="24"/>
                <w:lang w:eastAsia="zh-CN"/>
              </w:rPr>
              <w:t>分；</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b、若其中一个合同含PTA行业项目安装、维修业绩等加</w:t>
            </w:r>
            <w:r w:rsidRPr="00982F29">
              <w:rPr>
                <w:sz w:val="24"/>
                <w:szCs w:val="24"/>
                <w:lang w:eastAsia="zh-CN"/>
              </w:rPr>
              <w:t>4</w:t>
            </w:r>
            <w:r w:rsidRPr="00982F29">
              <w:rPr>
                <w:rFonts w:hint="eastAsia"/>
                <w:sz w:val="24"/>
                <w:szCs w:val="24"/>
                <w:lang w:eastAsia="zh-CN"/>
              </w:rPr>
              <w:t>分，最多得</w:t>
            </w:r>
            <w:r w:rsidRPr="00982F29">
              <w:rPr>
                <w:sz w:val="24"/>
                <w:szCs w:val="24"/>
                <w:lang w:eastAsia="zh-CN"/>
              </w:rPr>
              <w:t>4</w:t>
            </w:r>
            <w:r w:rsidRPr="00982F29">
              <w:rPr>
                <w:rFonts w:hint="eastAsia"/>
                <w:sz w:val="24"/>
                <w:szCs w:val="24"/>
                <w:lang w:eastAsia="zh-CN"/>
              </w:rPr>
              <w:t>分。</w:t>
            </w:r>
          </w:p>
        </w:tc>
      </w:tr>
      <w:tr w:rsidR="00982F29" w:rsidRPr="006C16A4" w:rsidTr="00146FB3">
        <w:trPr>
          <w:trHeight w:val="1082"/>
          <w:jc w:val="center"/>
        </w:trPr>
        <w:tc>
          <w:tcPr>
            <w:tcW w:w="643" w:type="dxa"/>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施工方案</w:t>
            </w:r>
            <w:proofErr w:type="spellEnd"/>
            <w:r w:rsidRPr="00982F29">
              <w:rPr>
                <w:rFonts w:hint="eastAsia"/>
                <w:sz w:val="24"/>
                <w:szCs w:val="24"/>
                <w:lang w:eastAsia="zh-CN"/>
              </w:rPr>
              <w:t>（15分）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3B2CCC">
            <w:pPr>
              <w:widowControl/>
              <w:spacing w:line="300" w:lineRule="exact"/>
              <w:rPr>
                <w:sz w:val="24"/>
                <w:szCs w:val="24"/>
                <w:lang w:eastAsia="zh-CN"/>
              </w:rPr>
            </w:pPr>
            <w:r w:rsidRPr="00982F29">
              <w:rPr>
                <w:rFonts w:hint="eastAsia"/>
                <w:sz w:val="24"/>
                <w:szCs w:val="24"/>
                <w:lang w:eastAsia="zh-CN"/>
              </w:rPr>
              <w:t>根据参选人提供的项目施工方案横向比较进行综合评定</w:t>
            </w:r>
            <w:r w:rsidRPr="003B2CCC">
              <w:rPr>
                <w:rFonts w:hint="eastAsia"/>
                <w:sz w:val="24"/>
                <w:szCs w:val="24"/>
                <w:lang w:eastAsia="zh-CN"/>
              </w:rPr>
              <w:t>（如：</w:t>
            </w:r>
            <w:r w:rsidR="003B2CCC" w:rsidRPr="003B2CCC">
              <w:rPr>
                <w:rFonts w:cs="Arial"/>
                <w:color w:val="111111"/>
                <w:sz w:val="24"/>
                <w:szCs w:val="24"/>
                <w:shd w:val="clear" w:color="auto" w:fill="FFFFFF"/>
                <w:lang w:eastAsia="zh-CN"/>
              </w:rPr>
              <w:t>维修施工程序3分、施工图及技术要求3分、维修施工进度管控2分、维修质量管控2分、维修施工作业HSE策划3分、安全管控2分等）</w:t>
            </w:r>
            <w:r w:rsidRPr="003B2CCC">
              <w:rPr>
                <w:rFonts w:hint="eastAsia"/>
                <w:sz w:val="24"/>
                <w:szCs w:val="24"/>
                <w:lang w:eastAsia="zh-CN"/>
              </w:rPr>
              <w:t>，并在0-15分之间进行评分。</w:t>
            </w:r>
          </w:p>
        </w:tc>
      </w:tr>
      <w:tr w:rsidR="00982F29" w:rsidRPr="006C16A4" w:rsidTr="00D766D5">
        <w:trPr>
          <w:jc w:val="center"/>
        </w:trPr>
        <w:tc>
          <w:tcPr>
            <w:tcW w:w="643" w:type="dxa"/>
            <w:tcBorders>
              <w:top w:val="outset" w:sz="6" w:space="0" w:color="auto"/>
              <w:left w:val="outset" w:sz="6" w:space="0" w:color="auto"/>
              <w:right w:val="outset" w:sz="6" w:space="0" w:color="auto"/>
            </w:tcBorders>
            <w:vAlign w:val="center"/>
          </w:tcPr>
          <w:p w:rsidR="00982F29" w:rsidRDefault="00982F29" w:rsidP="0058218B">
            <w:pPr>
              <w:rPr>
                <w:color w:val="000000" w:themeColor="text1"/>
                <w:sz w:val="21"/>
                <w:szCs w:val="21"/>
                <w:lang w:eastAsia="zh-CN"/>
              </w:rPr>
            </w:pPr>
            <w:r>
              <w:rPr>
                <w:rFonts w:hint="eastAsia"/>
                <w:color w:val="000000" w:themeColor="text1"/>
                <w:sz w:val="21"/>
                <w:szCs w:val="21"/>
                <w:lang w:eastAsia="zh-CN"/>
              </w:rPr>
              <w:t>3.2</w:t>
            </w:r>
          </w:p>
        </w:tc>
        <w:tc>
          <w:tcPr>
            <w:tcW w:w="1039" w:type="dxa"/>
            <w:tcBorders>
              <w:top w:val="outset" w:sz="6" w:space="0" w:color="auto"/>
              <w:left w:val="outset" w:sz="6" w:space="0" w:color="auto"/>
              <w:right w:val="outset" w:sz="6" w:space="0" w:color="auto"/>
            </w:tcBorders>
            <w:vAlign w:val="center"/>
          </w:tcPr>
          <w:p w:rsidR="00982F29" w:rsidRDefault="00982F29" w:rsidP="002F6006">
            <w:pPr>
              <w:jc w:val="center"/>
              <w:rPr>
                <w:rFonts w:asciiTheme="minorEastAsia" w:eastAsiaTheme="minorEastAsia" w:hAnsiTheme="minorEastAsia"/>
                <w:color w:val="000000"/>
                <w:szCs w:val="21"/>
                <w:lang w:eastAsia="zh-CN"/>
              </w:rPr>
            </w:pPr>
          </w:p>
          <w:p w:rsidR="00982F29" w:rsidRPr="0003611A" w:rsidRDefault="00982F29" w:rsidP="00982F29">
            <w:pPr>
              <w:rPr>
                <w:b/>
                <w:color w:val="000000" w:themeColor="text1"/>
                <w:sz w:val="24"/>
                <w:szCs w:val="24"/>
                <w:lang w:eastAsia="zh-CN"/>
              </w:rPr>
            </w:pPr>
            <w:r>
              <w:rPr>
                <w:rFonts w:asciiTheme="minorEastAsia" w:eastAsiaTheme="minorEastAsia" w:hAnsiTheme="minorEastAsia" w:hint="eastAsia"/>
                <w:b/>
                <w:color w:val="000000"/>
                <w:szCs w:val="21"/>
              </w:rPr>
              <w:t>商务</w:t>
            </w:r>
            <w:r w:rsidRPr="0003611A">
              <w:rPr>
                <w:rFonts w:asciiTheme="minorEastAsia" w:eastAsiaTheme="minorEastAsia" w:hAnsiTheme="minorEastAsia" w:hint="eastAsia"/>
                <w:b/>
                <w:color w:val="000000"/>
                <w:szCs w:val="21"/>
              </w:rPr>
              <w:t>报价部分</w:t>
            </w:r>
            <w:r>
              <w:rPr>
                <w:rFonts w:asciiTheme="minorEastAsia" w:eastAsiaTheme="minorEastAsia" w:hAnsiTheme="minorEastAsia" w:hint="eastAsia"/>
                <w:b/>
                <w:color w:val="000000"/>
                <w:szCs w:val="21"/>
                <w:lang w:eastAsia="zh-CN"/>
              </w:rPr>
              <w:t>7</w:t>
            </w:r>
            <w:r w:rsidRPr="0003611A">
              <w:rPr>
                <w:rFonts w:asciiTheme="minorEastAsia" w:eastAsiaTheme="minorEastAsia" w:hAnsiTheme="minorEastAsia" w:hint="eastAsia"/>
                <w:b/>
                <w:color w:val="000000"/>
                <w:szCs w:val="21"/>
                <w:lang w:eastAsia="zh-CN"/>
              </w:rPr>
              <w:t>0分</w:t>
            </w:r>
          </w:p>
        </w:tc>
        <w:tc>
          <w:tcPr>
            <w:tcW w:w="1370" w:type="dxa"/>
            <w:tcBorders>
              <w:top w:val="outset" w:sz="6" w:space="0" w:color="auto"/>
              <w:left w:val="outset" w:sz="6" w:space="0" w:color="auto"/>
              <w:bottom w:val="outset" w:sz="6" w:space="0" w:color="auto"/>
              <w:right w:val="outset" w:sz="6" w:space="0" w:color="auto"/>
            </w:tcBorders>
            <w:vAlign w:val="center"/>
          </w:tcPr>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Pr="00D766D5" w:rsidRDefault="00982F29" w:rsidP="00D766D5">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lastRenderedPageBreak/>
              <w:t>投标报价</w:t>
            </w:r>
            <w:proofErr w:type="spellEnd"/>
            <w:r>
              <w:rPr>
                <w:rFonts w:asciiTheme="minorEastAsia" w:eastAsiaTheme="minorEastAsia"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rPr>
            </w:pPr>
            <w:r w:rsidRPr="00982F29">
              <w:rPr>
                <w:rFonts w:hint="eastAsia"/>
                <w:sz w:val="24"/>
                <w:szCs w:val="24"/>
              </w:rPr>
              <w:lastRenderedPageBreak/>
              <w:t>A</w:t>
            </w:r>
            <w:r>
              <w:rPr>
                <w:rFonts w:hint="eastAsia"/>
                <w:sz w:val="24"/>
                <w:szCs w:val="24"/>
              </w:rPr>
              <w:t>i</w:t>
            </w:r>
            <w:r w:rsidRPr="00982F29">
              <w:rPr>
                <w:rFonts w:hint="eastAsia"/>
                <w:sz w:val="24"/>
                <w:szCs w:val="24"/>
              </w:rPr>
              <w:t>=（a1+a2+……+an）/N</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注：A</w:t>
            </w:r>
            <w:r>
              <w:rPr>
                <w:rFonts w:hint="eastAsia"/>
                <w:sz w:val="24"/>
                <w:szCs w:val="24"/>
                <w:lang w:eastAsia="zh-CN"/>
              </w:rPr>
              <w:t>i</w:t>
            </w:r>
            <w:r w:rsidRPr="00982F29">
              <w:rPr>
                <w:rFonts w:hint="eastAsia"/>
                <w:sz w:val="24"/>
                <w:szCs w:val="24"/>
                <w:lang w:eastAsia="zh-CN"/>
              </w:rPr>
              <w:t>=评标基准价 a=有效投标价 N=有效投标人的数</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计算得分：</w:t>
            </w:r>
            <w:r w:rsidRPr="00982F29">
              <w:rPr>
                <w:sz w:val="24"/>
                <w:szCs w:val="24"/>
                <w:lang w:eastAsia="zh-CN"/>
              </w:rPr>
              <w:t>7</w:t>
            </w:r>
            <w:r w:rsidRPr="00982F29">
              <w:rPr>
                <w:rFonts w:hint="eastAsia"/>
                <w:sz w:val="24"/>
                <w:szCs w:val="24"/>
                <w:lang w:eastAsia="zh-CN"/>
              </w:rPr>
              <w:t>0-（|有效报价-评标基准价|÷评标基准价×100×Q）</w:t>
            </w:r>
          </w:p>
          <w:p w:rsidR="00982F29" w:rsidRPr="00C20E58" w:rsidRDefault="00C20E58" w:rsidP="00C20E58">
            <w:pPr>
              <w:widowControl/>
              <w:autoSpaceDE/>
              <w:autoSpaceDN/>
              <w:spacing w:line="300" w:lineRule="exact"/>
              <w:jc w:val="both"/>
              <w:rPr>
                <w:sz w:val="24"/>
                <w:szCs w:val="24"/>
                <w:lang w:eastAsia="zh-CN"/>
              </w:rPr>
            </w:pPr>
            <w:r w:rsidRPr="00C20E58">
              <w:rPr>
                <w:rFonts w:hint="eastAsia"/>
                <w:sz w:val="24"/>
                <w:szCs w:val="24"/>
                <w:lang w:eastAsia="zh-CN"/>
              </w:rPr>
              <w:t>①</w:t>
            </w:r>
            <w:r w:rsidR="00982F29" w:rsidRPr="00C20E58">
              <w:rPr>
                <w:rFonts w:hint="eastAsia"/>
                <w:sz w:val="24"/>
                <w:szCs w:val="24"/>
                <w:lang w:eastAsia="zh-CN"/>
              </w:rPr>
              <w:t>当a&gt;A时，Q=1；当a&lt;A时，Q=0.5；</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②计算分数时四舍五入取小数点后两位</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982F29">
        <w:rPr>
          <w:rStyle w:val="af7"/>
          <w:rFonts w:hint="eastAsia"/>
          <w:color w:val="FF0000"/>
          <w:lang w:eastAsia="zh-CN"/>
        </w:rPr>
        <w:t>权属子公司“翔鹭石化</w:t>
      </w:r>
      <w:r w:rsidR="0077141E">
        <w:rPr>
          <w:rStyle w:val="af7"/>
          <w:rFonts w:hint="eastAsia"/>
          <w:color w:val="FF0000"/>
          <w:lang w:eastAsia="zh-CN"/>
        </w:rPr>
        <w:t>（漳州）有限公司”作为本合同执行主体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2" w:name="_Toc251742852"/>
    </w:p>
    <w:p w:rsidR="00A06684" w:rsidRDefault="00982F29"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翔鹭石化</w:t>
      </w:r>
      <w:r w:rsidR="00F645DB">
        <w:rPr>
          <w:rFonts w:ascii="Arial" w:hAnsi="Arial" w:cs="Arial" w:hint="eastAsia"/>
          <w:b/>
          <w:sz w:val="32"/>
          <w:szCs w:val="32"/>
          <w:lang w:eastAsia="zh-CN"/>
        </w:rPr>
        <w:t>（漳州）</w:t>
      </w:r>
      <w:r w:rsidR="00A06684">
        <w:rPr>
          <w:rFonts w:ascii="Arial" w:hAnsi="Arial" w:cs="Arial" w:hint="eastAsia"/>
          <w:b/>
          <w:sz w:val="32"/>
          <w:szCs w:val="32"/>
          <w:lang w:eastAsia="zh-CN"/>
        </w:rPr>
        <w:t>有限公司</w:t>
      </w:r>
    </w:p>
    <w:p w:rsidR="00F863A4" w:rsidRPr="00DB67D2" w:rsidRDefault="00982F29" w:rsidP="00146FB3">
      <w:pPr>
        <w:spacing w:line="360" w:lineRule="auto"/>
        <w:jc w:val="center"/>
        <w:rPr>
          <w:b/>
          <w:sz w:val="32"/>
          <w:szCs w:val="32"/>
          <w:lang w:eastAsia="zh-CN"/>
        </w:rPr>
      </w:pPr>
      <w:r w:rsidRPr="00982F29">
        <w:rPr>
          <w:rFonts w:hint="eastAsia"/>
          <w:b/>
          <w:bCs/>
          <w:sz w:val="32"/>
          <w:szCs w:val="32"/>
          <w:lang w:eastAsia="zh-CN"/>
        </w:rPr>
        <w:t>集装箱内衬</w:t>
      </w:r>
      <w:proofErr w:type="gramStart"/>
      <w:r w:rsidRPr="00982F29">
        <w:rPr>
          <w:rFonts w:hint="eastAsia"/>
          <w:b/>
          <w:bCs/>
          <w:sz w:val="32"/>
          <w:szCs w:val="32"/>
          <w:lang w:eastAsia="zh-CN"/>
        </w:rPr>
        <w:t>袋水平</w:t>
      </w:r>
      <w:proofErr w:type="gramEnd"/>
      <w:r w:rsidRPr="00982F29">
        <w:rPr>
          <w:rFonts w:hint="eastAsia"/>
          <w:b/>
          <w:bCs/>
          <w:sz w:val="32"/>
          <w:szCs w:val="32"/>
          <w:lang w:eastAsia="zh-CN"/>
        </w:rPr>
        <w:t>进料系统优化研究项目设备采购施工</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0A6D01">
        <w:rPr>
          <w:rFonts w:asciiTheme="majorEastAsia" w:eastAsiaTheme="majorEastAsia" w:hAnsiTheme="majorEastAsia" w:hint="eastAsia"/>
          <w:color w:val="3C3C3C"/>
        </w:rPr>
        <w:t>翔鹭石化</w:t>
      </w:r>
      <w:r w:rsidR="00DB67D2">
        <w:rPr>
          <w:rFonts w:asciiTheme="majorEastAsia" w:eastAsiaTheme="majorEastAsia" w:hAnsiTheme="majorEastAsia" w:hint="eastAsia"/>
          <w:color w:val="3C3C3C"/>
        </w:rPr>
        <w:t>（漳州）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0A6D01" w:rsidRPr="000A6D01">
        <w:rPr>
          <w:rFonts w:hint="eastAsia"/>
          <w:bCs/>
          <w:sz w:val="24"/>
          <w:szCs w:val="24"/>
          <w:lang w:eastAsia="zh-CN"/>
        </w:rPr>
        <w:t>集装箱内衬</w:t>
      </w:r>
      <w:proofErr w:type="gramStart"/>
      <w:r w:rsidR="000A6D01" w:rsidRPr="000A6D01">
        <w:rPr>
          <w:rFonts w:hint="eastAsia"/>
          <w:bCs/>
          <w:sz w:val="24"/>
          <w:szCs w:val="24"/>
          <w:lang w:eastAsia="zh-CN"/>
        </w:rPr>
        <w:t>袋水平</w:t>
      </w:r>
      <w:proofErr w:type="gramEnd"/>
      <w:r w:rsidR="000A6D01" w:rsidRPr="000A6D01">
        <w:rPr>
          <w:rFonts w:hint="eastAsia"/>
          <w:bCs/>
          <w:sz w:val="24"/>
          <w:szCs w:val="24"/>
          <w:lang w:eastAsia="zh-CN"/>
        </w:rPr>
        <w:t>进料系统优化研究项目设备采购施工</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税费、保险、保固等所有费用；合同总价包含所有工程风险。</w:t>
      </w:r>
      <w:r w:rsidRPr="0021072E">
        <w:rPr>
          <w:rFonts w:hint="eastAsia"/>
          <w:color w:val="222222"/>
          <w:sz w:val="24"/>
          <w:szCs w:val="24"/>
          <w:lang w:eastAsia="zh-CN"/>
        </w:rPr>
        <w:t>除非双方另外约定外，否则甲方不再另行支付任何费用。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lastRenderedPageBreak/>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006605EF">
        <w:rPr>
          <w:rFonts w:hint="eastAsia"/>
          <w:color w:val="222222"/>
          <w:sz w:val="24"/>
          <w:szCs w:val="24"/>
          <w:u w:val="single"/>
          <w:lang w:eastAsia="zh-CN"/>
        </w:rPr>
        <w:t>90</w:t>
      </w:r>
      <w:r w:rsidR="006E7185" w:rsidRPr="0021072E">
        <w:rPr>
          <w:rFonts w:hint="eastAsia"/>
          <w:color w:val="222222"/>
          <w:sz w:val="24"/>
          <w:szCs w:val="24"/>
          <w:lang w:eastAsia="zh-CN"/>
        </w:rPr>
        <w:t>%；尾款</w:t>
      </w:r>
      <w:r w:rsidR="006605EF">
        <w:rPr>
          <w:rFonts w:hint="eastAsia"/>
          <w:color w:val="222222"/>
          <w:sz w:val="24"/>
          <w:szCs w:val="24"/>
          <w:u w:val="single"/>
          <w:lang w:eastAsia="zh-CN"/>
        </w:rPr>
        <w:t>10</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w:t>
      </w:r>
      <w:r w:rsidRPr="0021072E">
        <w:rPr>
          <w:color w:val="222222"/>
          <w:sz w:val="24"/>
          <w:szCs w:val="24"/>
          <w:lang w:eastAsia="zh-CN"/>
        </w:rPr>
        <w:lastRenderedPageBreak/>
        <w:t>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t>承包人应按法律、行政法规或国家关于工程质量保修的相关规定，对交付发包人使用的工程在质量保</w:t>
      </w:r>
      <w:r>
        <w:rPr>
          <w:rFonts w:hint="eastAsia"/>
          <w:szCs w:val="21"/>
          <w:lang w:eastAsia="zh-CN"/>
        </w:rPr>
        <w:lastRenderedPageBreak/>
        <w:t>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t>严禁乙方以任何方式向甲方人员提供私人便利、行贿、赠送礼金、礼品等私利或进行非正常商务宴请。</w:t>
      </w:r>
      <w:r>
        <w:rPr>
          <w:rFonts w:hint="eastAsia"/>
          <w:lang w:eastAsia="zh-CN"/>
        </w:rPr>
        <w:lastRenderedPageBreak/>
        <w:t>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605EF"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合同一式伍份，甲方执叁份，乙方执贰</w:t>
      </w:r>
      <w:r w:rsidR="006E7185">
        <w:rPr>
          <w:rFonts w:hint="eastAsia"/>
          <w:lang w:eastAsia="zh-CN"/>
        </w:rPr>
        <w:t>份，具有同等法律效力。</w:t>
      </w:r>
    </w:p>
    <w:p w:rsidR="006E7185" w:rsidRPr="006E7185" w:rsidRDefault="006E7185" w:rsidP="0021072E">
      <w:pPr>
        <w:pStyle w:val="1"/>
        <w:spacing w:line="360" w:lineRule="auto"/>
      </w:pPr>
    </w:p>
    <w:p w:rsidR="00B34D76" w:rsidRPr="000A6D01" w:rsidRDefault="00B34D76" w:rsidP="00B34D76">
      <w:pPr>
        <w:spacing w:line="360" w:lineRule="auto"/>
        <w:rPr>
          <w:b/>
          <w:sz w:val="28"/>
          <w:szCs w:val="28"/>
          <w:lang w:eastAsia="zh-CN"/>
        </w:rPr>
      </w:pPr>
      <w:r w:rsidRPr="000A6D01">
        <w:rPr>
          <w:rFonts w:hint="eastAsia"/>
          <w:b/>
          <w:sz w:val="28"/>
          <w:szCs w:val="28"/>
          <w:lang w:eastAsia="zh-CN"/>
        </w:rPr>
        <w:t>附件</w:t>
      </w:r>
      <w:r w:rsidR="000A6D01">
        <w:rPr>
          <w:rFonts w:hint="eastAsia"/>
          <w:b/>
          <w:sz w:val="28"/>
          <w:szCs w:val="28"/>
          <w:lang w:eastAsia="zh-CN"/>
        </w:rPr>
        <w:t>1</w:t>
      </w:r>
      <w:r w:rsidR="006605EF" w:rsidRPr="000A6D01">
        <w:rPr>
          <w:rFonts w:hint="eastAsia"/>
          <w:b/>
          <w:sz w:val="28"/>
          <w:szCs w:val="28"/>
          <w:lang w:eastAsia="zh-CN"/>
        </w:rPr>
        <w:t>：价格</w:t>
      </w:r>
      <w:r w:rsidRPr="000A6D01">
        <w:rPr>
          <w:rFonts w:hint="eastAsia"/>
          <w:b/>
          <w:sz w:val="28"/>
          <w:szCs w:val="28"/>
          <w:lang w:eastAsia="zh-CN"/>
        </w:rPr>
        <w:t>清单</w:t>
      </w:r>
    </w:p>
    <w:p w:rsidR="00A06684" w:rsidRPr="000A6D01" w:rsidRDefault="000A6D01" w:rsidP="00A06684">
      <w:pPr>
        <w:pStyle w:val="1"/>
        <w:rPr>
          <w:b/>
          <w:sz w:val="28"/>
          <w:szCs w:val="28"/>
        </w:rPr>
      </w:pPr>
      <w:r w:rsidRPr="000A6D01">
        <w:rPr>
          <w:rFonts w:hint="eastAsia"/>
          <w:b/>
          <w:sz w:val="28"/>
          <w:szCs w:val="28"/>
        </w:rPr>
        <w:t>附件</w:t>
      </w:r>
      <w:r>
        <w:rPr>
          <w:rFonts w:hint="eastAsia"/>
          <w:b/>
          <w:sz w:val="28"/>
          <w:szCs w:val="28"/>
        </w:rPr>
        <w:t>2</w:t>
      </w:r>
      <w:r w:rsidR="00A06684" w:rsidRPr="000A6D01">
        <w:rPr>
          <w:rFonts w:hint="eastAsia"/>
          <w:b/>
          <w:sz w:val="28"/>
          <w:szCs w:val="28"/>
        </w:rPr>
        <w:t>：</w:t>
      </w:r>
      <w:r w:rsidRPr="000A6D01">
        <w:rPr>
          <w:rFonts w:hint="eastAsia"/>
          <w:b/>
          <w:sz w:val="28"/>
          <w:szCs w:val="28"/>
        </w:rPr>
        <w:t>发包说明</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A6D01" w:rsidRDefault="000A6D01">
      <w:pPr>
        <w:spacing w:line="1000" w:lineRule="exact"/>
        <w:jc w:val="center"/>
        <w:rPr>
          <w:rFonts w:ascii="微软雅黑" w:eastAsia="微软雅黑"/>
          <w:b/>
          <w:sz w:val="44"/>
          <w:szCs w:val="44"/>
          <w:u w:val="single"/>
          <w:lang w:eastAsia="zh-CN"/>
        </w:rPr>
      </w:pPr>
      <w:r w:rsidRPr="000A6D01">
        <w:rPr>
          <w:rFonts w:ascii="微软雅黑" w:eastAsia="微软雅黑" w:hint="eastAsia"/>
          <w:b/>
          <w:sz w:val="44"/>
          <w:szCs w:val="44"/>
          <w:u w:val="single"/>
          <w:lang w:eastAsia="zh-CN"/>
        </w:rPr>
        <w:t>集装箱内衬</w:t>
      </w:r>
      <w:proofErr w:type="gramStart"/>
      <w:r w:rsidRPr="000A6D01">
        <w:rPr>
          <w:rFonts w:ascii="微软雅黑" w:eastAsia="微软雅黑" w:hint="eastAsia"/>
          <w:b/>
          <w:sz w:val="44"/>
          <w:szCs w:val="44"/>
          <w:u w:val="single"/>
          <w:lang w:eastAsia="zh-CN"/>
        </w:rPr>
        <w:t>袋水平</w:t>
      </w:r>
      <w:proofErr w:type="gramEnd"/>
      <w:r w:rsidRPr="000A6D01">
        <w:rPr>
          <w:rFonts w:ascii="微软雅黑" w:eastAsia="微软雅黑" w:hint="eastAsia"/>
          <w:b/>
          <w:sz w:val="44"/>
          <w:szCs w:val="44"/>
          <w:u w:val="single"/>
          <w:lang w:eastAsia="zh-CN"/>
        </w:rPr>
        <w:t>进料系统优化研究项目设备采购施工</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6605EF" w:rsidRDefault="006605EF">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0A6D0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E96BE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06357" w:rsidRDefault="0040635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06357" w:rsidRDefault="0040635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06357" w:rsidRDefault="0040635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06357" w:rsidRDefault="0040635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06357" w:rsidRDefault="0040635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0A6D01">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0A6D01">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0A6D01">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000A6D01">
        <w:rPr>
          <w:rFonts w:hint="eastAsia"/>
          <w:sz w:val="24"/>
          <w:szCs w:val="24"/>
          <w:lang w:eastAsia="zh-CN"/>
        </w:rPr>
        <w:t>集装箱内衬</w:t>
      </w:r>
      <w:proofErr w:type="gramStart"/>
      <w:r w:rsidR="000A6D01">
        <w:rPr>
          <w:rFonts w:hint="eastAsia"/>
          <w:sz w:val="24"/>
          <w:szCs w:val="24"/>
          <w:lang w:eastAsia="zh-CN"/>
        </w:rPr>
        <w:t>袋水平</w:t>
      </w:r>
      <w:proofErr w:type="gramEnd"/>
      <w:r w:rsidR="000A6D01">
        <w:rPr>
          <w:rFonts w:hint="eastAsia"/>
          <w:sz w:val="24"/>
          <w:szCs w:val="24"/>
          <w:lang w:eastAsia="zh-CN"/>
        </w:rPr>
        <w:t>进料系统优化研究项目设备采购施工</w:t>
      </w:r>
    </w:p>
    <w:p w:rsidR="00F67E1E" w:rsidRPr="003003A1" w:rsidRDefault="00F67E1E" w:rsidP="000A6D0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w:t>
      </w:r>
      <w:proofErr w:type="gramStart"/>
      <w:r w:rsidR="00B9165F">
        <w:rPr>
          <w:rFonts w:hint="eastAsia"/>
          <w:sz w:val="24"/>
          <w:szCs w:val="24"/>
          <w:lang w:eastAsia="zh-CN"/>
        </w:rPr>
        <w:t>未税</w:t>
      </w:r>
      <w:proofErr w:type="gramEnd"/>
      <w:r w:rsidR="00B9165F">
        <w:rPr>
          <w:rFonts w:hint="eastAsia"/>
          <w:sz w:val="24"/>
          <w:szCs w:val="24"/>
          <w:lang w:eastAsia="zh-CN"/>
        </w:rPr>
        <w:t>)</w:t>
      </w:r>
      <w:r w:rsidR="00E90C22">
        <w:rPr>
          <w:rFonts w:hint="eastAsia"/>
          <w:sz w:val="24"/>
          <w:szCs w:val="24"/>
          <w:lang w:eastAsia="zh-CN"/>
        </w:rPr>
        <w:t>（具体</w:t>
      </w:r>
      <w:proofErr w:type="gramStart"/>
      <w:r w:rsidR="00E90C22">
        <w:rPr>
          <w:rFonts w:hint="eastAsia"/>
          <w:sz w:val="24"/>
          <w:szCs w:val="24"/>
          <w:lang w:eastAsia="zh-CN"/>
        </w:rPr>
        <w:t>做</w:t>
      </w:r>
      <w:r w:rsidR="000A6D01">
        <w:rPr>
          <w:rFonts w:hint="eastAsia"/>
          <w:sz w:val="24"/>
          <w:szCs w:val="24"/>
          <w:lang w:eastAsia="zh-CN"/>
        </w:rPr>
        <w:t>价</w:t>
      </w:r>
      <w:proofErr w:type="gramEnd"/>
      <w:r w:rsidR="000A6D01">
        <w:rPr>
          <w:rFonts w:hint="eastAsia"/>
          <w:sz w:val="24"/>
          <w:szCs w:val="24"/>
          <w:lang w:eastAsia="zh-CN"/>
        </w:rPr>
        <w:t>格详细清单，以发包说明材料清单为基础</w:t>
      </w:r>
      <w:r>
        <w:rPr>
          <w:rFonts w:hint="eastAsia"/>
          <w:sz w:val="24"/>
          <w:szCs w:val="24"/>
          <w:lang w:eastAsia="zh-CN"/>
        </w:rPr>
        <w:t>）</w:t>
      </w:r>
    </w:p>
    <w:p w:rsidR="000A6D01"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p>
    <w:p w:rsidR="001526CD" w:rsidRDefault="000A6D01" w:rsidP="000A6D01">
      <w:pPr>
        <w:pStyle w:val="1"/>
        <w:spacing w:line="360" w:lineRule="auto"/>
        <w:ind w:firstLineChars="500" w:firstLine="1200"/>
        <w:rPr>
          <w:sz w:val="24"/>
          <w:szCs w:val="24"/>
        </w:rPr>
      </w:pPr>
      <w:r>
        <w:rPr>
          <w:rFonts w:hint="eastAsia"/>
          <w:sz w:val="24"/>
          <w:szCs w:val="24"/>
        </w:rPr>
        <w:t>1</w:t>
      </w:r>
      <w:r w:rsidR="001526CD" w:rsidRPr="00C357C7">
        <w:rPr>
          <w:rFonts w:hint="eastAsia"/>
          <w:sz w:val="24"/>
          <w:szCs w:val="24"/>
        </w:rPr>
        <w:t>、</w:t>
      </w:r>
      <w:r w:rsidR="001526CD">
        <w:rPr>
          <w:rFonts w:hint="eastAsia"/>
          <w:sz w:val="24"/>
          <w:szCs w:val="24"/>
        </w:rPr>
        <w:t>材料费用</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p>
    <w:p w:rsidR="001526CD" w:rsidRPr="001526CD" w:rsidRDefault="000A6D01" w:rsidP="001526CD">
      <w:pPr>
        <w:pStyle w:val="1"/>
        <w:spacing w:line="360" w:lineRule="auto"/>
        <w:ind w:firstLineChars="500" w:firstLine="1200"/>
        <w:rPr>
          <w:sz w:val="24"/>
          <w:szCs w:val="24"/>
        </w:rPr>
      </w:pPr>
      <w:r>
        <w:rPr>
          <w:rFonts w:hint="eastAsia"/>
          <w:sz w:val="24"/>
          <w:szCs w:val="24"/>
        </w:rPr>
        <w:t>2</w:t>
      </w:r>
      <w:r w:rsidR="001526CD" w:rsidRPr="00C357C7">
        <w:rPr>
          <w:rFonts w:hint="eastAsia"/>
          <w:sz w:val="24"/>
          <w:szCs w:val="24"/>
        </w:rPr>
        <w:t>、</w:t>
      </w:r>
      <w:r w:rsidR="001526CD">
        <w:rPr>
          <w:rFonts w:hint="eastAsia"/>
          <w:sz w:val="24"/>
          <w:szCs w:val="24"/>
        </w:rPr>
        <w:t>施工</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r w:rsidR="001526CD">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0A6D01">
        <w:rPr>
          <w:rFonts w:hint="eastAsia"/>
          <w:sz w:val="24"/>
          <w:szCs w:val="24"/>
        </w:rPr>
        <w:t>3</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6605EF">
        <w:rPr>
          <w:rFonts w:hint="eastAsia"/>
          <w:bCs/>
          <w:sz w:val="24"/>
        </w:rPr>
        <w:t>90</w:t>
      </w:r>
      <w:r w:rsidRPr="002E53B4">
        <w:rPr>
          <w:rFonts w:hint="eastAsia"/>
          <w:bCs/>
          <w:sz w:val="24"/>
        </w:rPr>
        <w:t>%,留</w:t>
      </w:r>
      <w:r w:rsidR="006605EF">
        <w:rPr>
          <w:rFonts w:hint="eastAsia"/>
          <w:bCs/>
          <w:sz w:val="24"/>
        </w:rPr>
        <w:t>10</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0A6D01">
        <w:rPr>
          <w:rFonts w:hint="eastAsia"/>
          <w:sz w:val="24"/>
          <w:szCs w:val="24"/>
        </w:rPr>
        <w:t xml:space="preserve"> 4</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E25F09" w:rsidRDefault="00B9165F" w:rsidP="00E25F09">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0A6D01" w:rsidRDefault="000A6D01" w:rsidP="000A6D01">
      <w:pPr>
        <w:pStyle w:val="10"/>
        <w:keepNext/>
        <w:keepLines/>
        <w:autoSpaceDE/>
        <w:autoSpaceDN/>
        <w:spacing w:before="120" w:after="120" w:line="400" w:lineRule="exact"/>
        <w:ind w:left="0"/>
      </w:pPr>
      <w:bookmarkStart w:id="3" w:name="_Toc156403237"/>
      <w:proofErr w:type="spellStart"/>
      <w:r>
        <w:rPr>
          <w:rFonts w:hint="eastAsia"/>
        </w:rPr>
        <w:t>设备概况</w:t>
      </w:r>
      <w:bookmarkEnd w:id="3"/>
      <w:proofErr w:type="spellEnd"/>
    </w:p>
    <w:p w:rsidR="000A6D01" w:rsidRDefault="000A6D01" w:rsidP="000A6D01">
      <w:pPr>
        <w:pStyle w:val="afd"/>
        <w:numPr>
          <w:ilvl w:val="0"/>
          <w:numId w:val="43"/>
        </w:numPr>
        <w:autoSpaceDE/>
        <w:autoSpaceDN/>
        <w:spacing w:before="0" w:afterLines="50" w:after="156" w:line="400" w:lineRule="exact"/>
        <w:jc w:val="both"/>
      </w:pPr>
      <w:proofErr w:type="spellStart"/>
      <w:r>
        <w:rPr>
          <w:rFonts w:hint="eastAsia"/>
        </w:rPr>
        <w:t>现有设备主要技术参数</w:t>
      </w:r>
      <w:proofErr w:type="spellEnd"/>
    </w:p>
    <w:tbl>
      <w:tblPr>
        <w:tblW w:w="9498"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2"/>
        <w:gridCol w:w="5109"/>
        <w:gridCol w:w="992"/>
        <w:gridCol w:w="1134"/>
      </w:tblGrid>
      <w:tr w:rsidR="000A6D01" w:rsidTr="00C13A99">
        <w:tc>
          <w:tcPr>
            <w:tcW w:w="851" w:type="dxa"/>
            <w:vAlign w:val="center"/>
          </w:tcPr>
          <w:p w:rsidR="000A6D01" w:rsidRDefault="000A6D01" w:rsidP="00736269">
            <w:pPr>
              <w:spacing w:line="300" w:lineRule="exact"/>
              <w:jc w:val="center"/>
            </w:pPr>
            <w:proofErr w:type="spellStart"/>
            <w:r>
              <w:rPr>
                <w:rFonts w:hint="eastAsia"/>
              </w:rPr>
              <w:t>序号</w:t>
            </w:r>
            <w:proofErr w:type="spellEnd"/>
          </w:p>
        </w:tc>
        <w:tc>
          <w:tcPr>
            <w:tcW w:w="1412" w:type="dxa"/>
            <w:vAlign w:val="center"/>
          </w:tcPr>
          <w:p w:rsidR="000A6D01" w:rsidRDefault="000A6D01" w:rsidP="00736269">
            <w:pPr>
              <w:spacing w:line="300" w:lineRule="exact"/>
              <w:jc w:val="center"/>
            </w:pPr>
            <w:proofErr w:type="spellStart"/>
            <w:r>
              <w:rPr>
                <w:rFonts w:hint="eastAsia"/>
              </w:rPr>
              <w:t>设备名称</w:t>
            </w:r>
            <w:proofErr w:type="spellEnd"/>
          </w:p>
        </w:tc>
        <w:tc>
          <w:tcPr>
            <w:tcW w:w="5109" w:type="dxa"/>
            <w:vAlign w:val="center"/>
          </w:tcPr>
          <w:p w:rsidR="000A6D01" w:rsidRDefault="000A6D01" w:rsidP="00736269">
            <w:pPr>
              <w:spacing w:line="300" w:lineRule="exact"/>
              <w:ind w:firstLine="440"/>
              <w:jc w:val="center"/>
            </w:pPr>
            <w:proofErr w:type="spellStart"/>
            <w:r>
              <w:rPr>
                <w:rFonts w:hint="eastAsia"/>
              </w:rPr>
              <w:t>型号</w:t>
            </w:r>
            <w:proofErr w:type="spellEnd"/>
            <w:r>
              <w:rPr>
                <w:rFonts w:hint="eastAsia"/>
              </w:rPr>
              <w:t>/</w:t>
            </w:r>
            <w:proofErr w:type="spellStart"/>
            <w:r>
              <w:rPr>
                <w:rFonts w:hint="eastAsia"/>
              </w:rPr>
              <w:t>规格</w:t>
            </w:r>
            <w:proofErr w:type="spellEnd"/>
          </w:p>
        </w:tc>
        <w:tc>
          <w:tcPr>
            <w:tcW w:w="992" w:type="dxa"/>
            <w:vAlign w:val="center"/>
          </w:tcPr>
          <w:p w:rsidR="000A6D01" w:rsidRDefault="000A6D01" w:rsidP="00736269">
            <w:pPr>
              <w:spacing w:line="300" w:lineRule="exact"/>
              <w:jc w:val="center"/>
            </w:pPr>
            <w:proofErr w:type="spellStart"/>
            <w:r>
              <w:rPr>
                <w:rFonts w:hint="eastAsia"/>
              </w:rPr>
              <w:t>台数</w:t>
            </w:r>
            <w:proofErr w:type="spellEnd"/>
          </w:p>
        </w:tc>
        <w:tc>
          <w:tcPr>
            <w:tcW w:w="1134" w:type="dxa"/>
            <w:vAlign w:val="center"/>
          </w:tcPr>
          <w:p w:rsidR="000A6D01" w:rsidRDefault="000A6D01" w:rsidP="00736269">
            <w:pPr>
              <w:spacing w:line="300" w:lineRule="exact"/>
              <w:jc w:val="center"/>
            </w:pPr>
            <w:proofErr w:type="spellStart"/>
            <w:r>
              <w:rPr>
                <w:rFonts w:hint="eastAsia"/>
              </w:rPr>
              <w:t>备注</w:t>
            </w:r>
            <w:proofErr w:type="spellEnd"/>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1</w:t>
            </w:r>
          </w:p>
        </w:tc>
        <w:tc>
          <w:tcPr>
            <w:tcW w:w="1412" w:type="dxa"/>
            <w:vAlign w:val="center"/>
          </w:tcPr>
          <w:p w:rsidR="000A6D01" w:rsidRDefault="000A6D01" w:rsidP="00736269">
            <w:pPr>
              <w:spacing w:line="300" w:lineRule="exact"/>
              <w:jc w:val="center"/>
              <w:rPr>
                <w:sz w:val="18"/>
                <w:szCs w:val="18"/>
              </w:rPr>
            </w:pPr>
            <w:r>
              <w:rPr>
                <w:rFonts w:hint="eastAsia"/>
                <w:sz w:val="18"/>
                <w:szCs w:val="18"/>
              </w:rPr>
              <w:t>S-6601C料仓</w:t>
            </w:r>
          </w:p>
        </w:tc>
        <w:tc>
          <w:tcPr>
            <w:tcW w:w="5109" w:type="dxa"/>
            <w:vAlign w:val="center"/>
          </w:tcPr>
          <w:p w:rsidR="000A6D01" w:rsidRDefault="000A6D01" w:rsidP="00736269">
            <w:pPr>
              <w:widowControl/>
              <w:spacing w:line="300" w:lineRule="exact"/>
              <w:rPr>
                <w:sz w:val="18"/>
                <w:szCs w:val="18"/>
                <w:lang w:eastAsia="zh-CN"/>
              </w:rPr>
            </w:pPr>
            <w:r>
              <w:rPr>
                <w:rFonts w:hint="eastAsia"/>
                <w:sz w:val="18"/>
                <w:szCs w:val="18"/>
                <w:lang w:eastAsia="zh-CN"/>
              </w:rPr>
              <w:t>筒体半径8m，筒体高度18.8m，锥体高度15.33m，</w:t>
            </w:r>
            <w:proofErr w:type="gramStart"/>
            <w:r>
              <w:rPr>
                <w:rFonts w:hint="eastAsia"/>
                <w:sz w:val="18"/>
                <w:szCs w:val="18"/>
                <w:lang w:eastAsia="zh-CN"/>
              </w:rPr>
              <w:t>料仓体积</w:t>
            </w:r>
            <w:proofErr w:type="gramEnd"/>
            <w:r>
              <w:rPr>
                <w:rFonts w:hint="eastAsia"/>
                <w:sz w:val="18"/>
                <w:szCs w:val="18"/>
                <w:lang w:eastAsia="zh-CN"/>
              </w:rPr>
              <w:t>4500m³，设计压力0.03Mpa(g),设计温度120℃</w:t>
            </w:r>
          </w:p>
        </w:tc>
        <w:tc>
          <w:tcPr>
            <w:tcW w:w="992" w:type="dxa"/>
            <w:vAlign w:val="center"/>
          </w:tcPr>
          <w:p w:rsidR="000A6D01" w:rsidRDefault="000A6D01" w:rsidP="00736269">
            <w:pPr>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spacing w:line="300" w:lineRule="exact"/>
              <w:ind w:firstLine="360"/>
              <w:rPr>
                <w:sz w:val="18"/>
                <w:szCs w:val="18"/>
              </w:rPr>
            </w:pPr>
          </w:p>
        </w:tc>
      </w:tr>
      <w:tr w:rsidR="000A6D01" w:rsidTr="00C13A99">
        <w:trPr>
          <w:trHeight w:val="458"/>
        </w:trPr>
        <w:tc>
          <w:tcPr>
            <w:tcW w:w="851" w:type="dxa"/>
            <w:vAlign w:val="center"/>
          </w:tcPr>
          <w:p w:rsidR="000A6D01" w:rsidRDefault="000A6D01" w:rsidP="00736269">
            <w:pPr>
              <w:spacing w:line="300" w:lineRule="exact"/>
              <w:jc w:val="center"/>
              <w:rPr>
                <w:sz w:val="18"/>
                <w:szCs w:val="18"/>
              </w:rPr>
            </w:pPr>
            <w:r>
              <w:rPr>
                <w:rFonts w:hint="eastAsia"/>
                <w:sz w:val="18"/>
                <w:szCs w:val="18"/>
              </w:rPr>
              <w:t>2</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地磅</w:t>
            </w:r>
            <w:proofErr w:type="spellEnd"/>
          </w:p>
        </w:tc>
        <w:tc>
          <w:tcPr>
            <w:tcW w:w="5109" w:type="dxa"/>
            <w:vAlign w:val="center"/>
          </w:tcPr>
          <w:p w:rsidR="000A6D01" w:rsidRDefault="000A6D01" w:rsidP="00736269">
            <w:pPr>
              <w:adjustRightInd w:val="0"/>
              <w:spacing w:line="300" w:lineRule="exact"/>
              <w:rPr>
                <w:sz w:val="18"/>
                <w:szCs w:val="18"/>
              </w:rPr>
            </w:pPr>
            <w:r>
              <w:rPr>
                <w:rFonts w:hint="eastAsia"/>
                <w:sz w:val="18"/>
                <w:szCs w:val="18"/>
              </w:rPr>
              <w:t>长度24m，宽度3m</w:t>
            </w:r>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3</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钢构平台</w:t>
            </w:r>
            <w:proofErr w:type="spellEnd"/>
          </w:p>
        </w:tc>
        <w:tc>
          <w:tcPr>
            <w:tcW w:w="5109" w:type="dxa"/>
            <w:vAlign w:val="center"/>
          </w:tcPr>
          <w:p w:rsidR="000A6D01" w:rsidRDefault="000A6D01" w:rsidP="00736269">
            <w:pPr>
              <w:adjustRightInd w:val="0"/>
              <w:spacing w:line="300" w:lineRule="exact"/>
              <w:rPr>
                <w:sz w:val="18"/>
                <w:szCs w:val="18"/>
              </w:rPr>
            </w:pPr>
            <w:proofErr w:type="spellStart"/>
            <w:r>
              <w:rPr>
                <w:rFonts w:hint="eastAsia"/>
                <w:sz w:val="18"/>
                <w:szCs w:val="18"/>
              </w:rPr>
              <w:t>槽车装车钢构平台</w:t>
            </w:r>
            <w:proofErr w:type="spellEnd"/>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bl>
    <w:p w:rsidR="000A6D01" w:rsidRDefault="000A6D01" w:rsidP="000A6D01">
      <w:pPr>
        <w:pStyle w:val="afd"/>
        <w:numPr>
          <w:ilvl w:val="0"/>
          <w:numId w:val="43"/>
        </w:numPr>
        <w:autoSpaceDE/>
        <w:autoSpaceDN/>
        <w:spacing w:beforeLines="50" w:before="156" w:afterLines="50" w:after="156" w:line="400" w:lineRule="exact"/>
        <w:jc w:val="both"/>
        <w:rPr>
          <w:lang w:eastAsia="zh-CN"/>
        </w:rPr>
      </w:pPr>
      <w:r>
        <w:rPr>
          <w:rFonts w:hint="eastAsia"/>
          <w:lang w:eastAsia="zh-CN"/>
        </w:rPr>
        <w:t>依据图纸，本工程所需设备材料及工程量，包含但不限于以下项目：</w:t>
      </w:r>
    </w:p>
    <w:tbl>
      <w:tblPr>
        <w:tblW w:w="9498" w:type="dxa"/>
        <w:jc w:val="center"/>
        <w:tblLook w:val="04A0" w:firstRow="1" w:lastRow="0" w:firstColumn="1" w:lastColumn="0" w:noHBand="0" w:noVBand="1"/>
      </w:tblPr>
      <w:tblGrid>
        <w:gridCol w:w="851"/>
        <w:gridCol w:w="1407"/>
        <w:gridCol w:w="6106"/>
        <w:gridCol w:w="1134"/>
      </w:tblGrid>
      <w:tr w:rsidR="000A6D01" w:rsidTr="0073626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项目</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名称</w:t>
            </w:r>
            <w:proofErr w:type="spellEnd"/>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内容及说明</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数量</w:t>
            </w:r>
            <w:proofErr w:type="spellEnd"/>
          </w:p>
        </w:tc>
      </w:tr>
      <w:tr w:rsidR="000A6D01" w:rsidTr="00736269">
        <w:trPr>
          <w:trHeight w:val="390"/>
          <w:jc w:val="center"/>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一、进料系统部分</w:t>
            </w:r>
            <w:proofErr w:type="spellEnd"/>
          </w:p>
        </w:tc>
      </w:tr>
      <w:tr w:rsidR="000A6D01" w:rsidTr="00736269">
        <w:trPr>
          <w:trHeight w:val="621"/>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lastRenderedPageBreak/>
              <w:t>进料系统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气动闸板阀</w:t>
            </w:r>
            <w:proofErr w:type="spellEnd"/>
          </w:p>
          <w:p w:rsidR="000A6D01" w:rsidRDefault="000A6D01" w:rsidP="00736269">
            <w:pPr>
              <w:widowControl/>
              <w:spacing w:line="300" w:lineRule="exact"/>
              <w:jc w:val="center"/>
              <w:rPr>
                <w:sz w:val="18"/>
                <w:szCs w:val="18"/>
              </w:rPr>
            </w:pPr>
            <w:r>
              <w:rPr>
                <w:rFonts w:hint="eastAsia"/>
                <w:sz w:val="18"/>
                <w:szCs w:val="18"/>
              </w:rPr>
              <w:t>(</w:t>
            </w:r>
            <w:proofErr w:type="spellStart"/>
            <w:r>
              <w:rPr>
                <w:sz w:val="18"/>
                <w:szCs w:val="18"/>
              </w:rPr>
              <w:t>利旧</w:t>
            </w:r>
            <w:proofErr w:type="spellEnd"/>
            <w:r>
              <w:rPr>
                <w:rFonts w:hint="eastAsia"/>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adjustRightInd w:val="0"/>
              <w:snapToGrid w:val="0"/>
              <w:spacing w:line="300" w:lineRule="exact"/>
              <w:jc w:val="center"/>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过滤箱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过滤箱尺寸：</w:t>
            </w:r>
            <w:r>
              <w:rPr>
                <w:rFonts w:hint="eastAsia"/>
                <w:sz w:val="18"/>
                <w:szCs w:val="18"/>
              </w:rPr>
              <w:t>Φ</w:t>
            </w:r>
            <w:r>
              <w:rPr>
                <w:rFonts w:hint="eastAsia"/>
                <w:sz w:val="18"/>
                <w:szCs w:val="18"/>
                <w:lang w:eastAsia="zh-CN"/>
              </w:rPr>
              <w:t>650*1150mm立式，设计压力：0.5MPa,工作温度：120°C、过滤箱滤网安装倾斜角30度，网格有效内径7.4*26mm, 进料口和出料口上下对齐法兰连接。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10"进料管</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酸洗，抛光，分为三段。垂直段与过滤箱连接处需法兰连接；湾头段，R≤1200mm（夹袋器到进料管垂直段外侧距离≤1200mm，该距离越小越好）；进料水平段长度=1800mm.满足装车要求，带有吹气2寸不锈钢管线和</w:t>
            </w:r>
            <w:proofErr w:type="gramStart"/>
            <w:r>
              <w:rPr>
                <w:rFonts w:hint="eastAsia"/>
                <w:sz w:val="18"/>
                <w:szCs w:val="18"/>
                <w:lang w:eastAsia="zh-CN"/>
              </w:rPr>
              <w:t>手阀(</w:t>
            </w:r>
            <w:proofErr w:type="gramEnd"/>
            <w:r>
              <w:rPr>
                <w:rFonts w:hint="eastAsia"/>
                <w:sz w:val="18"/>
                <w:szCs w:val="18"/>
                <w:lang w:eastAsia="zh-CN"/>
              </w:rPr>
              <w:t>N6)、气动蝶阀(N7)</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33米</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夹袋器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夹袋器设计参数：0.2MPa，工作温度：120℃，材质：S304，直径：DN250mm,与管道外径连接尺寸</w:t>
            </w:r>
            <w:r>
              <w:rPr>
                <w:rFonts w:hint="eastAsia"/>
                <w:sz w:val="18"/>
                <w:szCs w:val="18"/>
              </w:rPr>
              <w:t>Φ</w:t>
            </w:r>
            <w:r>
              <w:rPr>
                <w:rFonts w:hint="eastAsia"/>
                <w:sz w:val="18"/>
                <w:szCs w:val="18"/>
                <w:lang w:eastAsia="zh-CN"/>
              </w:rPr>
              <w:t>273mm,采用法兰连接，法兰尺寸：DN250mm法兰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9498" w:type="dxa"/>
            <w:gridSpan w:val="4"/>
            <w:tcBorders>
              <w:top w:val="nil"/>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二、除尘系统</w:t>
            </w:r>
            <w:proofErr w:type="spellEnd"/>
          </w:p>
        </w:tc>
      </w:tr>
      <w:tr w:rsidR="000A6D01" w:rsidTr="00736269">
        <w:trPr>
          <w:trHeight w:val="300"/>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spacing w:line="300" w:lineRule="exact"/>
              <w:rPr>
                <w:sz w:val="18"/>
                <w:szCs w:val="18"/>
              </w:rPr>
            </w:pPr>
            <w:r>
              <w:rPr>
                <w:rFonts w:hint="eastAsia"/>
                <w:sz w:val="18"/>
                <w:szCs w:val="18"/>
              </w:rPr>
              <w:t>具体参数：S304材质，除尘风量：1500m³/h,风压：≥6500Pa，吸风口直径DN150mm，过滤效率:0.5-1micron@99.99%。</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粉尘防爆电机：三相380V,50Hz，IP55，电机引线螺纹接口。电机防爆等级/防护等级：</w:t>
            </w:r>
            <w:proofErr w:type="spellStart"/>
            <w:r>
              <w:rPr>
                <w:rFonts w:hint="eastAsia"/>
                <w:sz w:val="18"/>
                <w:szCs w:val="18"/>
                <w:lang w:eastAsia="zh-CN"/>
              </w:rPr>
              <w:t>Extb</w:t>
            </w:r>
            <w:proofErr w:type="spellEnd"/>
            <w:r>
              <w:rPr>
                <w:rFonts w:hint="eastAsia"/>
                <w:sz w:val="18"/>
                <w:szCs w:val="18"/>
                <w:lang w:eastAsia="zh-CN"/>
              </w:rPr>
              <w:t xml:space="preserve"> ⅢC T130℃ </w:t>
            </w:r>
            <w:proofErr w:type="spellStart"/>
            <w:r>
              <w:rPr>
                <w:rFonts w:hint="eastAsia"/>
                <w:sz w:val="18"/>
                <w:szCs w:val="18"/>
                <w:lang w:eastAsia="zh-CN"/>
              </w:rPr>
              <w:t>Db</w:t>
            </w:r>
            <w:proofErr w:type="spellEnd"/>
            <w:r>
              <w:rPr>
                <w:rFonts w:hint="eastAsia"/>
                <w:sz w:val="18"/>
                <w:szCs w:val="18"/>
                <w:lang w:eastAsia="zh-CN"/>
              </w:rPr>
              <w:t>/IP55，除尘风机电机与除尘机电控箱使用的电缆属成套设备，电缆要求</w:t>
            </w:r>
            <w:proofErr w:type="gramStart"/>
            <w:r>
              <w:rPr>
                <w:rFonts w:hint="eastAsia"/>
                <w:sz w:val="18"/>
                <w:szCs w:val="18"/>
                <w:lang w:eastAsia="zh-CN"/>
              </w:rPr>
              <w:t>阻燃铠装电力电缆</w:t>
            </w:r>
            <w:proofErr w:type="gramEnd"/>
            <w:r>
              <w:rPr>
                <w:rFonts w:hint="eastAsia"/>
                <w:sz w:val="18"/>
                <w:szCs w:val="18"/>
                <w:lang w:eastAsia="zh-CN"/>
              </w:rPr>
              <w:t>且使用国力知名品牌。</w:t>
            </w:r>
          </w:p>
          <w:p w:rsidR="000A6D01" w:rsidRDefault="000A6D01" w:rsidP="00736269">
            <w:pPr>
              <w:widowControl/>
              <w:spacing w:line="300" w:lineRule="exact"/>
              <w:rPr>
                <w:sz w:val="18"/>
                <w:szCs w:val="18"/>
                <w:lang w:eastAsia="zh-CN"/>
              </w:rPr>
            </w:pPr>
            <w:r>
              <w:rPr>
                <w:rFonts w:hint="eastAsia"/>
                <w:sz w:val="18"/>
                <w:szCs w:val="18"/>
                <w:lang w:eastAsia="zh-CN"/>
              </w:rPr>
              <w:t>品牌要求：卧龙电气南阳防爆集团股份有限公司，佳木斯电机股份有限公司；南阳防爆（苏州）特种装备有限公司；湘潭电机股份有限公司。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除尘机电控箱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S304材质，可自动/手动，两种操作切换，电缆进电控箱方式：下进下出，</w:t>
            </w:r>
          </w:p>
          <w:p w:rsidR="000A6D01" w:rsidRDefault="000A6D01" w:rsidP="00736269">
            <w:pPr>
              <w:widowControl/>
              <w:spacing w:line="300" w:lineRule="exact"/>
              <w:rPr>
                <w:sz w:val="18"/>
                <w:szCs w:val="18"/>
                <w:lang w:eastAsia="zh-CN"/>
              </w:rPr>
            </w:pPr>
            <w:r>
              <w:rPr>
                <w:rFonts w:hint="eastAsia"/>
                <w:sz w:val="18"/>
                <w:szCs w:val="18"/>
                <w:lang w:eastAsia="zh-CN"/>
              </w:rPr>
              <w:t xml:space="preserve">防爆等级/防护等级：Ex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/IP66 WF2。</w:t>
            </w:r>
            <w:proofErr w:type="gramStart"/>
            <w:r>
              <w:rPr>
                <w:rFonts w:hint="eastAsia"/>
                <w:sz w:val="18"/>
                <w:szCs w:val="18"/>
                <w:lang w:eastAsia="zh-CN"/>
              </w:rPr>
              <w:t>电控箱三包围</w:t>
            </w:r>
            <w:proofErr w:type="gramEnd"/>
            <w:r>
              <w:rPr>
                <w:rFonts w:hint="eastAsia"/>
                <w:sz w:val="18"/>
                <w:szCs w:val="18"/>
                <w:lang w:eastAsia="zh-CN"/>
              </w:rPr>
              <w:t>防护罩。</w:t>
            </w:r>
          </w:p>
          <w:p w:rsidR="000A6D01" w:rsidRDefault="000A6D01" w:rsidP="00736269">
            <w:pPr>
              <w:widowControl/>
              <w:spacing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夹袋器DN100</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夹袋器设计参数：0.2MPa，工作温度：120℃，材质：S304，直径：DN100mm,与管道外径连接尺寸</w:t>
            </w:r>
            <w:r>
              <w:rPr>
                <w:rFonts w:hint="eastAsia"/>
                <w:sz w:val="18"/>
                <w:szCs w:val="18"/>
              </w:rPr>
              <w:t>Φ</w:t>
            </w:r>
            <w:r>
              <w:rPr>
                <w:rFonts w:hint="eastAsia"/>
                <w:sz w:val="18"/>
                <w:szCs w:val="18"/>
                <w:lang w:eastAsia="zh-CN"/>
              </w:rPr>
              <w:t>114.3mm,采用法兰连接，法兰尺寸：DN100mm法兰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放空罐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原有利旧需重新防腐</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w:t>
            </w:r>
          </w:p>
        </w:tc>
      </w:tr>
      <w:tr w:rsidR="000A6D01" w:rsidTr="00736269">
        <w:trPr>
          <w:trHeight w:val="327"/>
          <w:jc w:val="center"/>
        </w:trPr>
        <w:tc>
          <w:tcPr>
            <w:tcW w:w="9498" w:type="dxa"/>
            <w:gridSpan w:val="4"/>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三、重量控制系统</w:t>
            </w:r>
            <w:proofErr w:type="spellEnd"/>
          </w:p>
        </w:tc>
      </w:tr>
      <w:tr w:rsidR="000A6D01" w:rsidTr="00736269">
        <w:trPr>
          <w:trHeight w:val="459"/>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重量控制系统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地磅</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1、长度24m*宽度3m原有地磅本体钢结构利旧，需将地磅本体从</w:t>
            </w:r>
            <w:proofErr w:type="gramStart"/>
            <w:r>
              <w:rPr>
                <w:rFonts w:hint="eastAsia"/>
                <w:sz w:val="18"/>
                <w:szCs w:val="18"/>
                <w:lang w:eastAsia="zh-CN"/>
              </w:rPr>
              <w:t>地坑用吊车</w:t>
            </w:r>
            <w:proofErr w:type="gramEnd"/>
            <w:r>
              <w:rPr>
                <w:rFonts w:hint="eastAsia"/>
                <w:sz w:val="18"/>
                <w:szCs w:val="18"/>
                <w:lang w:eastAsia="zh-CN"/>
              </w:rPr>
              <w:t>吊出地坑，将地磅本体钢结构重新防腐后回装。</w:t>
            </w:r>
          </w:p>
          <w:p w:rsidR="000A6D01" w:rsidRDefault="000A6D01" w:rsidP="00736269">
            <w:pPr>
              <w:widowControl/>
              <w:spacing w:line="300" w:lineRule="exact"/>
              <w:rPr>
                <w:sz w:val="18"/>
                <w:szCs w:val="18"/>
                <w:lang w:eastAsia="zh-CN"/>
              </w:rPr>
            </w:pPr>
            <w:r>
              <w:rPr>
                <w:rFonts w:hint="eastAsia"/>
                <w:sz w:val="18"/>
                <w:szCs w:val="18"/>
                <w:lang w:eastAsia="zh-CN"/>
              </w:rPr>
              <w:t>2、需修复地坑两侧排水沟支撑盖板</w:t>
            </w:r>
            <w:proofErr w:type="gramStart"/>
            <w:r>
              <w:rPr>
                <w:rFonts w:hint="eastAsia"/>
                <w:sz w:val="18"/>
                <w:szCs w:val="18"/>
                <w:lang w:eastAsia="zh-CN"/>
              </w:rPr>
              <w:t>水泥撑基及</w:t>
            </w:r>
            <w:proofErr w:type="gramEnd"/>
            <w:r>
              <w:rPr>
                <w:rFonts w:hint="eastAsia"/>
                <w:sz w:val="18"/>
                <w:szCs w:val="18"/>
                <w:lang w:eastAsia="zh-CN"/>
              </w:rPr>
              <w:t>两侧盖板（钢板）的防腐。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180平方米</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数字式称重</w:t>
            </w:r>
          </w:p>
          <w:p w:rsidR="000A6D01" w:rsidRDefault="000A6D01" w:rsidP="00736269">
            <w:pPr>
              <w:widowControl/>
              <w:spacing w:line="300" w:lineRule="exact"/>
              <w:jc w:val="center"/>
              <w:rPr>
                <w:sz w:val="18"/>
                <w:szCs w:val="18"/>
                <w:lang w:eastAsia="zh-CN"/>
              </w:rPr>
            </w:pPr>
            <w:r>
              <w:rPr>
                <w:rFonts w:hint="eastAsia"/>
                <w:sz w:val="18"/>
                <w:szCs w:val="18"/>
                <w:lang w:eastAsia="zh-CN"/>
              </w:rPr>
              <w:t>显示控制器</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4"/>
              </w:numPr>
              <w:autoSpaceDE/>
              <w:autoSpaceDN/>
              <w:spacing w:before="0" w:line="300" w:lineRule="exact"/>
              <w:rPr>
                <w:sz w:val="18"/>
                <w:szCs w:val="18"/>
              </w:rPr>
            </w:pPr>
            <w:r>
              <w:rPr>
                <w:rFonts w:hint="eastAsia"/>
                <w:sz w:val="18"/>
                <w:szCs w:val="18"/>
              </w:rPr>
              <w:t>量程：0~80 t (</w:t>
            </w:r>
            <w:proofErr w:type="spellStart"/>
            <w:r>
              <w:rPr>
                <w:rFonts w:hint="eastAsia"/>
                <w:sz w:val="18"/>
                <w:szCs w:val="18"/>
              </w:rPr>
              <w:t>净重</w:t>
            </w:r>
            <w:proofErr w:type="spellEnd"/>
            <w:r>
              <w:rPr>
                <w:rFonts w:hint="eastAsia"/>
                <w:sz w:val="18"/>
                <w:szCs w:val="18"/>
              </w:rPr>
              <w:t>)；</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输出：RS485-MODBAS通讯、RS-232</w:t>
            </w:r>
            <w:r>
              <w:rPr>
                <w:sz w:val="18"/>
                <w:szCs w:val="18"/>
                <w:lang w:eastAsia="zh-CN"/>
              </w:rPr>
              <w:t>、</w:t>
            </w:r>
            <w:r>
              <w:rPr>
                <w:rFonts w:hint="eastAsia"/>
                <w:sz w:val="18"/>
                <w:szCs w:val="18"/>
                <w:lang w:eastAsia="zh-CN"/>
              </w:rPr>
              <w:t>4</w:t>
            </w:r>
            <w:r>
              <w:rPr>
                <w:sz w:val="18"/>
                <w:szCs w:val="18"/>
                <w:lang w:eastAsia="zh-CN"/>
              </w:rPr>
              <w:t>-20mA、</w:t>
            </w:r>
            <w:r>
              <w:rPr>
                <w:rFonts w:hint="eastAsia"/>
                <w:sz w:val="18"/>
                <w:szCs w:val="18"/>
                <w:lang w:eastAsia="zh-CN"/>
              </w:rPr>
              <w:t>7位荧光数码显示器；</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工作电压：AC</w:t>
            </w:r>
            <w:r>
              <w:rPr>
                <w:sz w:val="18"/>
                <w:szCs w:val="18"/>
                <w:lang w:eastAsia="zh-CN"/>
              </w:rPr>
              <w:t xml:space="preserve"> </w:t>
            </w:r>
            <w:r>
              <w:rPr>
                <w:rFonts w:hint="eastAsia"/>
                <w:sz w:val="18"/>
                <w:szCs w:val="18"/>
                <w:lang w:eastAsia="zh-CN"/>
              </w:rPr>
              <w:t xml:space="preserve">220V 50Hz </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接线盒</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量程：0~80 t (净重)，输出/入RS485，</w:t>
            </w:r>
          </w:p>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工作电压：220V 50Hz ；检定分度：20kg;</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 防护等级：IP68</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1个</w:t>
            </w:r>
            <w:r w:rsidRPr="000A6D01">
              <w:rPr>
                <w:rFonts w:hint="eastAsia"/>
                <w:sz w:val="18"/>
                <w:szCs w:val="18"/>
                <w:highlight w:val="lightGray"/>
                <w:lang w:eastAsia="zh-CN"/>
              </w:rPr>
              <w:t>+1个（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共2个</w:t>
            </w:r>
          </w:p>
        </w:tc>
      </w:tr>
      <w:tr w:rsidR="000A6D01" w:rsidTr="00736269">
        <w:trPr>
          <w:trHeight w:val="105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数字式称重传感器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6"/>
              </w:numPr>
              <w:autoSpaceDE/>
              <w:autoSpaceDN/>
              <w:spacing w:before="0" w:line="300" w:lineRule="exact"/>
              <w:rPr>
                <w:sz w:val="18"/>
                <w:szCs w:val="18"/>
              </w:rPr>
            </w:pPr>
            <w:r>
              <w:rPr>
                <w:rFonts w:hint="eastAsia"/>
                <w:sz w:val="18"/>
                <w:szCs w:val="18"/>
              </w:rPr>
              <w:t>量程：0~40 t ；</w:t>
            </w:r>
            <w:proofErr w:type="spellStart"/>
            <w:r>
              <w:rPr>
                <w:rFonts w:hint="eastAsia"/>
                <w:sz w:val="18"/>
                <w:szCs w:val="18"/>
              </w:rPr>
              <w:t>精度等级：OIML</w:t>
            </w:r>
            <w:proofErr w:type="spellEnd"/>
            <w:r>
              <w:rPr>
                <w:rFonts w:hint="eastAsia"/>
                <w:sz w:val="18"/>
                <w:szCs w:val="18"/>
              </w:rPr>
              <w:t>(III)；</w:t>
            </w:r>
          </w:p>
          <w:p w:rsidR="000A6D01" w:rsidRDefault="000A6D01" w:rsidP="000A6D01">
            <w:pPr>
              <w:pStyle w:val="afd"/>
              <w:widowControl/>
              <w:numPr>
                <w:ilvl w:val="0"/>
                <w:numId w:val="46"/>
              </w:numPr>
              <w:autoSpaceDE/>
              <w:autoSpaceDN/>
              <w:spacing w:before="0" w:line="300" w:lineRule="exact"/>
              <w:rPr>
                <w:sz w:val="18"/>
                <w:szCs w:val="18"/>
                <w:lang w:eastAsia="zh-CN"/>
              </w:rPr>
            </w:pPr>
            <w:r>
              <w:rPr>
                <w:rFonts w:hint="eastAsia"/>
                <w:sz w:val="18"/>
                <w:szCs w:val="18"/>
                <w:lang w:eastAsia="zh-CN"/>
              </w:rPr>
              <w:t>数字传感器型号：ZSFB-D40T</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sz w:val="18"/>
                <w:szCs w:val="18"/>
                <w:lang w:eastAsia="zh-CN"/>
              </w:rPr>
              <w:t>12</w:t>
            </w:r>
            <w:r>
              <w:rPr>
                <w:rFonts w:hint="eastAsia"/>
                <w:sz w:val="18"/>
                <w:szCs w:val="18"/>
                <w:lang w:eastAsia="zh-CN"/>
              </w:rPr>
              <w:t>个</w:t>
            </w:r>
            <w:r w:rsidRPr="000A6D01">
              <w:rPr>
                <w:rFonts w:hint="eastAsia"/>
                <w:sz w:val="18"/>
                <w:szCs w:val="18"/>
                <w:highlight w:val="lightGray"/>
                <w:lang w:eastAsia="zh-CN"/>
              </w:rPr>
              <w:t>+4个（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共16个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现场大屏幕LED</w:t>
            </w:r>
            <w:r>
              <w:rPr>
                <w:rFonts w:hint="eastAsia"/>
                <w:sz w:val="18"/>
                <w:szCs w:val="18"/>
                <w:lang w:eastAsia="zh-CN"/>
              </w:rPr>
              <w:lastRenderedPageBreak/>
              <w:t>显示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6位，红色字体，字高10cm，需与称重控制器连接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地磅工业用操作站、打印机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磅单、报表格式具有自定义功能，用户可根据自己的需要修改打印表格形式；</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需考虑数据库冗余设计，提供一定数量的备用字段，以便于可随时对已有的信息进行扩充；</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具备联网功能，能将相关称重数据上传MES系统；</w:t>
            </w:r>
          </w:p>
          <w:p w:rsidR="000A6D01" w:rsidRDefault="000A6D01" w:rsidP="000A6D01">
            <w:pPr>
              <w:pStyle w:val="afd"/>
              <w:widowControl/>
              <w:numPr>
                <w:ilvl w:val="0"/>
                <w:numId w:val="47"/>
              </w:numPr>
              <w:autoSpaceDE/>
              <w:autoSpaceDN/>
              <w:spacing w:before="0" w:line="300" w:lineRule="exact"/>
              <w:rPr>
                <w:sz w:val="18"/>
                <w:szCs w:val="18"/>
              </w:rPr>
            </w:pPr>
            <w:r>
              <w:rPr>
                <w:rFonts w:hint="eastAsia"/>
                <w:sz w:val="18"/>
                <w:szCs w:val="18"/>
              </w:rPr>
              <w:t>操作站不低于如下配置：1台</w:t>
            </w:r>
          </w:p>
          <w:p w:rsidR="000A6D01" w:rsidRDefault="000A6D01" w:rsidP="000A6D01">
            <w:pPr>
              <w:pStyle w:val="afd"/>
              <w:widowControl/>
              <w:numPr>
                <w:ilvl w:val="0"/>
                <w:numId w:val="48"/>
              </w:numPr>
              <w:autoSpaceDE/>
              <w:autoSpaceDN/>
              <w:spacing w:before="0" w:line="300" w:lineRule="exact"/>
              <w:rPr>
                <w:sz w:val="18"/>
                <w:szCs w:val="18"/>
              </w:rPr>
            </w:pPr>
            <w:r>
              <w:rPr>
                <w:sz w:val="18"/>
                <w:szCs w:val="18"/>
              </w:rPr>
              <w:t xml:space="preserve">CPU: </w:t>
            </w:r>
            <w:r>
              <w:rPr>
                <w:rFonts w:hint="eastAsia"/>
                <w:sz w:val="18"/>
                <w:szCs w:val="18"/>
              </w:rPr>
              <w:t>64</w:t>
            </w:r>
            <w:r>
              <w:rPr>
                <w:sz w:val="18"/>
                <w:szCs w:val="18"/>
              </w:rPr>
              <w:t xml:space="preserve"> </w:t>
            </w:r>
            <w:r>
              <w:rPr>
                <w:rFonts w:hint="eastAsia"/>
                <w:sz w:val="18"/>
                <w:szCs w:val="18"/>
              </w:rPr>
              <w:t xml:space="preserve">位 </w:t>
            </w:r>
            <w:proofErr w:type="spellStart"/>
            <w:r>
              <w:rPr>
                <w:rFonts w:hint="eastAsia"/>
                <w:sz w:val="18"/>
                <w:szCs w:val="18"/>
              </w:rPr>
              <w:t>主频</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3.0 G</w:t>
            </w:r>
            <w:r>
              <w:rPr>
                <w:sz w:val="18"/>
                <w:szCs w:val="18"/>
              </w:rPr>
              <w:t>Hz</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硬盘</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2.0</w:t>
            </w:r>
            <w:r>
              <w:rPr>
                <w:sz w:val="18"/>
                <w:szCs w:val="18"/>
              </w:rPr>
              <w:t xml:space="preserve">  </w:t>
            </w:r>
            <w:proofErr w:type="spellStart"/>
            <w:r>
              <w:rPr>
                <w:sz w:val="18"/>
                <w:szCs w:val="18"/>
              </w:rPr>
              <w:t>TB，做raid</w:t>
            </w:r>
            <w:proofErr w:type="spellEnd"/>
            <w:r>
              <w:rPr>
                <w:sz w:val="18"/>
                <w:szCs w:val="18"/>
              </w:rPr>
              <w:t xml:space="preserve"> 1</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内存</w:t>
            </w:r>
            <w:proofErr w:type="spellEnd"/>
            <w:r>
              <w:rPr>
                <w:sz w:val="18"/>
                <w:szCs w:val="18"/>
              </w:rPr>
              <w:t xml:space="preserve">: </w:t>
            </w:r>
            <w:r>
              <w:rPr>
                <w:rFonts w:hint="eastAsia"/>
                <w:sz w:val="18"/>
                <w:szCs w:val="18"/>
              </w:rPr>
              <w:t xml:space="preserve">≥  </w:t>
            </w:r>
            <w:r>
              <w:rPr>
                <w:sz w:val="18"/>
                <w:szCs w:val="18"/>
              </w:rPr>
              <w:t>16</w:t>
            </w:r>
            <w:r>
              <w:rPr>
                <w:rFonts w:hint="eastAsia"/>
                <w:sz w:val="18"/>
                <w:szCs w:val="18"/>
              </w:rPr>
              <w:t xml:space="preserve"> </w:t>
            </w:r>
            <w:proofErr w:type="spellStart"/>
            <w:r>
              <w:rPr>
                <w:sz w:val="18"/>
                <w:szCs w:val="18"/>
              </w:rPr>
              <w:t>GB</w:t>
            </w:r>
            <w:r>
              <w:rPr>
                <w:rFonts w:hint="eastAsia"/>
                <w:sz w:val="18"/>
                <w:szCs w:val="18"/>
              </w:rPr>
              <w:t>双通道</w:t>
            </w:r>
            <w:proofErr w:type="spellEnd"/>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r>
              <w:rPr>
                <w:rFonts w:hint="eastAsia"/>
                <w:sz w:val="18"/>
                <w:szCs w:val="18"/>
              </w:rPr>
              <w:t>显示器：22 inch TFT LCD；</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彩色喷墨打印机，报表打印机1台；</w:t>
            </w:r>
          </w:p>
          <w:p w:rsidR="000A6D01" w:rsidRDefault="000A6D01" w:rsidP="000A6D01">
            <w:pPr>
              <w:pStyle w:val="afd"/>
              <w:widowControl/>
              <w:numPr>
                <w:ilvl w:val="0"/>
                <w:numId w:val="48"/>
              </w:numPr>
              <w:autoSpaceDE/>
              <w:autoSpaceDN/>
              <w:spacing w:before="0" w:line="300" w:lineRule="exact"/>
              <w:rPr>
                <w:sz w:val="18"/>
                <w:szCs w:val="18"/>
                <w:lang w:eastAsia="zh-CN"/>
              </w:rPr>
            </w:pPr>
            <w:proofErr w:type="gramStart"/>
            <w:r>
              <w:rPr>
                <w:rFonts w:hint="eastAsia"/>
                <w:sz w:val="18"/>
                <w:szCs w:val="18"/>
                <w:lang w:eastAsia="zh-CN"/>
              </w:rPr>
              <w:t>操作站</w:t>
            </w:r>
            <w:proofErr w:type="gramEnd"/>
            <w:r>
              <w:rPr>
                <w:rFonts w:hint="eastAsia"/>
                <w:sz w:val="18"/>
                <w:szCs w:val="18"/>
                <w:lang w:eastAsia="zh-CN"/>
              </w:rPr>
              <w:t>应能以指令方式对打印机的工作进行切换，打印机应能满足</w:t>
            </w:r>
            <w:proofErr w:type="gramStart"/>
            <w:r>
              <w:rPr>
                <w:rFonts w:hint="eastAsia"/>
                <w:sz w:val="18"/>
                <w:szCs w:val="18"/>
                <w:lang w:eastAsia="zh-CN"/>
              </w:rPr>
              <w:t>操作站</w:t>
            </w:r>
            <w:proofErr w:type="gramEnd"/>
            <w:r>
              <w:rPr>
                <w:rFonts w:hint="eastAsia"/>
                <w:sz w:val="18"/>
                <w:szCs w:val="18"/>
                <w:lang w:eastAsia="zh-CN"/>
              </w:rPr>
              <w:t>进行屏幕图形打印和报警报表打印的需要；</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投标技术文件中应提供</w:t>
            </w:r>
            <w:proofErr w:type="gramStart"/>
            <w:r>
              <w:rPr>
                <w:rFonts w:hint="eastAsia"/>
                <w:sz w:val="18"/>
                <w:szCs w:val="18"/>
                <w:lang w:eastAsia="zh-CN"/>
              </w:rPr>
              <w:t>操作站</w:t>
            </w:r>
            <w:proofErr w:type="gramEnd"/>
            <w:r>
              <w:rPr>
                <w:rFonts w:hint="eastAsia"/>
                <w:sz w:val="18"/>
                <w:szCs w:val="18"/>
                <w:lang w:eastAsia="zh-CN"/>
              </w:rPr>
              <w:t>的各种设备的详细技术资料和说明。</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 xml:space="preserve">1套 </w:t>
            </w:r>
            <w:r>
              <w:rPr>
                <w:sz w:val="18"/>
                <w:szCs w:val="18"/>
              </w:rPr>
              <w:t xml:space="preserve">                                                                         </w:t>
            </w:r>
          </w:p>
        </w:tc>
      </w:tr>
      <w:tr w:rsidR="000A6D01" w:rsidTr="00736269">
        <w:trPr>
          <w:trHeight w:val="300"/>
          <w:jc w:val="center"/>
        </w:trPr>
        <w:tc>
          <w:tcPr>
            <w:tcW w:w="9498" w:type="dxa"/>
            <w:gridSpan w:val="4"/>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四、PLC现场控制柜</w:t>
            </w:r>
          </w:p>
        </w:tc>
      </w:tr>
      <w:tr w:rsidR="000A6D01" w:rsidTr="00736269">
        <w:trPr>
          <w:trHeight w:val="1182"/>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PLC现场控制柜</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电压：220V±5%; 频率: 50±0.2Hz；</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控制柜内配置：PLC</w:t>
            </w:r>
            <w:r>
              <w:rPr>
                <w:sz w:val="18"/>
                <w:szCs w:val="18"/>
                <w:lang w:eastAsia="zh-CN"/>
              </w:rPr>
              <w:t>、AI</w:t>
            </w:r>
            <w:r>
              <w:rPr>
                <w:rFonts w:hint="eastAsia"/>
                <w:sz w:val="18"/>
                <w:szCs w:val="18"/>
                <w:lang w:eastAsia="zh-CN"/>
              </w:rPr>
              <w:t>/</w:t>
            </w:r>
            <w:r>
              <w:rPr>
                <w:sz w:val="18"/>
                <w:szCs w:val="18"/>
                <w:lang w:eastAsia="zh-CN"/>
              </w:rPr>
              <w:t>AO卡、DI</w:t>
            </w:r>
            <w:r>
              <w:rPr>
                <w:rFonts w:hint="eastAsia"/>
                <w:sz w:val="18"/>
                <w:szCs w:val="18"/>
                <w:lang w:eastAsia="zh-CN"/>
              </w:rPr>
              <w:t>/</w:t>
            </w:r>
            <w:r>
              <w:rPr>
                <w:sz w:val="18"/>
                <w:szCs w:val="18"/>
                <w:lang w:eastAsia="zh-CN"/>
              </w:rPr>
              <w:t>DO卡、通讯卡、直流开关电源、按钮、指示灯、接线端子、安装导轨、线盒、切换开关等，</w:t>
            </w:r>
            <w:r>
              <w:rPr>
                <w:rFonts w:hint="eastAsia"/>
                <w:sz w:val="18"/>
                <w:szCs w:val="18"/>
                <w:lang w:eastAsia="zh-CN"/>
              </w:rPr>
              <w:t>具体要求详见数据表。</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旋钮/按钮型式，操作柱与PLC机柜采用航空连接头连接，连接电缆由厂家成套提供；</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品牌要求：PLC</w:t>
            </w:r>
            <w:r>
              <w:rPr>
                <w:sz w:val="18"/>
                <w:szCs w:val="18"/>
              </w:rPr>
              <w:t>品牌要求</w:t>
            </w:r>
            <w:r>
              <w:rPr>
                <w:rFonts w:hint="eastAsia"/>
                <w:sz w:val="18"/>
                <w:szCs w:val="18"/>
              </w:rPr>
              <w:t>Siemens</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w:t>
            </w:r>
            <w:r>
              <w:rPr>
                <w:rFonts w:hint="eastAsia"/>
                <w:sz w:val="18"/>
                <w:szCs w:val="18"/>
              </w:rPr>
              <w:t>个</w:t>
            </w:r>
          </w:p>
        </w:tc>
      </w:tr>
      <w:tr w:rsidR="000A6D01" w:rsidTr="00736269">
        <w:trPr>
          <w:trHeight w:val="300"/>
          <w:jc w:val="center"/>
        </w:trPr>
        <w:tc>
          <w:tcPr>
            <w:tcW w:w="8364" w:type="dxa"/>
            <w:gridSpan w:val="3"/>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五、照明配电箱</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照明配电箱</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1、箱体：304不锈钢材质</w:t>
            </w:r>
          </w:p>
          <w:p w:rsidR="000A6D01" w:rsidRDefault="000A6D01" w:rsidP="00736269">
            <w:pPr>
              <w:widowControl/>
              <w:spacing w:line="300" w:lineRule="exact"/>
              <w:rPr>
                <w:sz w:val="18"/>
                <w:szCs w:val="18"/>
                <w:lang w:eastAsia="zh-CN"/>
              </w:rPr>
            </w:pPr>
            <w:r>
              <w:rPr>
                <w:rFonts w:hint="eastAsia"/>
                <w:sz w:val="18"/>
                <w:szCs w:val="18"/>
                <w:lang w:eastAsia="zh-CN"/>
              </w:rPr>
              <w:t xml:space="preserve">2、挂壁式、电缆线下进下出防爆等级：Ex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 xml:space="preserve">  IP66 WF2</w:t>
            </w:r>
          </w:p>
          <w:p w:rsidR="000A6D01" w:rsidRDefault="000A6D01" w:rsidP="00736269">
            <w:pPr>
              <w:pStyle w:val="afd"/>
              <w:widowControl/>
              <w:tabs>
                <w:tab w:val="center" w:pos="3648"/>
              </w:tabs>
              <w:spacing w:line="300" w:lineRule="exact"/>
              <w:ind w:firstLine="0"/>
              <w:rPr>
                <w:sz w:val="18"/>
                <w:szCs w:val="18"/>
                <w:lang w:eastAsia="zh-CN"/>
              </w:rPr>
            </w:pPr>
            <w:r>
              <w:rPr>
                <w:rFonts w:hint="eastAsia"/>
                <w:sz w:val="18"/>
                <w:szCs w:val="18"/>
                <w:lang w:eastAsia="zh-CN"/>
              </w:rPr>
              <w:t>3、照明控制支持时控、光控、手动控制等、</w:t>
            </w:r>
            <w:r>
              <w:rPr>
                <w:rFonts w:hint="eastAsia"/>
                <w:sz w:val="18"/>
                <w:szCs w:val="18"/>
                <w:lang w:eastAsia="zh-CN"/>
              </w:rPr>
              <w:tab/>
              <w:t>三包围防护罩；</w:t>
            </w:r>
          </w:p>
          <w:p w:rsidR="000A6D01" w:rsidRDefault="000A6D01" w:rsidP="00736269">
            <w:pPr>
              <w:widowControl/>
              <w:spacing w:line="300" w:lineRule="exact"/>
              <w:rPr>
                <w:sz w:val="18"/>
                <w:szCs w:val="18"/>
                <w:lang w:eastAsia="zh-CN"/>
              </w:rPr>
            </w:pPr>
            <w:r>
              <w:rPr>
                <w:rFonts w:hint="eastAsia"/>
                <w:sz w:val="18"/>
                <w:szCs w:val="18"/>
                <w:lang w:eastAsia="zh-CN"/>
              </w:rPr>
              <w:t>4、品牌要求：华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六</w:t>
            </w:r>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卷帘门</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656"/>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卷帘门</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外形尺寸：长*高7000*6500mm,</w:t>
            </w:r>
          </w:p>
          <w:p w:rsidR="000A6D01" w:rsidRDefault="000A6D01" w:rsidP="00736269">
            <w:pPr>
              <w:widowControl/>
              <w:spacing w:line="300" w:lineRule="exact"/>
              <w:rPr>
                <w:sz w:val="18"/>
                <w:szCs w:val="18"/>
                <w:lang w:eastAsia="zh-CN"/>
              </w:rPr>
            </w:pPr>
            <w:r>
              <w:rPr>
                <w:rFonts w:hint="eastAsia"/>
                <w:sz w:val="18"/>
                <w:szCs w:val="18"/>
                <w:lang w:eastAsia="zh-CN"/>
              </w:rPr>
              <w:t xml:space="preserve">卷帘门电机：粉尘防爆、防爆等级：Ex </w:t>
            </w:r>
            <w:proofErr w:type="spellStart"/>
            <w:r>
              <w:rPr>
                <w:rFonts w:hint="eastAsia"/>
                <w:sz w:val="18"/>
                <w:szCs w:val="18"/>
                <w:lang w:eastAsia="zh-CN"/>
              </w:rPr>
              <w:t>tb</w:t>
            </w:r>
            <w:proofErr w:type="spellEnd"/>
            <w:r>
              <w:rPr>
                <w:rFonts w:hint="eastAsia"/>
                <w:sz w:val="18"/>
                <w:szCs w:val="18"/>
                <w:lang w:eastAsia="zh-CN"/>
              </w:rPr>
              <w:t xml:space="preserve"> IIIC T130℃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rFonts w:hint="eastAsia"/>
                <w:sz w:val="18"/>
                <w:szCs w:val="18"/>
                <w:lang w:eastAsia="zh-CN"/>
              </w:rPr>
              <w:t>铝型材卷帘门参数，</w:t>
            </w:r>
            <w:proofErr w:type="gramStart"/>
            <w:r>
              <w:rPr>
                <w:rFonts w:hint="eastAsia"/>
                <w:sz w:val="18"/>
                <w:szCs w:val="18"/>
                <w:lang w:eastAsia="zh-CN"/>
              </w:rPr>
              <w:t>帘片厚度</w:t>
            </w:r>
            <w:proofErr w:type="gramEnd"/>
            <w:r>
              <w:rPr>
                <w:rFonts w:hint="eastAsia"/>
                <w:sz w:val="18"/>
                <w:szCs w:val="18"/>
                <w:lang w:eastAsia="zh-CN"/>
              </w:rPr>
              <w:t>1.2mm.电机220v300瓦，提升600Kg，电机转数1400转，</w:t>
            </w:r>
            <w:proofErr w:type="gramStart"/>
            <w:r>
              <w:rPr>
                <w:rFonts w:hint="eastAsia"/>
                <w:sz w:val="18"/>
                <w:szCs w:val="18"/>
                <w:lang w:eastAsia="zh-CN"/>
              </w:rPr>
              <w:t>大粱</w:t>
            </w:r>
            <w:proofErr w:type="gramEnd"/>
            <w:r>
              <w:rPr>
                <w:rFonts w:hint="eastAsia"/>
                <w:sz w:val="18"/>
                <w:szCs w:val="18"/>
                <w:lang w:eastAsia="zh-CN"/>
              </w:rPr>
              <w:t xml:space="preserve">管每分钟5.2圈，配套的控制箱材质要求304不锈钢，控制箱和按钮防爆等级:Ex </w:t>
            </w:r>
            <w:proofErr w:type="spellStart"/>
            <w:r>
              <w:rPr>
                <w:rFonts w:hint="eastAsia"/>
                <w:sz w:val="18"/>
                <w:szCs w:val="18"/>
                <w:lang w:eastAsia="zh-CN"/>
              </w:rPr>
              <w:t>tb</w:t>
            </w:r>
            <w:proofErr w:type="spellEnd"/>
            <w:r>
              <w:rPr>
                <w:rFonts w:hint="eastAsia"/>
                <w:sz w:val="18"/>
                <w:szCs w:val="18"/>
                <w:lang w:eastAsia="zh-CN"/>
              </w:rPr>
              <w:t xml:space="preserve"> IIIC T80℃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sz w:val="18"/>
                <w:szCs w:val="18"/>
                <w:lang w:eastAsia="zh-CN"/>
              </w:rPr>
              <w:t>防风等级：一级（</w:t>
            </w:r>
            <w:r>
              <w:rPr>
                <w:rFonts w:ascii="Arial" w:hAnsi="Arial" w:cs="Arial"/>
                <w:color w:val="333333"/>
                <w:sz w:val="18"/>
                <w:szCs w:val="18"/>
                <w:shd w:val="clear" w:color="auto" w:fill="FFFFFF"/>
                <w:lang w:eastAsia="zh-CN"/>
              </w:rPr>
              <w:t>风力小于</w:t>
            </w:r>
            <w:r>
              <w:rPr>
                <w:rFonts w:ascii="Arial" w:hAnsi="Arial" w:cs="Arial"/>
                <w:color w:val="333333"/>
                <w:sz w:val="18"/>
                <w:szCs w:val="18"/>
                <w:shd w:val="clear" w:color="auto" w:fill="FFFFFF"/>
                <w:lang w:eastAsia="zh-CN"/>
              </w:rPr>
              <w:t xml:space="preserve"> 7 </w:t>
            </w:r>
            <w:r>
              <w:rPr>
                <w:rFonts w:ascii="Arial" w:hAnsi="Arial" w:cs="Arial"/>
                <w:color w:val="333333"/>
                <w:sz w:val="18"/>
                <w:szCs w:val="18"/>
                <w:shd w:val="clear" w:color="auto" w:fill="FFFFFF"/>
                <w:lang w:eastAsia="zh-CN"/>
              </w:rPr>
              <w:t>级</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风速小于</w:t>
            </w:r>
            <w:r>
              <w:rPr>
                <w:rFonts w:ascii="Arial" w:hAnsi="Arial" w:cs="Arial"/>
                <w:color w:val="333333"/>
                <w:sz w:val="18"/>
                <w:szCs w:val="18"/>
                <w:shd w:val="clear" w:color="auto" w:fill="FFFFFF"/>
                <w:lang w:eastAsia="zh-CN"/>
              </w:rPr>
              <w:t xml:space="preserve"> 17.2 </w:t>
            </w:r>
            <w:r>
              <w:rPr>
                <w:rFonts w:ascii="Arial" w:hAnsi="Arial" w:cs="Arial"/>
                <w:color w:val="333333"/>
                <w:sz w:val="18"/>
                <w:szCs w:val="18"/>
                <w:shd w:val="clear" w:color="auto" w:fill="FFFFFF"/>
                <w:lang w:eastAsia="zh-CN"/>
              </w:rPr>
              <w:t>米</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秒）</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467"/>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七</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主要阀门</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工艺</w:t>
            </w:r>
            <w:proofErr w:type="spellEnd"/>
          </w:p>
          <w:p w:rsidR="000A6D01" w:rsidRDefault="000A6D01" w:rsidP="00736269">
            <w:pPr>
              <w:widowControl/>
              <w:spacing w:line="300" w:lineRule="exact"/>
              <w:jc w:val="center"/>
              <w:rPr>
                <w:sz w:val="18"/>
                <w:szCs w:val="18"/>
              </w:rPr>
            </w:pPr>
            <w:proofErr w:type="spellStart"/>
            <w:r>
              <w:rPr>
                <w:rFonts w:hint="eastAsia"/>
                <w:sz w:val="18"/>
                <w:szCs w:val="18"/>
              </w:rPr>
              <w:t>阀门</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w:t>
            </w:r>
            <w:r>
              <w:rPr>
                <w:rFonts w:hint="eastAsia"/>
                <w:sz w:val="18"/>
                <w:szCs w:val="18"/>
              </w:rPr>
              <w:t>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GATEVALVECL150,RF,A351-CF8BODY,304/StelliteTRIM,BB,OS&amp;Y,API600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2"闸阀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 VALVE CL150,RF,A351-CF8 BODY,304/</w:t>
            </w:r>
            <w:proofErr w:type="spellStart"/>
            <w:r>
              <w:rPr>
                <w:rFonts w:hint="eastAsia"/>
                <w:sz w:val="18"/>
                <w:szCs w:val="18"/>
              </w:rPr>
              <w:t>Stellite</w:t>
            </w:r>
            <w:proofErr w:type="spellEnd"/>
            <w:r>
              <w:rPr>
                <w:rFonts w:hint="eastAsia"/>
                <w:sz w:val="18"/>
                <w:szCs w:val="18"/>
              </w:rPr>
              <w:t xml:space="preserve"> 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3个</w:t>
            </w:r>
          </w:p>
        </w:tc>
      </w:tr>
      <w:tr w:rsidR="000A6D01" w:rsidTr="00736269">
        <w:trPr>
          <w:trHeight w:val="1044"/>
          <w:jc w:val="center"/>
        </w:trPr>
        <w:tc>
          <w:tcPr>
            <w:tcW w:w="851" w:type="dxa"/>
            <w:vMerge w:val="restart"/>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sz w:val="18"/>
                <w:szCs w:val="18"/>
              </w:rPr>
              <w:t>仪表</w:t>
            </w:r>
            <w:proofErr w:type="spellEnd"/>
          </w:p>
          <w:p w:rsidR="000A6D01" w:rsidRDefault="000A6D01" w:rsidP="00736269">
            <w:pPr>
              <w:widowControl/>
              <w:spacing w:line="300" w:lineRule="exact"/>
              <w:jc w:val="center"/>
              <w:rPr>
                <w:sz w:val="18"/>
                <w:szCs w:val="18"/>
              </w:rPr>
            </w:pPr>
            <w:proofErr w:type="spellStart"/>
            <w:r>
              <w:rPr>
                <w:sz w:val="18"/>
                <w:szCs w:val="18"/>
              </w:rPr>
              <w:t>控制阀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10</w:t>
            </w:r>
            <w:r>
              <w:rPr>
                <w:rFonts w:hint="eastAsia"/>
                <w:sz w:val="18"/>
                <w:szCs w:val="18"/>
              </w:rPr>
              <w:t>"闸板阀</w:t>
            </w:r>
          </w:p>
          <w:p w:rsidR="000A6D01" w:rsidRDefault="000A6D01" w:rsidP="00736269">
            <w:pPr>
              <w:widowControl/>
              <w:spacing w:line="300" w:lineRule="exact"/>
              <w:jc w:val="center"/>
              <w:rPr>
                <w:sz w:val="18"/>
                <w:szCs w:val="18"/>
              </w:rPr>
            </w:pPr>
            <w:r>
              <w:rPr>
                <w:sz w:val="18"/>
                <w:szCs w:val="18"/>
              </w:rPr>
              <w:t>（</w:t>
            </w:r>
            <w:proofErr w:type="spellStart"/>
            <w:r>
              <w:rPr>
                <w:sz w:val="18"/>
                <w:szCs w:val="18"/>
              </w:rPr>
              <w:t>利旧</w:t>
            </w:r>
            <w:proofErr w:type="spellEnd"/>
            <w:r>
              <w:rPr>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p w:rsidR="000A6D01" w:rsidRDefault="000A6D01" w:rsidP="00736269">
            <w:pPr>
              <w:widowControl/>
              <w:spacing w:line="300" w:lineRule="exact"/>
              <w:rPr>
                <w:sz w:val="18"/>
                <w:szCs w:val="18"/>
              </w:rPr>
            </w:pPr>
            <w:proofErr w:type="spellStart"/>
            <w:r>
              <w:rPr>
                <w:sz w:val="18"/>
                <w:szCs w:val="18"/>
              </w:rPr>
              <w:t>详见数据表</w:t>
            </w:r>
            <w:proofErr w:type="spellEnd"/>
            <w:r>
              <w:rPr>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971"/>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集装箱排气管开关蝶阀 对夹式 6"</w:t>
            </w:r>
            <w:r>
              <w:rPr>
                <w:sz w:val="18"/>
                <w:szCs w:val="18"/>
                <w:lang w:eastAsia="zh-CN"/>
              </w:rPr>
              <w:t xml:space="preserve"> </w:t>
            </w:r>
            <w:r>
              <w:rPr>
                <w:rFonts w:hint="eastAsia"/>
                <w:sz w:val="18"/>
                <w:szCs w:val="18"/>
                <w:lang w:eastAsia="zh-CN"/>
              </w:rPr>
              <w:t>ANSI CL150,RF</w:t>
            </w:r>
            <w:r>
              <w:rPr>
                <w:sz w:val="18"/>
                <w:szCs w:val="18"/>
                <w:lang w:eastAsia="zh-CN"/>
              </w:rPr>
              <w:t>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1056"/>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2"球阀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两段式全通</w:t>
            </w:r>
            <w:proofErr w:type="gramStart"/>
            <w:r>
              <w:rPr>
                <w:rFonts w:hint="eastAsia"/>
                <w:sz w:val="18"/>
                <w:szCs w:val="18"/>
                <w:lang w:eastAsia="zh-CN"/>
              </w:rPr>
              <w:t>径</w:t>
            </w:r>
            <w:proofErr w:type="gramEnd"/>
            <w:r>
              <w:rPr>
                <w:rFonts w:hint="eastAsia"/>
                <w:sz w:val="18"/>
                <w:szCs w:val="18"/>
                <w:lang w:eastAsia="zh-CN"/>
              </w:rPr>
              <w:t>球阀 法兰 2"  ANSI CL150,RF</w:t>
            </w:r>
            <w:r>
              <w:rPr>
                <w:sz w:val="18"/>
                <w:szCs w:val="18"/>
                <w:lang w:eastAsia="zh-CN"/>
              </w:rPr>
              <w:t xml:space="preserve"> 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442"/>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八</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现场安装所需管件</w:t>
            </w:r>
            <w:proofErr w:type="spellEnd"/>
          </w:p>
        </w:tc>
      </w:tr>
      <w:tr w:rsidR="000A6D01" w:rsidTr="00736269">
        <w:trPr>
          <w:trHeight w:val="66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管件</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现场安装的无缝钢管、法兰、弯头、气源管件、角钢、槽钢等1批（具体用量详见设计图纸材料表)</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1批</w:t>
            </w:r>
          </w:p>
        </w:tc>
      </w:tr>
      <w:tr w:rsidR="000A6D01" w:rsidTr="00736269">
        <w:trPr>
          <w:trHeight w:val="447"/>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九</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电缆材料</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电缆</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1×3×1.5，ZRA-DJYVPR</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1、1×2×1.5，ZRA-DJYVPR</w:t>
            </w:r>
          </w:p>
          <w:p w:rsidR="000A6D01" w:rsidRDefault="000A6D01" w:rsidP="00736269">
            <w:pPr>
              <w:widowControl/>
              <w:spacing w:line="300" w:lineRule="exact"/>
              <w:rPr>
                <w:sz w:val="18"/>
                <w:szCs w:val="18"/>
                <w:lang w:eastAsia="zh-CN"/>
              </w:rPr>
            </w:pPr>
            <w:r>
              <w:rPr>
                <w:rFonts w:hint="eastAsia"/>
                <w:sz w:val="18"/>
                <w:szCs w:val="18"/>
                <w:lang w:eastAsia="zh-CN"/>
              </w:rPr>
              <w:t>2、品牌要求：福建南平太阳电缆股份有限公司、江苏华宇电缆有限公司、宝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230米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1、5×4，ZA-YJV22-0.6/1kv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120米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75米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双色接地专用线</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BVR-25</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50米</w:t>
            </w:r>
          </w:p>
        </w:tc>
      </w:tr>
      <w:tr w:rsidR="000A6D01" w:rsidTr="00736269">
        <w:trPr>
          <w:trHeight w:val="58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十</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装卸货辅助工具</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装卸货辅助工具</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套袋辅助工具</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外形尺寸：底层长×宽1800×800mm,顶层长×宽900×800mm</w:t>
            </w:r>
          </w:p>
          <w:p w:rsidR="000A6D01" w:rsidRDefault="000A6D01" w:rsidP="00736269">
            <w:pPr>
              <w:widowControl/>
              <w:spacing w:line="300" w:lineRule="exact"/>
              <w:rPr>
                <w:sz w:val="18"/>
                <w:szCs w:val="18"/>
                <w:lang w:eastAsia="zh-CN"/>
              </w:rPr>
            </w:pPr>
            <w:r>
              <w:rPr>
                <w:rFonts w:hint="eastAsia"/>
                <w:sz w:val="18"/>
                <w:szCs w:val="18"/>
                <w:lang w:eastAsia="zh-CN"/>
              </w:rPr>
              <w:t>顶层距地高1.8M,栏杆高1.2M,外形尺寸：带有滑轮，滑轮有刹车功能，可轻便推行。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挂袋平台</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外形尺寸：长×宽×高3000×1200×1400mm,顶层距地高1000mm,栏杆高1400mm,带有滑轮，滑轮有刹车功能，可轻便推行。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卸料凳子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w:t>
            </w:r>
            <w:proofErr w:type="gramStart"/>
            <w:r>
              <w:rPr>
                <w:rFonts w:hint="eastAsia"/>
                <w:sz w:val="18"/>
                <w:szCs w:val="18"/>
                <w:lang w:eastAsia="zh-CN"/>
              </w:rPr>
              <w:t>500×500×</w:t>
            </w:r>
            <w:proofErr w:type="gramEnd"/>
            <w:r>
              <w:rPr>
                <w:rFonts w:hint="eastAsia"/>
                <w:sz w:val="18"/>
                <w:szCs w:val="18"/>
                <w:lang w:eastAsia="zh-CN"/>
              </w:rPr>
              <w:t>400mm,顶层距地高1100mm,栏杆高1200mm,带有滑轮，滑轮有刹车功能，可轻便推行。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吹气囊胶管</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rPr>
              <w:t>Φ</w:t>
            </w:r>
            <w:r>
              <w:rPr>
                <w:rFonts w:hint="eastAsia"/>
                <w:sz w:val="18"/>
                <w:szCs w:val="18"/>
                <w:lang w:eastAsia="zh-CN"/>
              </w:rPr>
              <w:t>25软胶管长约30M,带快速接头尺寸</w:t>
            </w:r>
            <w:r>
              <w:rPr>
                <w:rFonts w:hint="eastAsia"/>
                <w:sz w:val="18"/>
                <w:szCs w:val="18"/>
              </w:rPr>
              <w:t>Φ</w:t>
            </w:r>
            <w:r>
              <w:rPr>
                <w:rFonts w:hint="eastAsia"/>
                <w:sz w:val="18"/>
                <w:szCs w:val="18"/>
                <w:lang w:eastAsia="zh-CN"/>
              </w:rPr>
              <w:t>25mm；</w:t>
            </w:r>
          </w:p>
          <w:p w:rsidR="000A6D01" w:rsidRDefault="000A6D01" w:rsidP="00736269">
            <w:pPr>
              <w:widowControl/>
              <w:spacing w:line="300" w:lineRule="exact"/>
              <w:rPr>
                <w:sz w:val="18"/>
                <w:szCs w:val="18"/>
                <w:lang w:eastAsia="zh-CN"/>
              </w:rPr>
            </w:pPr>
            <w:r>
              <w:rPr>
                <w:rFonts w:hint="eastAsia"/>
                <w:sz w:val="18"/>
                <w:szCs w:val="18"/>
                <w:lang w:eastAsia="zh-CN"/>
              </w:rPr>
              <w:t>操作介质：0.6MPa压缩空气；</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30米</w:t>
            </w:r>
          </w:p>
        </w:tc>
      </w:tr>
      <w:tr w:rsidR="000A6D01" w:rsidTr="00736269">
        <w:trPr>
          <w:trHeight w:val="420"/>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安装辅材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项目施工所需全部辅助材料，包含1F可拆卸式平台等</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十二</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系统软件</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tabs>
                <w:tab w:val="left" w:pos="312"/>
              </w:tabs>
              <w:spacing w:line="300" w:lineRule="exact"/>
              <w:rPr>
                <w:sz w:val="18"/>
                <w:szCs w:val="18"/>
                <w:lang w:eastAsia="zh-CN"/>
              </w:rPr>
            </w:pPr>
            <w:r>
              <w:rPr>
                <w:rFonts w:hint="eastAsia"/>
                <w:sz w:val="18"/>
                <w:szCs w:val="18"/>
                <w:lang w:eastAsia="zh-CN"/>
              </w:rPr>
              <w:t>将每辆车的车号、空重、净重、总重、内衬袋使用厂商、集装箱货柜号和出货客户信息等通过数据采集传输到MES系统，可有效溯源。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十三</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设备防腐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S-6601C</w:t>
            </w:r>
            <w:proofErr w:type="gramStart"/>
            <w:r>
              <w:rPr>
                <w:rFonts w:hint="eastAsia"/>
                <w:sz w:val="18"/>
                <w:szCs w:val="18"/>
                <w:lang w:eastAsia="zh-CN"/>
              </w:rPr>
              <w:t>料仓一</w:t>
            </w:r>
            <w:proofErr w:type="gramEnd"/>
            <w:r>
              <w:rPr>
                <w:rFonts w:hint="eastAsia"/>
                <w:sz w:val="18"/>
                <w:szCs w:val="18"/>
                <w:lang w:eastAsia="zh-CN"/>
              </w:rPr>
              <w:t>楼到四楼所有钢结构平台及地磅钢结构需按设计要求防腐，工程量：一般、其他钢构9980kg，大型钢构200㎡。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ind w:firstLineChars="300" w:firstLine="540"/>
              <w:rPr>
                <w:sz w:val="18"/>
                <w:szCs w:val="18"/>
                <w:lang w:eastAsia="zh-CN"/>
              </w:rPr>
            </w:pPr>
            <w:r>
              <w:rPr>
                <w:rFonts w:hint="eastAsia"/>
                <w:sz w:val="18"/>
                <w:szCs w:val="18"/>
                <w:lang w:eastAsia="zh-CN"/>
              </w:rPr>
              <w:t>本表主要设备材料及工程量为预估，投标人需详细查阅设计图纸材料表要求，现场核实，如有遗漏在投标时补</w:t>
            </w:r>
            <w:r>
              <w:rPr>
                <w:rFonts w:hint="eastAsia"/>
                <w:sz w:val="18"/>
                <w:szCs w:val="18"/>
                <w:lang w:eastAsia="zh-CN"/>
              </w:rPr>
              <w:lastRenderedPageBreak/>
              <w:t>充完整。</w:t>
            </w: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说明：项目相关材料承包方需详细查阅设计图纸包含或不限以上材料。相关材料备件有指定品牌要求的，承包方要严格按品牌要求供货。</w:t>
            </w:r>
          </w:p>
        </w:tc>
      </w:tr>
    </w:tbl>
    <w:p w:rsidR="00E25F09" w:rsidRPr="000A6D01" w:rsidRDefault="00E25F09" w:rsidP="00F67E1E">
      <w:pPr>
        <w:pStyle w:val="1"/>
        <w:rPr>
          <w:sz w:val="28"/>
          <w:szCs w:val="28"/>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2"/>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E6" w:rsidRDefault="00E96BE6">
      <w:r>
        <w:separator/>
      </w:r>
    </w:p>
  </w:endnote>
  <w:endnote w:type="continuationSeparator" w:id="0">
    <w:p w:rsidR="00E96BE6" w:rsidRDefault="00E9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976D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976DC">
              <w:rPr>
                <w:b/>
                <w:bCs/>
                <w:noProof/>
              </w:rPr>
              <w:t>1</w:t>
            </w:r>
            <w:r>
              <w:rPr>
                <w:b/>
                <w:bCs/>
                <w:sz w:val="24"/>
                <w:szCs w:val="24"/>
              </w:rPr>
              <w:fldChar w:fldCharType="end"/>
            </w:r>
          </w:p>
        </w:sdtContent>
      </w:sdt>
    </w:sdtContent>
  </w:sdt>
  <w:p w:rsidR="00406357" w:rsidRDefault="004063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976DC">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976DC">
              <w:rPr>
                <w:b/>
                <w:bCs/>
                <w:noProof/>
              </w:rPr>
              <w:t>39</w:t>
            </w:r>
            <w:r>
              <w:rPr>
                <w:b/>
                <w:bCs/>
                <w:sz w:val="24"/>
                <w:szCs w:val="24"/>
              </w:rPr>
              <w:fldChar w:fldCharType="end"/>
            </w:r>
          </w:p>
        </w:sdtContent>
      </w:sdt>
    </w:sdtContent>
  </w:sdt>
  <w:p w:rsidR="00406357" w:rsidRDefault="00406357">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E96BE6">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06357" w:rsidRDefault="004063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40635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06357" w:rsidRDefault="00406357">
        <w:pPr>
          <w:pStyle w:val="ae"/>
          <w:jc w:val="center"/>
        </w:pPr>
        <w:r>
          <w:fldChar w:fldCharType="begin"/>
        </w:r>
        <w:r>
          <w:instrText>PAGE   \* MERGEFORMAT</w:instrText>
        </w:r>
        <w:r>
          <w:fldChar w:fldCharType="separate"/>
        </w:r>
        <w:r w:rsidR="007976DC" w:rsidRPr="007976DC">
          <w:rPr>
            <w:noProof/>
            <w:lang w:val="zh-CN" w:eastAsia="zh-CN"/>
          </w:rPr>
          <w:t>36</w:t>
        </w:r>
        <w:r>
          <w:fldChar w:fldCharType="end"/>
        </w:r>
      </w:p>
    </w:sdtContent>
  </w:sdt>
  <w:p w:rsidR="00406357" w:rsidRDefault="00406357">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E6" w:rsidRDefault="00E96BE6">
      <w:r>
        <w:separator/>
      </w:r>
    </w:p>
  </w:footnote>
  <w:footnote w:type="continuationSeparator" w:id="0">
    <w:p w:rsidR="00E96BE6" w:rsidRDefault="00E96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885EF7FA"/>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4">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5"/>
  </w:num>
  <w:num w:numId="2">
    <w:abstractNumId w:val="0"/>
  </w:num>
  <w:num w:numId="3">
    <w:abstractNumId w:val="19"/>
  </w:num>
  <w:num w:numId="4">
    <w:abstractNumId w:val="21"/>
  </w:num>
  <w:num w:numId="5">
    <w:abstractNumId w:val="26"/>
  </w:num>
  <w:num w:numId="6">
    <w:abstractNumId w:val="42"/>
  </w:num>
  <w:num w:numId="7">
    <w:abstractNumId w:val="7"/>
  </w:num>
  <w:num w:numId="8">
    <w:abstractNumId w:val="24"/>
  </w:num>
  <w:num w:numId="9">
    <w:abstractNumId w:val="31"/>
  </w:num>
  <w:num w:numId="10">
    <w:abstractNumId w:val="37"/>
  </w:num>
  <w:num w:numId="11">
    <w:abstractNumId w:val="18"/>
  </w:num>
  <w:num w:numId="12">
    <w:abstractNumId w:val="17"/>
  </w:num>
  <w:num w:numId="13">
    <w:abstractNumId w:val="6"/>
  </w:num>
  <w:num w:numId="14">
    <w:abstractNumId w:val="47"/>
  </w:num>
  <w:num w:numId="15">
    <w:abstractNumId w:val="46"/>
  </w:num>
  <w:num w:numId="16">
    <w:abstractNumId w:val="40"/>
  </w:num>
  <w:num w:numId="17">
    <w:abstractNumId w:val="12"/>
  </w:num>
  <w:num w:numId="18">
    <w:abstractNumId w:val="2"/>
  </w:num>
  <w:num w:numId="19">
    <w:abstractNumId w:val="4"/>
  </w:num>
  <w:num w:numId="20">
    <w:abstractNumId w:val="25"/>
  </w:num>
  <w:num w:numId="21">
    <w:abstractNumId w:val="20"/>
  </w:num>
  <w:num w:numId="22">
    <w:abstractNumId w:val="41"/>
  </w:num>
  <w:num w:numId="23">
    <w:abstractNumId w:val="14"/>
  </w:num>
  <w:num w:numId="24">
    <w:abstractNumId w:val="10"/>
  </w:num>
  <w:num w:numId="25">
    <w:abstractNumId w:val="23"/>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3"/>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5"/>
  </w:num>
  <w:num w:numId="40">
    <w:abstractNumId w:val="9"/>
  </w:num>
  <w:num w:numId="41">
    <w:abstractNumId w:val="11"/>
  </w:num>
  <w:num w:numId="42">
    <w:abstractNumId w:val="43"/>
  </w:num>
  <w:num w:numId="43">
    <w:abstractNumId w:val="15"/>
  </w:num>
  <w:num w:numId="44">
    <w:abstractNumId w:val="45"/>
  </w:num>
  <w:num w:numId="45">
    <w:abstractNumId w:val="29"/>
  </w:num>
  <w:num w:numId="46">
    <w:abstractNumId w:val="44"/>
  </w:num>
  <w:num w:numId="47">
    <w:abstractNumId w:val="22"/>
  </w:num>
  <w:num w:numId="48">
    <w:abstractNumId w:val="3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3BE9"/>
    <w:rsid w:val="00004C5E"/>
    <w:rsid w:val="000054EC"/>
    <w:rsid w:val="00016C42"/>
    <w:rsid w:val="00024184"/>
    <w:rsid w:val="00025717"/>
    <w:rsid w:val="000277D1"/>
    <w:rsid w:val="00032D0F"/>
    <w:rsid w:val="000337DE"/>
    <w:rsid w:val="0003611A"/>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1DD2"/>
    <w:rsid w:val="000A6182"/>
    <w:rsid w:val="000A6349"/>
    <w:rsid w:val="000A6D01"/>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7E97"/>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C0E"/>
    <w:rsid w:val="001E5BEC"/>
    <w:rsid w:val="001F3956"/>
    <w:rsid w:val="001F3D0A"/>
    <w:rsid w:val="001F5906"/>
    <w:rsid w:val="001F6311"/>
    <w:rsid w:val="00200CED"/>
    <w:rsid w:val="0020141D"/>
    <w:rsid w:val="0021072E"/>
    <w:rsid w:val="00210B50"/>
    <w:rsid w:val="00222EE5"/>
    <w:rsid w:val="00225CD9"/>
    <w:rsid w:val="00227556"/>
    <w:rsid w:val="002305DA"/>
    <w:rsid w:val="002318C1"/>
    <w:rsid w:val="00233571"/>
    <w:rsid w:val="002336A1"/>
    <w:rsid w:val="00236B82"/>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4FF8"/>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2CCC"/>
    <w:rsid w:val="003B3C4F"/>
    <w:rsid w:val="003B3F6B"/>
    <w:rsid w:val="003B6804"/>
    <w:rsid w:val="003B7CBD"/>
    <w:rsid w:val="003C1AF2"/>
    <w:rsid w:val="003E37C1"/>
    <w:rsid w:val="003E422E"/>
    <w:rsid w:val="003F1586"/>
    <w:rsid w:val="003F3600"/>
    <w:rsid w:val="003F3C7B"/>
    <w:rsid w:val="003F410C"/>
    <w:rsid w:val="003F5B96"/>
    <w:rsid w:val="003F614D"/>
    <w:rsid w:val="003F6A6B"/>
    <w:rsid w:val="004022EC"/>
    <w:rsid w:val="0040417A"/>
    <w:rsid w:val="00405092"/>
    <w:rsid w:val="00406357"/>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009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4F11CB"/>
    <w:rsid w:val="00500D74"/>
    <w:rsid w:val="00505560"/>
    <w:rsid w:val="00513D5D"/>
    <w:rsid w:val="00514AFE"/>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976DC"/>
    <w:rsid w:val="007A066D"/>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24B0D"/>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2F29"/>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354"/>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99"/>
    <w:rsid w:val="00C14D2D"/>
    <w:rsid w:val="00C15AE4"/>
    <w:rsid w:val="00C20040"/>
    <w:rsid w:val="00C20605"/>
    <w:rsid w:val="00C20E58"/>
    <w:rsid w:val="00C23CD9"/>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5DD7"/>
    <w:rsid w:val="00CC6798"/>
    <w:rsid w:val="00CD371C"/>
    <w:rsid w:val="00CD3723"/>
    <w:rsid w:val="00CD623F"/>
    <w:rsid w:val="00CD7E0C"/>
    <w:rsid w:val="00CE2DB4"/>
    <w:rsid w:val="00CE411C"/>
    <w:rsid w:val="00CE591F"/>
    <w:rsid w:val="00CF173B"/>
    <w:rsid w:val="00CF33D5"/>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15D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6BE6"/>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AAC"/>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9B2ED-79EF-44A9-8D84-07F6778D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3528</Words>
  <Characters>20115</Characters>
  <Application>Microsoft Office Word</Application>
  <DocSecurity>0</DocSecurity>
  <Lines>167</Lines>
  <Paragraphs>47</Paragraphs>
  <ScaleCrop>false</ScaleCrop>
  <Company>福化环保</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545</cp:revision>
  <dcterms:created xsi:type="dcterms:W3CDTF">2019-03-28T11:18:00Z</dcterms:created>
  <dcterms:modified xsi:type="dcterms:W3CDTF">2024-08-20T03:33:00Z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