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93" w:rsidRDefault="00503A93">
      <w:pPr>
        <w:pStyle w:val="a9"/>
        <w:rPr>
          <w:rFonts w:ascii="Times New Roman"/>
          <w:sz w:val="20"/>
          <w:lang w:eastAsia="zh-CN"/>
        </w:rPr>
      </w:pPr>
    </w:p>
    <w:p w:rsidR="00503A93" w:rsidRDefault="00503A93">
      <w:pPr>
        <w:pStyle w:val="a9"/>
        <w:rPr>
          <w:rFonts w:ascii="Times New Roman"/>
          <w:sz w:val="20"/>
        </w:rPr>
      </w:pPr>
    </w:p>
    <w:p w:rsidR="00503A93" w:rsidRDefault="00503A93">
      <w:pPr>
        <w:pStyle w:val="a9"/>
        <w:rPr>
          <w:rFonts w:ascii="Times New Roman"/>
          <w:sz w:val="20"/>
        </w:rPr>
      </w:pPr>
    </w:p>
    <w:p w:rsidR="00503A93" w:rsidRDefault="00503A93">
      <w:pPr>
        <w:pStyle w:val="a9"/>
        <w:rPr>
          <w:rFonts w:ascii="Times New Roman"/>
          <w:sz w:val="20"/>
        </w:rPr>
      </w:pPr>
    </w:p>
    <w:p w:rsidR="00503A93" w:rsidRDefault="00503A93">
      <w:pPr>
        <w:pStyle w:val="a9"/>
        <w:rPr>
          <w:rFonts w:ascii="Times New Roman"/>
          <w:sz w:val="20"/>
        </w:rPr>
      </w:pPr>
    </w:p>
    <w:p w:rsidR="00503A93" w:rsidRDefault="00503A93">
      <w:pPr>
        <w:pStyle w:val="a9"/>
        <w:spacing w:before="5"/>
        <w:rPr>
          <w:rFonts w:ascii="Times New Roman"/>
          <w:sz w:val="20"/>
        </w:rPr>
      </w:pPr>
    </w:p>
    <w:p w:rsidR="00503A93" w:rsidRDefault="00AA4C49">
      <w:pPr>
        <w:pStyle w:val="af1"/>
        <w:adjustRightInd w:val="0"/>
        <w:snapToGrid w:val="0"/>
        <w:spacing w:beforeAutospacing="0" w:afterAutospacing="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福建省能源石化集团古雷基地运营中心</w:t>
      </w:r>
    </w:p>
    <w:p w:rsidR="00503A93" w:rsidRDefault="00834ACB">
      <w:pPr>
        <w:pStyle w:val="af1"/>
        <w:adjustRightInd w:val="0"/>
        <w:snapToGrid w:val="0"/>
        <w:spacing w:beforeAutospacing="0" w:afterAutospacing="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项目</w:t>
      </w:r>
      <w:r w:rsidR="00AA4C49">
        <w:rPr>
          <w:rFonts w:ascii="方正小标宋简体" w:eastAsia="方正小标宋简体" w:hAnsi="方正小标宋简体" w:cs="方正小标宋简体" w:hint="eastAsia"/>
          <w:bCs/>
          <w:color w:val="000000" w:themeColor="text1"/>
          <w:sz w:val="44"/>
          <w:szCs w:val="44"/>
        </w:rPr>
        <w:t>方案设计</w:t>
      </w:r>
    </w:p>
    <w:p w:rsidR="00503A93" w:rsidRDefault="00503A93">
      <w:pPr>
        <w:pStyle w:val="1"/>
        <w:ind w:firstLineChars="400" w:firstLine="1440"/>
        <w:jc w:val="left"/>
        <w:rPr>
          <w:sz w:val="36"/>
          <w:szCs w:val="36"/>
        </w:rPr>
      </w:pPr>
    </w:p>
    <w:p w:rsidR="00503A93" w:rsidRDefault="00503A93">
      <w:pPr>
        <w:pStyle w:val="a9"/>
        <w:rPr>
          <w:rFonts w:ascii="微软雅黑"/>
          <w:b/>
          <w:sz w:val="68"/>
          <w:lang w:eastAsia="zh-CN"/>
        </w:rPr>
      </w:pPr>
    </w:p>
    <w:p w:rsidR="00503A93" w:rsidRDefault="00503A93">
      <w:pPr>
        <w:pStyle w:val="a9"/>
        <w:spacing w:before="4"/>
        <w:rPr>
          <w:rFonts w:ascii="微软雅黑"/>
          <w:b/>
          <w:sz w:val="39"/>
          <w:lang w:eastAsia="zh-CN"/>
        </w:rPr>
      </w:pPr>
    </w:p>
    <w:p w:rsidR="00503A93" w:rsidRDefault="00834ACB">
      <w:pPr>
        <w:ind w:left="169"/>
        <w:jc w:val="center"/>
        <w:rPr>
          <w:rFonts w:ascii="微软雅黑" w:eastAsia="微软雅黑"/>
          <w:b/>
          <w:sz w:val="72"/>
          <w:lang w:eastAsia="zh-CN"/>
        </w:rPr>
      </w:pPr>
      <w:r>
        <w:rPr>
          <w:rFonts w:ascii="微软雅黑" w:eastAsia="微软雅黑" w:hint="eastAsia"/>
          <w:b/>
          <w:sz w:val="72"/>
          <w:lang w:eastAsia="zh-CN"/>
        </w:rPr>
        <w:t>比选</w:t>
      </w:r>
      <w:r w:rsidR="00AA4C49">
        <w:rPr>
          <w:rFonts w:ascii="微软雅黑" w:eastAsia="微软雅黑" w:hint="eastAsia"/>
          <w:b/>
          <w:sz w:val="72"/>
          <w:lang w:eastAsia="zh-CN"/>
        </w:rPr>
        <w:t>文件</w:t>
      </w:r>
    </w:p>
    <w:p w:rsidR="00503A93" w:rsidRDefault="00AA4C49">
      <w:pPr>
        <w:pStyle w:val="1"/>
        <w:jc w:val="center"/>
        <w:rPr>
          <w:sz w:val="28"/>
          <w:szCs w:val="28"/>
        </w:rPr>
      </w:pPr>
      <w:r>
        <w:rPr>
          <w:rFonts w:hint="eastAsia"/>
          <w:sz w:val="28"/>
          <w:szCs w:val="28"/>
        </w:rPr>
        <w:t>（文件编号：</w:t>
      </w:r>
      <w:r w:rsidR="005C75B9">
        <w:rPr>
          <w:sz w:val="28"/>
          <w:szCs w:val="28"/>
          <w:u w:val="single"/>
        </w:rPr>
        <w:t>FH</w:t>
      </w:r>
      <w:r>
        <w:rPr>
          <w:sz w:val="28"/>
          <w:szCs w:val="28"/>
          <w:u w:val="single"/>
        </w:rPr>
        <w:t>-PTCG20</w:t>
      </w:r>
      <w:r>
        <w:rPr>
          <w:rFonts w:hint="eastAsia"/>
          <w:sz w:val="28"/>
          <w:szCs w:val="28"/>
          <w:u w:val="single"/>
        </w:rPr>
        <w:t>2</w:t>
      </w:r>
      <w:r w:rsidR="00834ACB">
        <w:rPr>
          <w:sz w:val="28"/>
          <w:szCs w:val="28"/>
          <w:u w:val="single"/>
        </w:rPr>
        <w:t>31110</w:t>
      </w:r>
      <w:r>
        <w:rPr>
          <w:rFonts w:hint="eastAsia"/>
          <w:sz w:val="28"/>
          <w:szCs w:val="28"/>
          <w:u w:val="single"/>
        </w:rPr>
        <w:t>100</w:t>
      </w:r>
      <w:r>
        <w:rPr>
          <w:rFonts w:hint="eastAsia"/>
          <w:sz w:val="28"/>
          <w:szCs w:val="28"/>
        </w:rPr>
        <w:t>）</w:t>
      </w:r>
    </w:p>
    <w:p w:rsidR="00503A93" w:rsidRDefault="00503A93">
      <w:pPr>
        <w:pStyle w:val="a9"/>
        <w:rPr>
          <w:rFonts w:ascii="微软雅黑"/>
          <w:b/>
          <w:sz w:val="94"/>
          <w:lang w:eastAsia="zh-CN"/>
        </w:rPr>
      </w:pPr>
    </w:p>
    <w:p w:rsidR="00503A93" w:rsidRDefault="00503A93">
      <w:pPr>
        <w:pStyle w:val="a9"/>
        <w:rPr>
          <w:rFonts w:ascii="微软雅黑"/>
          <w:b/>
          <w:sz w:val="94"/>
          <w:lang w:eastAsia="zh-CN"/>
        </w:rPr>
      </w:pPr>
    </w:p>
    <w:p w:rsidR="00503A93" w:rsidRDefault="00503A93">
      <w:pPr>
        <w:pStyle w:val="a9"/>
        <w:rPr>
          <w:rFonts w:ascii="微软雅黑"/>
          <w:b/>
          <w:sz w:val="32"/>
          <w:szCs w:val="32"/>
          <w:lang w:eastAsia="zh-CN"/>
        </w:rPr>
      </w:pPr>
    </w:p>
    <w:p w:rsidR="00503A93" w:rsidRDefault="00503A93">
      <w:pPr>
        <w:pStyle w:val="a9"/>
        <w:rPr>
          <w:rFonts w:ascii="微软雅黑"/>
          <w:b/>
          <w:sz w:val="32"/>
          <w:szCs w:val="32"/>
          <w:lang w:eastAsia="zh-CN"/>
        </w:rPr>
      </w:pPr>
    </w:p>
    <w:p w:rsidR="00503A93" w:rsidRDefault="00AA4C49">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福建福化古雷石油化工有限公司编制</w:t>
      </w:r>
    </w:p>
    <w:p w:rsidR="00503A93" w:rsidRDefault="00AA4C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w:t>
      </w:r>
      <w:r w:rsidR="00834ACB">
        <w:rPr>
          <w:rFonts w:ascii="微软雅黑" w:eastAsia="微软雅黑" w:hint="eastAsia"/>
          <w:b/>
          <w:w w:val="95"/>
          <w:sz w:val="32"/>
          <w:lang w:eastAsia="zh-CN"/>
        </w:rPr>
        <w:t>三</w:t>
      </w:r>
      <w:r>
        <w:rPr>
          <w:rFonts w:ascii="微软雅黑" w:eastAsia="微软雅黑" w:hint="eastAsia"/>
          <w:b/>
          <w:w w:val="95"/>
          <w:sz w:val="32"/>
          <w:lang w:eastAsia="zh-CN"/>
        </w:rPr>
        <w:t>年</w:t>
      </w:r>
      <w:r w:rsidR="00834ACB">
        <w:rPr>
          <w:rFonts w:ascii="微软雅黑" w:eastAsia="微软雅黑" w:hint="eastAsia"/>
          <w:b/>
          <w:w w:val="95"/>
          <w:sz w:val="32"/>
          <w:lang w:eastAsia="zh-CN"/>
        </w:rPr>
        <w:t>十一</w:t>
      </w:r>
      <w:r>
        <w:rPr>
          <w:rFonts w:ascii="微软雅黑" w:eastAsia="微软雅黑" w:hint="eastAsia"/>
          <w:b/>
          <w:w w:val="95"/>
          <w:sz w:val="32"/>
          <w:lang w:eastAsia="zh-CN"/>
        </w:rPr>
        <w:t>月</w:t>
      </w:r>
    </w:p>
    <w:p w:rsidR="00503A93" w:rsidRDefault="00503A93">
      <w:pPr>
        <w:spacing w:line="271" w:lineRule="auto"/>
        <w:jc w:val="center"/>
        <w:rPr>
          <w:rFonts w:ascii="微软雅黑" w:eastAsia="微软雅黑"/>
          <w:sz w:val="32"/>
          <w:lang w:eastAsia="zh-CN"/>
        </w:rPr>
        <w:sectPr w:rsidR="00503A93">
          <w:type w:val="continuous"/>
          <w:pgSz w:w="11910" w:h="16840"/>
          <w:pgMar w:top="1600" w:right="1680" w:bottom="280" w:left="1680" w:header="720" w:footer="720" w:gutter="0"/>
          <w:cols w:space="720"/>
        </w:sectPr>
      </w:pPr>
    </w:p>
    <w:p w:rsidR="00503A93" w:rsidRDefault="00AA4C49">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503A93" w:rsidRDefault="00503A93">
      <w:pPr>
        <w:pStyle w:val="a9"/>
        <w:rPr>
          <w:rFonts w:ascii="黑体"/>
          <w:sz w:val="20"/>
          <w:lang w:eastAsia="zh-CN"/>
        </w:rPr>
      </w:pPr>
    </w:p>
    <w:p w:rsidR="00503A93" w:rsidRDefault="00503A93">
      <w:pPr>
        <w:pStyle w:val="a9"/>
        <w:rPr>
          <w:rFonts w:ascii="黑体"/>
          <w:sz w:val="20"/>
          <w:lang w:eastAsia="zh-CN"/>
        </w:rPr>
      </w:pPr>
    </w:p>
    <w:p w:rsidR="00503A93" w:rsidRDefault="00503A93">
      <w:pPr>
        <w:pStyle w:val="a9"/>
        <w:spacing w:before="9"/>
        <w:rPr>
          <w:rFonts w:ascii="黑体"/>
          <w:lang w:eastAsia="zh-CN"/>
        </w:rPr>
      </w:pPr>
    </w:p>
    <w:p w:rsidR="00503A93" w:rsidRDefault="00AA4C49">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sidR="00B75016">
        <w:rPr>
          <w:rFonts w:hint="eastAsia"/>
          <w:sz w:val="28"/>
          <w:lang w:eastAsia="zh-CN"/>
        </w:rPr>
        <w:t>比选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sidR="00B75016">
        <w:rPr>
          <w:rFonts w:hint="eastAsia"/>
          <w:spacing w:val="-1"/>
          <w:sz w:val="28"/>
          <w:lang w:eastAsia="zh-CN"/>
        </w:rPr>
        <w:t>参选</w:t>
      </w:r>
      <w:r>
        <w:rPr>
          <w:spacing w:val="-1"/>
          <w:sz w:val="28"/>
          <w:lang w:eastAsia="zh-CN"/>
        </w:rPr>
        <w:t>须</w:t>
      </w:r>
      <w:r>
        <w:rPr>
          <w:sz w:val="28"/>
          <w:lang w:eastAsia="zh-CN"/>
        </w:rPr>
        <w:t>知</w:t>
      </w:r>
    </w:p>
    <w:p w:rsidR="00503A93" w:rsidRDefault="00AA4C49">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503A93" w:rsidRDefault="00AA4C49">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503A93" w:rsidRDefault="00AA4C49">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其</w:t>
      </w:r>
      <w:r>
        <w:rPr>
          <w:sz w:val="28"/>
          <w:lang w:eastAsia="zh-CN"/>
        </w:rPr>
        <w:t>它</w:t>
      </w:r>
    </w:p>
    <w:p w:rsidR="00503A93" w:rsidRDefault="00503A93">
      <w:pPr>
        <w:pStyle w:val="a9"/>
        <w:spacing w:before="8"/>
        <w:rPr>
          <w:sz w:val="19"/>
          <w:lang w:eastAsia="zh-CN"/>
        </w:rPr>
      </w:pPr>
    </w:p>
    <w:p w:rsidR="00503A93" w:rsidRDefault="00AA4C49">
      <w:pPr>
        <w:tabs>
          <w:tab w:val="left" w:pos="1627"/>
        </w:tabs>
        <w:spacing w:before="1" w:line="408" w:lineRule="auto"/>
        <w:ind w:left="367" w:right="4737"/>
        <w:rPr>
          <w:sz w:val="28"/>
          <w:lang w:eastAsia="zh-CN"/>
        </w:rPr>
      </w:pPr>
      <w:r>
        <w:rPr>
          <w:sz w:val="28"/>
          <w:lang w:eastAsia="zh-CN"/>
        </w:rPr>
        <w:tab/>
      </w:r>
    </w:p>
    <w:p w:rsidR="00503A93" w:rsidRDefault="00503A93">
      <w:pPr>
        <w:pStyle w:val="a9"/>
        <w:spacing w:before="10"/>
        <w:rPr>
          <w:sz w:val="35"/>
          <w:lang w:eastAsia="zh-CN"/>
        </w:rPr>
      </w:pPr>
    </w:p>
    <w:p w:rsidR="00503A93" w:rsidRDefault="00AA4C49">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w:t>
      </w:r>
      <w:r w:rsidR="00DA6A19">
        <w:rPr>
          <w:rFonts w:hint="eastAsia"/>
          <w:color w:val="000000"/>
          <w:sz w:val="28"/>
          <w:szCs w:val="28"/>
          <w:lang w:eastAsia="zh-CN"/>
        </w:rPr>
        <w:t>合同</w:t>
      </w:r>
      <w:r>
        <w:rPr>
          <w:rFonts w:hint="eastAsia"/>
          <w:color w:val="000000"/>
          <w:sz w:val="28"/>
          <w:szCs w:val="28"/>
          <w:lang w:eastAsia="zh-CN"/>
        </w:rPr>
        <w:t>条款</w:t>
      </w:r>
    </w:p>
    <w:p w:rsidR="00503A93" w:rsidRDefault="00AA4C49">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w:t>
      </w:r>
      <w:r w:rsidR="00B75016">
        <w:rPr>
          <w:rFonts w:hint="eastAsia"/>
          <w:color w:val="000000"/>
          <w:sz w:val="28"/>
          <w:szCs w:val="28"/>
          <w:lang w:eastAsia="zh-CN"/>
        </w:rPr>
        <w:t>参选</w:t>
      </w:r>
      <w:r>
        <w:rPr>
          <w:rFonts w:hint="eastAsia"/>
          <w:color w:val="000000"/>
          <w:sz w:val="28"/>
          <w:szCs w:val="28"/>
          <w:lang w:eastAsia="zh-CN"/>
        </w:rPr>
        <w:t>文件格式</w:t>
      </w:r>
    </w:p>
    <w:p w:rsidR="00503A93" w:rsidRDefault="00AA4C49">
      <w:pPr>
        <w:spacing w:line="360" w:lineRule="auto"/>
        <w:ind w:left="360" w:firstLineChars="200" w:firstLine="560"/>
        <w:rPr>
          <w:sz w:val="28"/>
          <w:szCs w:val="28"/>
          <w:lang w:eastAsia="zh-CN"/>
        </w:rPr>
      </w:pPr>
      <w:r>
        <w:rPr>
          <w:rFonts w:hint="eastAsia"/>
          <w:sz w:val="28"/>
          <w:szCs w:val="28"/>
          <w:lang w:eastAsia="zh-CN"/>
        </w:rPr>
        <w:t>附件1：</w:t>
      </w:r>
      <w:r w:rsidR="00B75016">
        <w:rPr>
          <w:rFonts w:hint="eastAsia"/>
          <w:sz w:val="28"/>
          <w:szCs w:val="28"/>
          <w:lang w:eastAsia="zh-CN"/>
        </w:rPr>
        <w:t>参选</w:t>
      </w:r>
      <w:r>
        <w:rPr>
          <w:rFonts w:hint="eastAsia"/>
          <w:sz w:val="28"/>
          <w:szCs w:val="28"/>
          <w:lang w:eastAsia="zh-CN"/>
        </w:rPr>
        <w:t>单位概况</w:t>
      </w:r>
    </w:p>
    <w:p w:rsidR="00503A93" w:rsidRDefault="00AA4C49">
      <w:pPr>
        <w:spacing w:line="360" w:lineRule="auto"/>
        <w:ind w:left="360" w:firstLineChars="200" w:firstLine="560"/>
        <w:rPr>
          <w:color w:val="000000"/>
          <w:sz w:val="28"/>
          <w:szCs w:val="28"/>
          <w:lang w:eastAsia="zh-CN"/>
        </w:rPr>
      </w:pPr>
      <w:r>
        <w:rPr>
          <w:rFonts w:hint="eastAsia"/>
          <w:color w:val="000000"/>
          <w:sz w:val="28"/>
          <w:szCs w:val="28"/>
          <w:lang w:eastAsia="zh-CN"/>
        </w:rPr>
        <w:t>附件2：</w:t>
      </w:r>
      <w:r w:rsidR="00B75016">
        <w:rPr>
          <w:rFonts w:hint="eastAsia"/>
          <w:color w:val="000000"/>
          <w:sz w:val="28"/>
          <w:szCs w:val="28"/>
          <w:lang w:eastAsia="zh-CN"/>
        </w:rPr>
        <w:t>参选</w:t>
      </w:r>
      <w:r>
        <w:rPr>
          <w:rFonts w:hint="eastAsia"/>
          <w:color w:val="000000"/>
          <w:sz w:val="28"/>
          <w:szCs w:val="28"/>
          <w:lang w:eastAsia="zh-CN"/>
        </w:rPr>
        <w:t>书</w:t>
      </w:r>
    </w:p>
    <w:p w:rsidR="00503A93" w:rsidRDefault="00AA4C49">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503A93" w:rsidRDefault="00AA4C49">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503A93" w:rsidRDefault="00AA4C49">
      <w:pPr>
        <w:spacing w:line="360" w:lineRule="auto"/>
        <w:ind w:firstLineChars="350" w:firstLine="980"/>
        <w:rPr>
          <w:color w:val="000000"/>
          <w:sz w:val="28"/>
          <w:szCs w:val="28"/>
          <w:lang w:eastAsia="zh-CN"/>
        </w:rPr>
      </w:pPr>
      <w:r>
        <w:rPr>
          <w:rFonts w:hint="eastAsia"/>
          <w:color w:val="000000"/>
          <w:sz w:val="28"/>
          <w:szCs w:val="28"/>
          <w:lang w:eastAsia="zh-CN"/>
        </w:rPr>
        <w:t>附件5：</w:t>
      </w:r>
      <w:r w:rsidR="00DA6A19">
        <w:rPr>
          <w:rFonts w:hint="eastAsia"/>
          <w:color w:val="000000"/>
          <w:sz w:val="28"/>
          <w:szCs w:val="28"/>
          <w:lang w:eastAsia="zh-CN"/>
        </w:rPr>
        <w:t>报价表</w:t>
      </w:r>
    </w:p>
    <w:p w:rsidR="00503A93" w:rsidRDefault="00AA4C49">
      <w:pPr>
        <w:spacing w:line="408" w:lineRule="auto"/>
        <w:ind w:leftChars="100" w:left="220" w:right="103"/>
        <w:rPr>
          <w:sz w:val="28"/>
          <w:lang w:eastAsia="zh-CN"/>
        </w:rPr>
      </w:pPr>
      <w:r>
        <w:rPr>
          <w:rFonts w:hint="eastAsia"/>
          <w:sz w:val="28"/>
          <w:szCs w:val="28"/>
          <w:lang w:eastAsia="zh-CN"/>
        </w:rPr>
        <w:t xml:space="preserve">     </w:t>
      </w:r>
    </w:p>
    <w:p w:rsidR="00503A93" w:rsidRDefault="00503A93">
      <w:pPr>
        <w:spacing w:line="408" w:lineRule="auto"/>
        <w:rPr>
          <w:sz w:val="28"/>
          <w:lang w:eastAsia="zh-CN"/>
        </w:rPr>
        <w:sectPr w:rsidR="00503A93">
          <w:footerReference w:type="default" r:id="rId9"/>
          <w:pgSz w:w="11910" w:h="16840"/>
          <w:pgMar w:top="1480" w:right="1340" w:bottom="740" w:left="1680" w:header="0" w:footer="551" w:gutter="0"/>
          <w:pgNumType w:start="1"/>
          <w:cols w:space="720"/>
        </w:sectPr>
      </w:pPr>
    </w:p>
    <w:p w:rsidR="00503A93" w:rsidRDefault="00AA4C49">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sidR="00834ACB">
        <w:rPr>
          <w:rFonts w:hint="eastAsia"/>
          <w:b/>
          <w:spacing w:val="-1"/>
          <w:w w:val="95"/>
          <w:sz w:val="28"/>
          <w:lang w:eastAsia="zh-CN"/>
        </w:rPr>
        <w:t>比选</w:t>
      </w:r>
      <w:r>
        <w:rPr>
          <w:b/>
          <w:spacing w:val="-1"/>
          <w:w w:val="95"/>
          <w:sz w:val="28"/>
          <w:lang w:eastAsia="zh-CN"/>
        </w:rPr>
        <w:t>公</w:t>
      </w:r>
      <w:r>
        <w:rPr>
          <w:b/>
          <w:w w:val="95"/>
          <w:sz w:val="28"/>
          <w:lang w:eastAsia="zh-CN"/>
        </w:rPr>
        <w:t>告</w:t>
      </w:r>
    </w:p>
    <w:p w:rsidR="00503A93" w:rsidRDefault="00AA4C49">
      <w:pPr>
        <w:pStyle w:val="a9"/>
        <w:spacing w:line="420" w:lineRule="exact"/>
        <w:ind w:firstLine="511"/>
        <w:jc w:val="both"/>
        <w:rPr>
          <w:lang w:eastAsia="zh-CN"/>
        </w:rPr>
      </w:pPr>
      <w:r>
        <w:rPr>
          <w:rFonts w:asciiTheme="majorEastAsia" w:eastAsiaTheme="majorEastAsia" w:hAnsiTheme="majorEastAsia" w:hint="eastAsia"/>
          <w:lang w:eastAsia="zh-CN"/>
        </w:rPr>
        <w:t>福建福化古雷石油化工</w:t>
      </w:r>
      <w:r>
        <w:rPr>
          <w:rFonts w:asciiTheme="majorEastAsia" w:eastAsiaTheme="majorEastAsia" w:hAnsiTheme="majorEastAsia"/>
          <w:lang w:eastAsia="zh-CN"/>
        </w:rPr>
        <w:t>有限公司拟对</w:t>
      </w:r>
      <w:r>
        <w:rPr>
          <w:rFonts w:asciiTheme="majorEastAsia" w:eastAsiaTheme="majorEastAsia" w:hAnsiTheme="majorEastAsia" w:hint="eastAsia"/>
          <w:u w:val="single"/>
          <w:lang w:eastAsia="zh-CN"/>
        </w:rPr>
        <w:t>古雷基地运营中心项目</w:t>
      </w:r>
      <w:r>
        <w:rPr>
          <w:rFonts w:ascii="方正小标宋简体" w:hAnsi="方正小标宋简体" w:hint="eastAsia"/>
          <w:color w:val="000000" w:themeColor="text1"/>
          <w:u w:val="single"/>
          <w:lang w:eastAsia="zh-CN"/>
        </w:rPr>
        <w:t>方案设计</w:t>
      </w:r>
      <w:r>
        <w:rPr>
          <w:rFonts w:asciiTheme="majorEastAsia" w:eastAsiaTheme="majorEastAsia" w:hAnsiTheme="majorEastAsia" w:hint="eastAsia"/>
          <w:u w:val="single"/>
          <w:lang w:eastAsia="zh-CN"/>
        </w:rPr>
        <w:t>（项目编号：</w:t>
      </w:r>
      <w:r w:rsidR="005C75B9">
        <w:rPr>
          <w:rFonts w:asciiTheme="majorEastAsia" w:eastAsiaTheme="majorEastAsia" w:hAnsiTheme="majorEastAsia" w:hint="eastAsia"/>
          <w:u w:val="single"/>
          <w:lang w:eastAsia="zh-CN"/>
        </w:rPr>
        <w:t>FH</w:t>
      </w:r>
      <w:r>
        <w:rPr>
          <w:rFonts w:asciiTheme="majorEastAsia" w:eastAsiaTheme="majorEastAsia" w:hAnsiTheme="majorEastAsia" w:hint="eastAsia"/>
          <w:u w:val="single"/>
          <w:lang w:eastAsia="zh-CN"/>
        </w:rPr>
        <w:t>-PTCG202</w:t>
      </w:r>
      <w:r w:rsidR="00834ACB">
        <w:rPr>
          <w:rFonts w:asciiTheme="majorEastAsia" w:eastAsiaTheme="majorEastAsia" w:hAnsiTheme="majorEastAsia"/>
          <w:u w:val="single"/>
          <w:lang w:eastAsia="zh-CN"/>
        </w:rPr>
        <w:t>31110</w:t>
      </w:r>
      <w:r>
        <w:rPr>
          <w:rFonts w:asciiTheme="majorEastAsia" w:eastAsiaTheme="majorEastAsia" w:hAnsiTheme="majorEastAsia" w:hint="eastAsia"/>
          <w:u w:val="single"/>
          <w:lang w:eastAsia="zh-CN"/>
        </w:rPr>
        <w:t>100）</w:t>
      </w:r>
      <w:r>
        <w:rPr>
          <w:rFonts w:asciiTheme="majorEastAsia" w:eastAsiaTheme="majorEastAsia" w:hAnsiTheme="majorEastAsia"/>
          <w:lang w:eastAsia="zh-CN"/>
        </w:rPr>
        <w:t>进行</w:t>
      </w:r>
      <w:r>
        <w:rPr>
          <w:rFonts w:asciiTheme="majorEastAsia" w:eastAsiaTheme="majorEastAsia" w:hAnsiTheme="majorEastAsia" w:hint="eastAsia"/>
          <w:lang w:eastAsia="zh-CN"/>
        </w:rPr>
        <w:t>国内</w:t>
      </w:r>
      <w:r>
        <w:rPr>
          <w:rFonts w:asciiTheme="majorEastAsia" w:eastAsiaTheme="majorEastAsia" w:hAnsiTheme="majorEastAsia"/>
          <w:lang w:eastAsia="zh-CN"/>
        </w:rPr>
        <w:t>公开</w:t>
      </w:r>
      <w:r w:rsidR="00B75016">
        <w:rPr>
          <w:rFonts w:asciiTheme="majorEastAsia" w:eastAsiaTheme="majorEastAsia" w:hAnsiTheme="majorEastAsia" w:hint="eastAsia"/>
          <w:lang w:eastAsia="zh-CN"/>
        </w:rPr>
        <w:t>比选</w:t>
      </w:r>
      <w:r>
        <w:rPr>
          <w:rFonts w:asciiTheme="majorEastAsia" w:eastAsiaTheme="majorEastAsia" w:hAnsiTheme="majorEastAsia"/>
          <w:lang w:eastAsia="zh-CN"/>
        </w:rPr>
        <w:t>。为了“公开、公平、公正、透明”，引导</w:t>
      </w:r>
      <w:r w:rsidR="00B75016">
        <w:rPr>
          <w:rFonts w:asciiTheme="majorEastAsia" w:eastAsiaTheme="majorEastAsia" w:hAnsiTheme="majorEastAsia" w:hint="eastAsia"/>
          <w:lang w:eastAsia="zh-CN"/>
        </w:rPr>
        <w:t>参选</w:t>
      </w:r>
      <w:r>
        <w:rPr>
          <w:rFonts w:asciiTheme="majorEastAsia" w:eastAsiaTheme="majorEastAsia" w:hAnsiTheme="majorEastAsia"/>
          <w:lang w:eastAsia="zh-CN"/>
        </w:rPr>
        <w:t>人进行正确参</w:t>
      </w:r>
      <w:r>
        <w:rPr>
          <w:rFonts w:asciiTheme="majorEastAsia" w:eastAsiaTheme="majorEastAsia" w:hAnsiTheme="majorEastAsia" w:hint="eastAsia"/>
          <w:lang w:eastAsia="zh-CN"/>
        </w:rPr>
        <w:t>加</w:t>
      </w:r>
      <w:r>
        <w:rPr>
          <w:rFonts w:asciiTheme="majorEastAsia" w:eastAsiaTheme="majorEastAsia" w:hAnsiTheme="majorEastAsia"/>
          <w:lang w:eastAsia="zh-CN"/>
        </w:rPr>
        <w:t>，特制定本规定文件</w:t>
      </w:r>
      <w:r>
        <w:rPr>
          <w:rFonts w:asciiTheme="majorEastAsia" w:eastAsiaTheme="majorEastAsia" w:hAnsiTheme="majorEastAsia" w:hint="eastAsia"/>
          <w:lang w:eastAsia="zh-CN"/>
        </w:rPr>
        <w:t>，欢迎国内符合条件单位积极参加</w:t>
      </w:r>
      <w:r>
        <w:rPr>
          <w:rFonts w:asciiTheme="majorEastAsia" w:eastAsiaTheme="majorEastAsia" w:hAnsiTheme="majorEastAsia"/>
          <w:lang w:eastAsia="zh-CN"/>
        </w:rPr>
        <w:t>。</w:t>
      </w:r>
    </w:p>
    <w:p w:rsidR="00503A93" w:rsidRDefault="00AA4C49">
      <w:pPr>
        <w:spacing w:line="420" w:lineRule="exact"/>
        <w:ind w:firstLineChars="196" w:firstLine="472"/>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一、主要内容：</w:t>
      </w:r>
    </w:p>
    <w:p w:rsidR="00503A93" w:rsidRDefault="00AA4C49">
      <w:pPr>
        <w:spacing w:line="420" w:lineRule="exact"/>
        <w:ind w:firstLineChars="200" w:firstLine="480"/>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sz w:val="24"/>
          <w:szCs w:val="24"/>
          <w:lang w:eastAsia="zh-CN"/>
        </w:rPr>
        <w:t>1. 名  称：古雷基地运营中心项目</w:t>
      </w:r>
      <w:r>
        <w:rPr>
          <w:rFonts w:ascii="方正小标宋简体" w:hAnsi="方正小标宋简体" w:hint="eastAsia"/>
          <w:color w:val="000000" w:themeColor="text1"/>
          <w:sz w:val="24"/>
          <w:szCs w:val="24"/>
          <w:lang w:eastAsia="zh-CN"/>
        </w:rPr>
        <w:t>方案设计</w:t>
      </w:r>
    </w:p>
    <w:p w:rsidR="00503A93" w:rsidRDefault="00AA4C49">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执行方式：公开</w:t>
      </w:r>
      <w:r w:rsidR="00834ACB">
        <w:rPr>
          <w:rFonts w:asciiTheme="majorEastAsia" w:eastAsiaTheme="majorEastAsia" w:hAnsiTheme="majorEastAsia" w:hint="eastAsia"/>
          <w:sz w:val="24"/>
          <w:szCs w:val="24"/>
          <w:lang w:eastAsia="zh-CN"/>
        </w:rPr>
        <w:t>比选</w:t>
      </w:r>
      <w:r>
        <w:rPr>
          <w:rFonts w:asciiTheme="majorEastAsia" w:eastAsiaTheme="majorEastAsia" w:hAnsiTheme="majorEastAsia" w:hint="eastAsia"/>
          <w:sz w:val="24"/>
          <w:szCs w:val="24"/>
          <w:lang w:eastAsia="zh-CN"/>
        </w:rPr>
        <w:t>方式。</w:t>
      </w:r>
    </w:p>
    <w:p w:rsidR="00503A93" w:rsidRDefault="00AA4C49">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 主要要求：见“</w:t>
      </w:r>
      <w:r w:rsidR="00834ACB">
        <w:rPr>
          <w:rFonts w:asciiTheme="majorEastAsia" w:eastAsiaTheme="majorEastAsia" w:hAnsiTheme="majorEastAsia" w:hint="eastAsia"/>
          <w:sz w:val="24"/>
          <w:szCs w:val="24"/>
          <w:lang w:eastAsia="zh-CN"/>
        </w:rPr>
        <w:t>发包说明</w:t>
      </w:r>
      <w:r>
        <w:rPr>
          <w:rFonts w:asciiTheme="majorEastAsia" w:eastAsiaTheme="majorEastAsia" w:hAnsiTheme="majorEastAsia" w:hint="eastAsia"/>
          <w:sz w:val="24"/>
          <w:szCs w:val="24"/>
          <w:lang w:eastAsia="zh-CN"/>
        </w:rPr>
        <w:t>”</w:t>
      </w:r>
    </w:p>
    <w:p w:rsidR="00503A93" w:rsidRPr="006E36BB" w:rsidRDefault="00AA4C49" w:rsidP="006E36BB">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00834ACB" w:rsidRPr="006E36BB">
        <w:rPr>
          <w:rFonts w:asciiTheme="majorEastAsia" w:eastAsiaTheme="majorEastAsia" w:hAnsiTheme="majorEastAsia" w:hint="eastAsia"/>
          <w:sz w:val="24"/>
          <w:szCs w:val="24"/>
          <w:lang w:eastAsia="zh-CN"/>
        </w:rPr>
        <w:t>方案设计</w:t>
      </w:r>
      <w:r w:rsidRPr="006E36BB">
        <w:rPr>
          <w:rFonts w:asciiTheme="majorEastAsia" w:eastAsiaTheme="majorEastAsia" w:hAnsiTheme="majorEastAsia" w:hint="eastAsia"/>
          <w:sz w:val="24"/>
          <w:szCs w:val="24"/>
          <w:lang w:eastAsia="zh-CN"/>
        </w:rPr>
        <w:t>时间：202</w:t>
      </w:r>
      <w:r w:rsidR="00834ACB" w:rsidRPr="006E36BB">
        <w:rPr>
          <w:rFonts w:asciiTheme="majorEastAsia" w:eastAsiaTheme="majorEastAsia" w:hAnsiTheme="majorEastAsia"/>
          <w:sz w:val="24"/>
          <w:szCs w:val="24"/>
          <w:lang w:eastAsia="zh-CN"/>
        </w:rPr>
        <w:t>3</w:t>
      </w:r>
      <w:r w:rsidRPr="006E36BB">
        <w:rPr>
          <w:rFonts w:asciiTheme="majorEastAsia" w:eastAsiaTheme="majorEastAsia" w:hAnsiTheme="majorEastAsia" w:hint="eastAsia"/>
          <w:sz w:val="24"/>
          <w:szCs w:val="24"/>
          <w:lang w:eastAsia="zh-CN"/>
        </w:rPr>
        <w:t>年</w:t>
      </w:r>
      <w:r w:rsidR="00834ACB" w:rsidRPr="006E36BB">
        <w:rPr>
          <w:rFonts w:asciiTheme="majorEastAsia" w:eastAsiaTheme="majorEastAsia" w:hAnsiTheme="majorEastAsia" w:hint="eastAsia"/>
          <w:sz w:val="24"/>
          <w:szCs w:val="24"/>
          <w:lang w:eastAsia="zh-CN"/>
        </w:rPr>
        <w:t>1</w:t>
      </w:r>
      <w:r w:rsidR="00834ACB" w:rsidRPr="006E36BB">
        <w:rPr>
          <w:rFonts w:asciiTheme="majorEastAsia" w:eastAsiaTheme="majorEastAsia" w:hAnsiTheme="majorEastAsia"/>
          <w:sz w:val="24"/>
          <w:szCs w:val="24"/>
          <w:lang w:eastAsia="zh-CN"/>
        </w:rPr>
        <w:t>2</w:t>
      </w:r>
      <w:r w:rsidRPr="006E36BB">
        <w:rPr>
          <w:rFonts w:asciiTheme="majorEastAsia" w:eastAsiaTheme="majorEastAsia" w:hAnsiTheme="majorEastAsia" w:hint="eastAsia"/>
          <w:sz w:val="24"/>
          <w:szCs w:val="24"/>
          <w:lang w:eastAsia="zh-CN"/>
        </w:rPr>
        <w:t>月</w:t>
      </w:r>
      <w:r w:rsidR="00834ACB" w:rsidRPr="006E36BB">
        <w:rPr>
          <w:rFonts w:asciiTheme="majorEastAsia" w:eastAsiaTheme="majorEastAsia" w:hAnsiTheme="majorEastAsia" w:hint="eastAsia"/>
          <w:sz w:val="24"/>
          <w:szCs w:val="24"/>
          <w:lang w:eastAsia="zh-CN"/>
        </w:rPr>
        <w:t>0</w:t>
      </w:r>
      <w:r w:rsidR="00834ACB" w:rsidRPr="006E36BB">
        <w:rPr>
          <w:rFonts w:asciiTheme="majorEastAsia" w:eastAsiaTheme="majorEastAsia" w:hAnsiTheme="majorEastAsia"/>
          <w:sz w:val="24"/>
          <w:szCs w:val="24"/>
          <w:lang w:eastAsia="zh-CN"/>
        </w:rPr>
        <w:t>5</w:t>
      </w:r>
      <w:r w:rsidRPr="006E36BB">
        <w:rPr>
          <w:rFonts w:asciiTheme="majorEastAsia" w:eastAsiaTheme="majorEastAsia" w:hAnsiTheme="majorEastAsia" w:hint="eastAsia"/>
          <w:sz w:val="24"/>
          <w:szCs w:val="24"/>
          <w:lang w:eastAsia="zh-CN"/>
        </w:rPr>
        <w:t>日前</w:t>
      </w:r>
      <w:r w:rsidR="00834ACB" w:rsidRPr="006E36BB">
        <w:rPr>
          <w:rFonts w:asciiTheme="majorEastAsia" w:eastAsiaTheme="majorEastAsia" w:hAnsiTheme="majorEastAsia" w:hint="eastAsia"/>
          <w:sz w:val="24"/>
          <w:szCs w:val="24"/>
          <w:lang w:eastAsia="zh-CN"/>
        </w:rPr>
        <w:t>提交最终项目方案设计文件</w:t>
      </w:r>
    </w:p>
    <w:p w:rsidR="00503A93" w:rsidRPr="006E36BB" w:rsidRDefault="00AA4C49" w:rsidP="006E36BB">
      <w:pPr>
        <w:pStyle w:val="2"/>
        <w:spacing w:line="420" w:lineRule="exact"/>
        <w:ind w:left="0" w:firstLineChars="198" w:firstLine="475"/>
        <w:rPr>
          <w:b w:val="0"/>
          <w:bCs w:val="0"/>
          <w:lang w:eastAsia="zh-CN"/>
        </w:rPr>
      </w:pPr>
      <w:r w:rsidRPr="006E36BB">
        <w:rPr>
          <w:rFonts w:asciiTheme="majorEastAsia" w:eastAsiaTheme="majorEastAsia" w:hAnsiTheme="majorEastAsia" w:hint="eastAsia"/>
          <w:b w:val="0"/>
          <w:bCs w:val="0"/>
          <w:lang w:eastAsia="zh-CN"/>
        </w:rPr>
        <w:t>5. 地  点：福建省漳州市古雷开发区腾龙路86号</w:t>
      </w:r>
    </w:p>
    <w:p w:rsidR="00503A93" w:rsidRPr="006E36BB" w:rsidRDefault="00AA4C49" w:rsidP="006E36BB">
      <w:pPr>
        <w:pStyle w:val="2"/>
        <w:spacing w:line="420" w:lineRule="exact"/>
        <w:ind w:left="0" w:firstLineChars="100" w:firstLine="241"/>
        <w:rPr>
          <w:bCs w:val="0"/>
          <w:lang w:eastAsia="zh-CN"/>
        </w:rPr>
      </w:pPr>
      <w:r w:rsidRPr="006E36BB">
        <w:rPr>
          <w:rFonts w:hint="eastAsia"/>
          <w:bCs w:val="0"/>
          <w:lang w:eastAsia="zh-CN"/>
        </w:rPr>
        <w:t xml:space="preserve">  二、</w:t>
      </w:r>
      <w:r w:rsidR="00B75016">
        <w:rPr>
          <w:rFonts w:hint="eastAsia"/>
          <w:bCs w:val="0"/>
          <w:lang w:eastAsia="zh-CN"/>
        </w:rPr>
        <w:t>参选</w:t>
      </w:r>
      <w:r w:rsidRPr="006E36BB">
        <w:rPr>
          <w:bCs w:val="0"/>
          <w:lang w:eastAsia="zh-CN"/>
        </w:rPr>
        <w:t>人资格要求：</w:t>
      </w:r>
    </w:p>
    <w:p w:rsidR="00503A93" w:rsidRPr="006E36BB" w:rsidRDefault="00AA4C49" w:rsidP="006E36BB">
      <w:pPr>
        <w:spacing w:line="420" w:lineRule="exact"/>
        <w:ind w:firstLineChars="200" w:firstLine="480"/>
        <w:rPr>
          <w:sz w:val="24"/>
          <w:szCs w:val="24"/>
          <w:lang w:eastAsia="zh-CN"/>
        </w:rPr>
      </w:pPr>
      <w:r w:rsidRPr="006E36BB">
        <w:rPr>
          <w:rFonts w:hint="eastAsia"/>
          <w:sz w:val="24"/>
          <w:szCs w:val="24"/>
          <w:lang w:eastAsia="zh-CN"/>
        </w:rPr>
        <w:t>1、</w:t>
      </w:r>
      <w:r w:rsidR="00B75016">
        <w:rPr>
          <w:rFonts w:asciiTheme="majorEastAsia" w:eastAsiaTheme="majorEastAsia" w:hAnsiTheme="majorEastAsia" w:hint="eastAsia"/>
          <w:sz w:val="24"/>
          <w:szCs w:val="24"/>
          <w:lang w:eastAsia="zh-CN"/>
        </w:rPr>
        <w:t>参选</w:t>
      </w:r>
      <w:r w:rsidR="00B03339">
        <w:rPr>
          <w:rFonts w:asciiTheme="majorEastAsia" w:eastAsiaTheme="majorEastAsia" w:hAnsiTheme="majorEastAsia" w:hint="eastAsia"/>
          <w:sz w:val="24"/>
          <w:szCs w:val="24"/>
          <w:lang w:eastAsia="zh-CN"/>
        </w:rPr>
        <w:t>人</w:t>
      </w:r>
      <w:r w:rsidRPr="006E36BB">
        <w:rPr>
          <w:rFonts w:asciiTheme="majorEastAsia" w:eastAsiaTheme="majorEastAsia" w:hAnsiTheme="majorEastAsia" w:hint="eastAsia"/>
          <w:sz w:val="24"/>
          <w:szCs w:val="24"/>
          <w:lang w:eastAsia="zh-CN"/>
        </w:rPr>
        <w:t>须具备有效的企业法人营业执照，具有中华人民共和国注册的法人资格；</w:t>
      </w:r>
    </w:p>
    <w:p w:rsidR="00503A93" w:rsidRPr="006E36BB" w:rsidRDefault="00AA4C49" w:rsidP="006E36BB">
      <w:pPr>
        <w:spacing w:line="420" w:lineRule="exact"/>
        <w:ind w:firstLineChars="200" w:firstLine="480"/>
        <w:rPr>
          <w:sz w:val="24"/>
          <w:szCs w:val="24"/>
          <w:lang w:eastAsia="zh-CN"/>
        </w:rPr>
      </w:pPr>
      <w:r w:rsidRPr="006E36BB">
        <w:rPr>
          <w:rFonts w:hint="eastAsia"/>
          <w:sz w:val="24"/>
          <w:szCs w:val="24"/>
          <w:lang w:eastAsia="zh-CN"/>
        </w:rPr>
        <w:t>2、</w:t>
      </w:r>
      <w:r w:rsidR="006E36BB" w:rsidRPr="006E36BB">
        <w:rPr>
          <w:rFonts w:asciiTheme="minorEastAsia" w:hAnsiTheme="minorEastAsia" w:cs="Arial" w:hint="eastAsia"/>
          <w:sz w:val="24"/>
          <w:szCs w:val="24"/>
          <w:lang w:val="en" w:eastAsia="zh-CN"/>
        </w:rPr>
        <w:t>具有建筑行业建筑工程设计甲级资质或工程设计综合甲级资质的设计单位</w:t>
      </w:r>
      <w:r w:rsidRPr="006E36BB">
        <w:rPr>
          <w:rFonts w:hint="eastAsia"/>
          <w:sz w:val="24"/>
          <w:szCs w:val="24"/>
          <w:lang w:eastAsia="zh-CN"/>
        </w:rPr>
        <w:t>；</w:t>
      </w:r>
    </w:p>
    <w:p w:rsidR="00503A93" w:rsidRPr="006E36BB" w:rsidRDefault="00AA4C49" w:rsidP="006E36BB">
      <w:pPr>
        <w:spacing w:line="420" w:lineRule="exact"/>
        <w:ind w:firstLineChars="200" w:firstLine="480"/>
        <w:rPr>
          <w:sz w:val="24"/>
          <w:szCs w:val="24"/>
          <w:lang w:eastAsia="zh-CN"/>
        </w:rPr>
      </w:pPr>
      <w:r w:rsidRPr="006E36BB">
        <w:rPr>
          <w:rFonts w:hint="eastAsia"/>
          <w:sz w:val="24"/>
          <w:szCs w:val="24"/>
          <w:lang w:eastAsia="zh-CN"/>
        </w:rPr>
        <w:t>3、</w:t>
      </w:r>
      <w:r w:rsidR="005024B1" w:rsidRPr="006E36BB">
        <w:rPr>
          <w:rFonts w:asciiTheme="minorEastAsia" w:hAnsiTheme="minorEastAsia" w:cs="Arial" w:hint="eastAsia"/>
          <w:sz w:val="24"/>
          <w:szCs w:val="24"/>
          <w:lang w:val="en" w:eastAsia="zh-CN"/>
        </w:rPr>
        <w:t>近5年内</w:t>
      </w:r>
      <w:r w:rsidR="006E36BB" w:rsidRPr="006E36BB">
        <w:rPr>
          <w:rFonts w:asciiTheme="minorEastAsia" w:hAnsiTheme="minorEastAsia" w:cs="Arial" w:hint="eastAsia"/>
          <w:sz w:val="24"/>
          <w:szCs w:val="24"/>
          <w:lang w:val="en" w:eastAsia="zh-CN"/>
        </w:rPr>
        <w:t>具有单个建筑面积50000㎡</w:t>
      </w:r>
      <w:r w:rsidR="006E36BB" w:rsidRPr="006E36BB">
        <w:rPr>
          <w:rFonts w:asciiTheme="minorEastAsia" w:hAnsiTheme="minorEastAsia" w:cs="Arial" w:hint="eastAsia"/>
          <w:sz w:val="24"/>
          <w:szCs w:val="24"/>
          <w:lang w:eastAsia="zh-CN"/>
        </w:rPr>
        <w:t>及</w:t>
      </w:r>
      <w:r w:rsidR="006E36BB" w:rsidRPr="006E36BB">
        <w:rPr>
          <w:rFonts w:asciiTheme="minorEastAsia" w:hAnsiTheme="minorEastAsia" w:cs="Arial" w:hint="eastAsia"/>
          <w:sz w:val="24"/>
          <w:szCs w:val="24"/>
          <w:lang w:val="en" w:eastAsia="zh-CN"/>
        </w:rPr>
        <w:t>以上</w:t>
      </w:r>
      <w:r w:rsidR="006E36BB" w:rsidRPr="006E36BB">
        <w:rPr>
          <w:rFonts w:asciiTheme="minorEastAsia" w:hAnsiTheme="minorEastAsia" w:cs="Arial" w:hint="eastAsia"/>
          <w:sz w:val="24"/>
          <w:szCs w:val="24"/>
          <w:lang w:eastAsia="zh-CN"/>
        </w:rPr>
        <w:t>的</w:t>
      </w:r>
      <w:r w:rsidR="006E36BB">
        <w:rPr>
          <w:rFonts w:asciiTheme="minorEastAsia" w:hAnsiTheme="minorEastAsia" w:cs="Arial" w:hint="eastAsia"/>
          <w:sz w:val="24"/>
          <w:szCs w:val="24"/>
          <w:lang w:val="en" w:eastAsia="zh-CN"/>
        </w:rPr>
        <w:t>公共建筑（商务办公）项目，</w:t>
      </w:r>
      <w:r w:rsidR="006E36BB" w:rsidRPr="006E36BB">
        <w:rPr>
          <w:rFonts w:asciiTheme="minorEastAsia" w:hAnsiTheme="minorEastAsia" w:cs="Arial" w:hint="eastAsia"/>
          <w:sz w:val="24"/>
          <w:szCs w:val="24"/>
          <w:lang w:val="en" w:eastAsia="zh-CN"/>
        </w:rPr>
        <w:t>单个建筑面积</w:t>
      </w:r>
      <w:r w:rsidR="006E36BB" w:rsidRPr="006E36BB">
        <w:rPr>
          <w:rFonts w:asciiTheme="minorEastAsia" w:hAnsiTheme="minorEastAsia" w:cs="Arial" w:hint="eastAsia"/>
          <w:sz w:val="24"/>
          <w:szCs w:val="24"/>
          <w:lang w:eastAsia="zh-CN"/>
        </w:rPr>
        <w:t>5</w:t>
      </w:r>
      <w:r w:rsidR="006E36BB" w:rsidRPr="006E36BB">
        <w:rPr>
          <w:rFonts w:asciiTheme="minorEastAsia" w:hAnsiTheme="minorEastAsia" w:cs="Arial" w:hint="eastAsia"/>
          <w:sz w:val="24"/>
          <w:szCs w:val="24"/>
          <w:lang w:val="en" w:eastAsia="zh-CN"/>
        </w:rPr>
        <w:t>000㎡以上的公共建筑（档案馆、会议中心、展厅、文体活动中心、餐厅）项目设计业绩(以出具施工图审查报告日期为准)</w:t>
      </w:r>
      <w:r w:rsidRPr="006E36BB">
        <w:rPr>
          <w:rFonts w:asciiTheme="minorEastAsia" w:eastAsiaTheme="minorEastAsia" w:hAnsiTheme="minorEastAsia" w:hint="eastAsia"/>
          <w:sz w:val="24"/>
          <w:szCs w:val="24"/>
          <w:lang w:eastAsia="zh-CN"/>
        </w:rPr>
        <w:t>；</w:t>
      </w:r>
    </w:p>
    <w:p w:rsidR="00503A93" w:rsidRPr="006E36BB" w:rsidRDefault="00AA4C49" w:rsidP="00B03339">
      <w:pPr>
        <w:spacing w:line="420" w:lineRule="exact"/>
        <w:ind w:rightChars="-65" w:right="-143" w:firstLineChars="200" w:firstLine="480"/>
        <w:rPr>
          <w:sz w:val="24"/>
          <w:szCs w:val="24"/>
          <w:lang w:eastAsia="zh-CN"/>
        </w:rPr>
      </w:pPr>
      <w:r w:rsidRPr="006E36BB">
        <w:rPr>
          <w:rFonts w:hint="eastAsia"/>
          <w:sz w:val="24"/>
          <w:szCs w:val="24"/>
          <w:lang w:eastAsia="zh-CN"/>
        </w:rPr>
        <w:t>4、</w:t>
      </w:r>
      <w:r w:rsidR="00B03339">
        <w:rPr>
          <w:rFonts w:asciiTheme="minorEastAsia" w:hAnsiTheme="minorEastAsia" w:cs="Arial" w:hint="eastAsia"/>
          <w:sz w:val="24"/>
          <w:szCs w:val="24"/>
          <w:lang w:val="en" w:eastAsia="zh-CN"/>
        </w:rPr>
        <w:t>主设</w:t>
      </w:r>
      <w:r w:rsidR="006E36BB" w:rsidRPr="006E36BB">
        <w:rPr>
          <w:rFonts w:asciiTheme="minorEastAsia" w:hAnsiTheme="minorEastAsia" w:cs="Arial" w:hint="eastAsia"/>
          <w:sz w:val="24"/>
          <w:szCs w:val="24"/>
          <w:lang w:val="en" w:eastAsia="zh-CN"/>
        </w:rPr>
        <w:t>人员应具有一级建筑师、一级结构师资质，至少2个以上类似工程设计经验</w:t>
      </w:r>
      <w:r w:rsidRPr="006E36BB">
        <w:rPr>
          <w:rFonts w:hint="eastAsia"/>
          <w:sz w:val="24"/>
          <w:szCs w:val="24"/>
          <w:lang w:eastAsia="zh-CN"/>
        </w:rPr>
        <w:t>；</w:t>
      </w:r>
    </w:p>
    <w:p w:rsidR="00EC1F1E" w:rsidRPr="00EC1F1E" w:rsidRDefault="00AA4C49" w:rsidP="00EC1F1E">
      <w:pPr>
        <w:spacing w:line="420" w:lineRule="exact"/>
        <w:ind w:firstLineChars="200" w:firstLine="480"/>
        <w:rPr>
          <w:rFonts w:asciiTheme="minorEastAsia" w:hAnsiTheme="minorEastAsia" w:cs="Arial"/>
          <w:sz w:val="24"/>
          <w:szCs w:val="24"/>
          <w:lang w:val="en" w:eastAsia="zh-CN"/>
        </w:rPr>
      </w:pPr>
      <w:r w:rsidRPr="006E36BB">
        <w:rPr>
          <w:rFonts w:hint="eastAsia"/>
          <w:sz w:val="24"/>
          <w:szCs w:val="24"/>
          <w:lang w:eastAsia="zh-CN"/>
        </w:rPr>
        <w:t>5、</w:t>
      </w:r>
      <w:r w:rsidR="00EC1F1E" w:rsidRPr="00EC1F1E">
        <w:rPr>
          <w:rFonts w:asciiTheme="minorEastAsia" w:hAnsiTheme="minorEastAsia" w:cs="Arial" w:hint="eastAsia"/>
          <w:sz w:val="24"/>
          <w:szCs w:val="24"/>
          <w:lang w:val="en" w:eastAsia="zh-CN"/>
        </w:rPr>
        <w:t>应无履行合同的不良记录和重大设计质量事故，无不良诉讼记录，无在招标活动中受到违规处罚的记录。不接受联合体参选。</w:t>
      </w:r>
    </w:p>
    <w:p w:rsidR="00503A93" w:rsidRDefault="00AA4C49" w:rsidP="00EC1F1E">
      <w:pPr>
        <w:spacing w:line="420" w:lineRule="exact"/>
        <w:ind w:firstLineChars="200" w:firstLine="482"/>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三、报名要求</w:t>
      </w:r>
    </w:p>
    <w:p w:rsidR="00503A93" w:rsidRDefault="00AA4C49">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 报名时间：202</w:t>
      </w:r>
      <w:r w:rsidR="000C034C">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年</w:t>
      </w:r>
      <w:r w:rsidR="006E36BB">
        <w:rPr>
          <w:rFonts w:asciiTheme="majorEastAsia" w:eastAsiaTheme="majorEastAsia" w:hAnsiTheme="majorEastAsia"/>
          <w:sz w:val="24"/>
          <w:szCs w:val="24"/>
          <w:lang w:eastAsia="zh-CN"/>
        </w:rPr>
        <w:t>11</w:t>
      </w:r>
      <w:r>
        <w:rPr>
          <w:rFonts w:asciiTheme="majorEastAsia" w:eastAsiaTheme="majorEastAsia" w:hAnsiTheme="majorEastAsia" w:hint="eastAsia"/>
          <w:sz w:val="24"/>
          <w:szCs w:val="24"/>
          <w:lang w:eastAsia="zh-CN"/>
        </w:rPr>
        <w:t>月</w:t>
      </w:r>
      <w:r w:rsidR="004D6637">
        <w:rPr>
          <w:rFonts w:asciiTheme="majorEastAsia" w:eastAsiaTheme="majorEastAsia" w:hAnsiTheme="majorEastAsia"/>
          <w:sz w:val="24"/>
          <w:szCs w:val="24"/>
          <w:lang w:eastAsia="zh-CN"/>
        </w:rPr>
        <w:t>18</w:t>
      </w:r>
      <w:r>
        <w:rPr>
          <w:rFonts w:asciiTheme="majorEastAsia" w:eastAsiaTheme="majorEastAsia" w:hAnsiTheme="majorEastAsia" w:hint="eastAsia"/>
          <w:sz w:val="24"/>
          <w:szCs w:val="24"/>
          <w:lang w:eastAsia="zh-CN"/>
        </w:rPr>
        <w:t>日至</w:t>
      </w:r>
      <w:r w:rsidR="004D6637">
        <w:rPr>
          <w:rFonts w:asciiTheme="majorEastAsia" w:eastAsiaTheme="majorEastAsia" w:hAnsiTheme="majorEastAsia"/>
          <w:sz w:val="24"/>
          <w:szCs w:val="24"/>
          <w:lang w:eastAsia="zh-CN"/>
        </w:rPr>
        <w:t>27</w:t>
      </w:r>
      <w:r>
        <w:rPr>
          <w:rFonts w:asciiTheme="majorEastAsia" w:eastAsiaTheme="majorEastAsia" w:hAnsiTheme="majorEastAsia" w:hint="eastAsia"/>
          <w:sz w:val="24"/>
          <w:szCs w:val="24"/>
          <w:lang w:eastAsia="zh-CN"/>
        </w:rPr>
        <w:t>日（共</w:t>
      </w:r>
      <w:r w:rsidR="006E36BB">
        <w:rPr>
          <w:rFonts w:asciiTheme="majorEastAsia" w:eastAsiaTheme="majorEastAsia" w:hAnsiTheme="majorEastAsia"/>
          <w:sz w:val="24"/>
          <w:szCs w:val="24"/>
          <w:lang w:eastAsia="zh-CN"/>
        </w:rPr>
        <w:t>10</w:t>
      </w:r>
      <w:r>
        <w:rPr>
          <w:rFonts w:asciiTheme="majorEastAsia" w:eastAsiaTheme="majorEastAsia" w:hAnsiTheme="majorEastAsia" w:hint="eastAsia"/>
          <w:sz w:val="24"/>
          <w:szCs w:val="24"/>
          <w:lang w:eastAsia="zh-CN"/>
        </w:rPr>
        <w:t>天）</w:t>
      </w:r>
    </w:p>
    <w:p w:rsidR="00503A93" w:rsidRDefault="00AA4C49" w:rsidP="002F4FAA">
      <w:pPr>
        <w:autoSpaceDE/>
        <w:autoSpaceDN/>
        <w:spacing w:line="420" w:lineRule="exact"/>
        <w:ind w:leftChars="110" w:left="242" w:firstLineChars="100" w:firstLine="2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报名方式：邮件报名（</w:t>
      </w:r>
      <w:bookmarkStart w:id="0" w:name="_GoBack"/>
      <w:bookmarkEnd w:id="0"/>
      <w:r>
        <w:rPr>
          <w:rFonts w:asciiTheme="majorEastAsia" w:eastAsiaTheme="majorEastAsia" w:hAnsiTheme="majorEastAsia" w:hint="eastAsia"/>
          <w:sz w:val="24"/>
          <w:szCs w:val="24"/>
          <w:lang w:eastAsia="zh-CN"/>
        </w:rPr>
        <w:t>须同时提交盖公章的法定代表人授权书及营业执照扫描件）</w:t>
      </w:r>
      <w:r w:rsidR="00541830">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邮件发至：</w:t>
      </w:r>
      <w:hyperlink r:id="rId10" w:history="1">
        <w:r>
          <w:rPr>
            <w:rStyle w:val="afa"/>
            <w:rFonts w:asciiTheme="majorEastAsia" w:eastAsiaTheme="majorEastAsia" w:hAnsiTheme="majorEastAsia" w:hint="eastAsia"/>
            <w:sz w:val="24"/>
            <w:szCs w:val="24"/>
            <w:lang w:eastAsia="zh-CN"/>
          </w:rPr>
          <w:t>hzji@fhcpec.com.cn</w:t>
        </w:r>
      </w:hyperlink>
      <w:r w:rsidR="00FE2FE9">
        <w:rPr>
          <w:rFonts w:asciiTheme="majorEastAsia" w:eastAsiaTheme="majorEastAsia" w:hAnsiTheme="majorEastAsia" w:hint="eastAsia"/>
          <w:sz w:val="24"/>
          <w:szCs w:val="24"/>
          <w:lang w:eastAsia="zh-CN"/>
        </w:rPr>
        <w:t>。未报名的参选人不能参加</w:t>
      </w:r>
      <w:r>
        <w:rPr>
          <w:rFonts w:asciiTheme="majorEastAsia" w:eastAsiaTheme="majorEastAsia" w:hAnsiTheme="majorEastAsia" w:hint="eastAsia"/>
          <w:sz w:val="24"/>
          <w:szCs w:val="24"/>
          <w:lang w:eastAsia="zh-CN"/>
        </w:rPr>
        <w:t>本</w:t>
      </w:r>
      <w:r w:rsidR="00FE2FE9">
        <w:rPr>
          <w:rFonts w:asciiTheme="majorEastAsia" w:eastAsiaTheme="majorEastAsia" w:hAnsiTheme="majorEastAsia" w:hint="eastAsia"/>
          <w:sz w:val="24"/>
          <w:szCs w:val="24"/>
          <w:lang w:eastAsia="zh-CN"/>
        </w:rPr>
        <w:t>次</w:t>
      </w:r>
      <w:r w:rsidR="006E36BB">
        <w:rPr>
          <w:rFonts w:asciiTheme="majorEastAsia" w:eastAsiaTheme="majorEastAsia" w:hAnsiTheme="majorEastAsia" w:hint="eastAsia"/>
          <w:sz w:val="24"/>
          <w:szCs w:val="24"/>
          <w:lang w:eastAsia="zh-CN"/>
        </w:rPr>
        <w:t>比选</w:t>
      </w:r>
      <w:r>
        <w:rPr>
          <w:rFonts w:asciiTheme="majorEastAsia" w:eastAsiaTheme="majorEastAsia" w:hAnsiTheme="majorEastAsia" w:hint="eastAsia"/>
          <w:sz w:val="24"/>
          <w:szCs w:val="24"/>
          <w:lang w:eastAsia="zh-CN"/>
        </w:rPr>
        <w:t>活动。</w:t>
      </w:r>
    </w:p>
    <w:p w:rsidR="00503A93" w:rsidRDefault="00AA4C49" w:rsidP="00172283">
      <w:pPr>
        <w:pStyle w:val="10"/>
        <w:spacing w:line="420" w:lineRule="exact"/>
        <w:ind w:left="0" w:firstLineChars="200" w:firstLine="459"/>
        <w:rPr>
          <w:rFonts w:asciiTheme="majorEastAsia" w:eastAsiaTheme="majorEastAsia" w:hAnsiTheme="majorEastAsia"/>
          <w:b w:val="0"/>
          <w:bCs w:val="0"/>
          <w:sz w:val="24"/>
          <w:szCs w:val="24"/>
          <w:lang w:eastAsia="zh-CN"/>
        </w:rPr>
      </w:pPr>
      <w:r>
        <w:rPr>
          <w:rFonts w:asciiTheme="majorEastAsia" w:eastAsiaTheme="majorEastAsia" w:hAnsiTheme="majorEastAsia" w:hint="eastAsia"/>
          <w:bCs w:val="0"/>
          <w:w w:val="95"/>
          <w:sz w:val="24"/>
          <w:szCs w:val="24"/>
          <w:lang w:eastAsia="zh-CN"/>
        </w:rPr>
        <w:t>四、</w:t>
      </w:r>
      <w:r w:rsidR="00B75016">
        <w:rPr>
          <w:rFonts w:asciiTheme="majorEastAsia" w:eastAsiaTheme="majorEastAsia" w:hAnsiTheme="majorEastAsia" w:hint="eastAsia"/>
          <w:bCs w:val="0"/>
          <w:sz w:val="24"/>
          <w:szCs w:val="24"/>
          <w:lang w:eastAsia="zh-CN"/>
        </w:rPr>
        <w:t>参选</w:t>
      </w:r>
      <w:r>
        <w:rPr>
          <w:rFonts w:asciiTheme="majorEastAsia" w:eastAsiaTheme="majorEastAsia" w:hAnsiTheme="majorEastAsia" w:hint="eastAsia"/>
          <w:bCs w:val="0"/>
          <w:sz w:val="24"/>
          <w:szCs w:val="24"/>
          <w:lang w:eastAsia="zh-CN"/>
        </w:rPr>
        <w:t>文件递交要求</w:t>
      </w:r>
    </w:p>
    <w:p w:rsidR="00503A93" w:rsidRDefault="00AA4C49">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sidR="000C034C">
        <w:rPr>
          <w:rFonts w:asciiTheme="majorEastAsia" w:eastAsiaTheme="majorEastAsia" w:hAnsiTheme="majorEastAsia" w:hint="eastAsia"/>
          <w:sz w:val="24"/>
          <w:szCs w:val="24"/>
          <w:lang w:eastAsia="zh-CN"/>
        </w:rPr>
        <w:t>参选</w:t>
      </w:r>
      <w:r>
        <w:rPr>
          <w:rFonts w:asciiTheme="majorEastAsia" w:eastAsiaTheme="majorEastAsia" w:hAnsiTheme="majorEastAsia" w:hint="eastAsia"/>
          <w:sz w:val="24"/>
          <w:szCs w:val="24"/>
          <w:lang w:eastAsia="zh-CN"/>
        </w:rPr>
        <w:t>文件递交地点：福建省漳州市漳浦县杜浔镇杜昌路9号</w:t>
      </w:r>
    </w:p>
    <w:p w:rsidR="00503A93" w:rsidRDefault="00AA4C49">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递交截止时间：</w:t>
      </w:r>
      <w:r w:rsidR="003321E6" w:rsidRPr="00EE1F47">
        <w:rPr>
          <w:rFonts w:asciiTheme="majorEastAsia" w:eastAsiaTheme="majorEastAsia" w:hAnsiTheme="majorEastAsia" w:hint="eastAsia"/>
          <w:bCs/>
          <w:sz w:val="24"/>
          <w:szCs w:val="24"/>
          <w:lang w:eastAsia="zh-CN"/>
        </w:rPr>
        <w:t>报名截止时间延后2个工作日</w:t>
      </w:r>
    </w:p>
    <w:p w:rsidR="00503A93" w:rsidRDefault="00AA4C49">
      <w:pPr>
        <w:autoSpaceDE/>
        <w:autoSpaceDN/>
        <w:spacing w:line="420" w:lineRule="exact"/>
        <w:ind w:firstLineChars="200" w:firstLine="482"/>
        <w:jc w:val="both"/>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五、联系方式</w:t>
      </w:r>
    </w:p>
    <w:p w:rsidR="00503A93" w:rsidRDefault="00AA4C49">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商务联系人：纪先生  电话：0596-6311823  邮箱：hzji@fhcpec.com.cn</w:t>
      </w:r>
    </w:p>
    <w:p w:rsidR="00503A93" w:rsidRDefault="00AA4C49">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 xml:space="preserve">纪检监察室电话：0596-6311774  </w:t>
      </w:r>
    </w:p>
    <w:p w:rsidR="00503A93" w:rsidRDefault="00AA4C49">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联系地址：漳州市漳浦县杜浔镇杜昌路9号</w:t>
      </w:r>
    </w:p>
    <w:p w:rsidR="00EC1F1E" w:rsidRDefault="00EC1F1E">
      <w:pPr>
        <w:pStyle w:val="a0"/>
        <w:snapToGrid w:val="0"/>
        <w:spacing w:line="420" w:lineRule="exact"/>
        <w:ind w:firstLineChars="200" w:firstLine="480"/>
        <w:rPr>
          <w:rFonts w:asciiTheme="majorEastAsia" w:eastAsiaTheme="majorEastAsia" w:hAnsiTheme="majorEastAsia" w:cs="宋体"/>
          <w:szCs w:val="24"/>
        </w:rPr>
      </w:pPr>
    </w:p>
    <w:p w:rsidR="00EC1F1E" w:rsidRDefault="00EC1F1E">
      <w:pPr>
        <w:pStyle w:val="a0"/>
        <w:snapToGrid w:val="0"/>
        <w:spacing w:line="420" w:lineRule="exact"/>
        <w:ind w:firstLineChars="200" w:firstLine="480"/>
        <w:rPr>
          <w:rFonts w:asciiTheme="majorEastAsia" w:eastAsiaTheme="majorEastAsia" w:hAnsiTheme="majorEastAsia" w:cs="宋体"/>
          <w:szCs w:val="24"/>
        </w:rPr>
      </w:pPr>
    </w:p>
    <w:p w:rsidR="00EC1F1E" w:rsidRDefault="00EC1F1E">
      <w:pPr>
        <w:pStyle w:val="a0"/>
        <w:snapToGrid w:val="0"/>
        <w:spacing w:line="420" w:lineRule="exact"/>
        <w:ind w:firstLineChars="200" w:firstLine="482"/>
        <w:rPr>
          <w:rFonts w:asciiTheme="majorEastAsia" w:eastAsiaTheme="majorEastAsia" w:hAnsiTheme="majorEastAsia" w:cs="宋体"/>
          <w:b/>
          <w:szCs w:val="24"/>
        </w:rPr>
      </w:pPr>
    </w:p>
    <w:p w:rsidR="003321E6" w:rsidRDefault="003321E6">
      <w:pPr>
        <w:pStyle w:val="10"/>
        <w:tabs>
          <w:tab w:val="left" w:pos="1262"/>
        </w:tabs>
        <w:spacing w:line="355" w:lineRule="exact"/>
        <w:ind w:left="0" w:right="108"/>
        <w:jc w:val="center"/>
        <w:rPr>
          <w:lang w:eastAsia="zh-CN"/>
        </w:rPr>
      </w:pPr>
    </w:p>
    <w:p w:rsidR="00B75016" w:rsidRDefault="00B75016" w:rsidP="00B75016">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B75016" w:rsidRPr="00B448B4" w:rsidRDefault="00B75016" w:rsidP="00B75016">
      <w:pPr>
        <w:spacing w:line="360" w:lineRule="auto"/>
        <w:ind w:firstLineChars="249" w:firstLine="572"/>
        <w:rPr>
          <w:b/>
          <w:sz w:val="24"/>
          <w:szCs w:val="24"/>
          <w:lang w:eastAsia="zh-CN"/>
        </w:rPr>
      </w:pPr>
      <w:r w:rsidRPr="00B448B4">
        <w:rPr>
          <w:b/>
          <w:w w:val="95"/>
          <w:sz w:val="24"/>
          <w:szCs w:val="24"/>
          <w:lang w:eastAsia="zh-CN"/>
        </w:rPr>
        <w:t>一、比选内容</w:t>
      </w:r>
    </w:p>
    <w:p w:rsidR="00B75016" w:rsidRPr="00B448B4" w:rsidRDefault="00B75016" w:rsidP="00B75016">
      <w:pPr>
        <w:pStyle w:val="a9"/>
        <w:spacing w:line="360" w:lineRule="auto"/>
        <w:ind w:firstLineChars="200" w:firstLine="480"/>
        <w:rPr>
          <w:lang w:eastAsia="zh-CN"/>
        </w:rPr>
      </w:pPr>
      <w:r w:rsidRPr="00B448B4">
        <w:rPr>
          <w:lang w:eastAsia="zh-CN"/>
        </w:rPr>
        <w:t>(一)</w:t>
      </w:r>
      <w:r>
        <w:rPr>
          <w:rFonts w:hint="eastAsia"/>
          <w:lang w:eastAsia="zh-CN"/>
        </w:rPr>
        <w:t>项目</w:t>
      </w:r>
      <w:r w:rsidRPr="00B448B4">
        <w:rPr>
          <w:lang w:eastAsia="zh-CN"/>
        </w:rPr>
        <w:t>名称：</w:t>
      </w:r>
      <w:r w:rsidRPr="00B75016">
        <w:rPr>
          <w:rFonts w:asciiTheme="majorEastAsia" w:eastAsiaTheme="majorEastAsia" w:hAnsiTheme="majorEastAsia" w:hint="eastAsia"/>
          <w:lang w:eastAsia="zh-CN"/>
        </w:rPr>
        <w:t>古雷基地运营中心项目</w:t>
      </w:r>
      <w:r w:rsidRPr="00B75016">
        <w:rPr>
          <w:rFonts w:ascii="方正小标宋简体" w:hAnsi="方正小标宋简体" w:hint="eastAsia"/>
          <w:color w:val="000000" w:themeColor="text1"/>
          <w:lang w:eastAsia="zh-CN"/>
        </w:rPr>
        <w:t>方案设计</w:t>
      </w:r>
    </w:p>
    <w:p w:rsidR="00B75016" w:rsidRPr="00B448B4" w:rsidRDefault="00B75016" w:rsidP="00B75016">
      <w:pPr>
        <w:pStyle w:val="a9"/>
        <w:spacing w:line="360" w:lineRule="auto"/>
        <w:ind w:firstLineChars="200" w:firstLine="480"/>
        <w:rPr>
          <w:lang w:eastAsia="zh-CN"/>
        </w:rPr>
      </w:pPr>
      <w:r w:rsidRPr="00B448B4">
        <w:rPr>
          <w:lang w:eastAsia="zh-CN"/>
        </w:rPr>
        <w:t>(二)</w:t>
      </w:r>
      <w:r w:rsidRPr="00B448B4">
        <w:rPr>
          <w:rFonts w:hint="eastAsia"/>
          <w:lang w:eastAsia="zh-CN"/>
        </w:rPr>
        <w:t>服务</w:t>
      </w:r>
      <w:r w:rsidRPr="00B448B4">
        <w:rPr>
          <w:lang w:eastAsia="zh-CN"/>
        </w:rPr>
        <w:t>地点：</w:t>
      </w:r>
      <w:r w:rsidRPr="00B448B4">
        <w:rPr>
          <w:rFonts w:hint="eastAsia"/>
          <w:lang w:eastAsia="zh-CN"/>
        </w:rPr>
        <w:t>福建漳州古雷经济开发区腾龙路8</w:t>
      </w:r>
      <w:r>
        <w:rPr>
          <w:rFonts w:hint="eastAsia"/>
          <w:lang w:eastAsia="zh-CN"/>
        </w:rPr>
        <w:t>6</w:t>
      </w:r>
      <w:r w:rsidRPr="00B448B4">
        <w:rPr>
          <w:rFonts w:hint="eastAsia"/>
          <w:lang w:eastAsia="zh-CN"/>
        </w:rPr>
        <w:t>号</w:t>
      </w:r>
    </w:p>
    <w:p w:rsidR="00B75016" w:rsidRPr="00B448B4" w:rsidRDefault="00B75016" w:rsidP="00B75016">
      <w:pPr>
        <w:pStyle w:val="a9"/>
        <w:spacing w:line="360" w:lineRule="auto"/>
        <w:ind w:firstLineChars="200" w:firstLine="480"/>
        <w:rPr>
          <w:lang w:eastAsia="zh-CN"/>
        </w:rPr>
      </w:pPr>
      <w:r w:rsidRPr="00B448B4">
        <w:rPr>
          <w:lang w:eastAsia="zh-CN"/>
        </w:rPr>
        <w:t>(三)</w:t>
      </w:r>
      <w:r w:rsidRPr="00B448B4">
        <w:rPr>
          <w:rFonts w:hint="eastAsia"/>
          <w:lang w:eastAsia="zh-CN"/>
        </w:rPr>
        <w:t>服务方式：</w:t>
      </w:r>
      <w:r>
        <w:rPr>
          <w:rFonts w:hint="eastAsia"/>
          <w:lang w:eastAsia="zh-CN"/>
        </w:rPr>
        <w:t>总价包干方式执行</w:t>
      </w:r>
    </w:p>
    <w:p w:rsidR="00B75016" w:rsidRPr="00B448B4" w:rsidRDefault="00B75016" w:rsidP="00B75016">
      <w:pPr>
        <w:pStyle w:val="a9"/>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75016" w:rsidRPr="00B448B4" w:rsidRDefault="00B75016" w:rsidP="00B75016">
      <w:pPr>
        <w:spacing w:line="360" w:lineRule="auto"/>
        <w:ind w:firstLineChars="200" w:firstLine="480"/>
        <w:rPr>
          <w:sz w:val="24"/>
          <w:szCs w:val="24"/>
          <w:lang w:eastAsia="zh-CN"/>
        </w:rPr>
      </w:pPr>
      <w:r w:rsidRPr="00B448B4">
        <w:rPr>
          <w:rFonts w:hint="eastAsia"/>
          <w:sz w:val="24"/>
          <w:szCs w:val="24"/>
          <w:lang w:eastAsia="zh-CN"/>
        </w:rPr>
        <w:t>1.服务范围：</w:t>
      </w:r>
      <w:r w:rsidR="00F02AD9" w:rsidRPr="00F02AD9">
        <w:rPr>
          <w:rFonts w:hint="eastAsia"/>
          <w:sz w:val="24"/>
          <w:szCs w:val="24"/>
          <w:lang w:eastAsia="zh-CN"/>
        </w:rPr>
        <w:t>古雷基地运营中心</w:t>
      </w:r>
      <w:r w:rsidR="00EC1F1E">
        <w:rPr>
          <w:rFonts w:hint="eastAsia"/>
          <w:sz w:val="24"/>
          <w:szCs w:val="24"/>
          <w:lang w:eastAsia="zh-CN"/>
        </w:rPr>
        <w:t>方案设计</w:t>
      </w:r>
      <w:r w:rsidR="00F02AD9" w:rsidRPr="00F02AD9">
        <w:rPr>
          <w:rFonts w:hint="eastAsia"/>
          <w:sz w:val="24"/>
          <w:szCs w:val="24"/>
          <w:lang w:eastAsia="zh-CN"/>
        </w:rPr>
        <w:t>范围</w:t>
      </w:r>
    </w:p>
    <w:p w:rsidR="00B75016" w:rsidRPr="005024B1" w:rsidRDefault="00B75016" w:rsidP="005024B1">
      <w:pPr>
        <w:widowControl/>
        <w:shd w:val="clear" w:color="auto" w:fill="FFFFFF"/>
        <w:adjustRightInd w:val="0"/>
        <w:snapToGrid w:val="0"/>
        <w:ind w:firstLineChars="200" w:firstLine="480"/>
        <w:rPr>
          <w:rFonts w:asciiTheme="minorEastAsia" w:hAnsiTheme="minorEastAsia" w:cs="Arial"/>
          <w:sz w:val="24"/>
          <w:szCs w:val="24"/>
          <w:lang w:val="en" w:eastAsia="zh-CN"/>
        </w:rPr>
      </w:pPr>
      <w:r w:rsidRPr="00B448B4">
        <w:rPr>
          <w:rFonts w:hint="eastAsia"/>
          <w:sz w:val="24"/>
          <w:szCs w:val="24"/>
          <w:lang w:eastAsia="zh-CN"/>
        </w:rPr>
        <w:t>2.工作内容：</w:t>
      </w:r>
      <w:r w:rsidR="005024B1" w:rsidRPr="005024B1">
        <w:rPr>
          <w:rFonts w:hint="eastAsia"/>
          <w:bCs/>
          <w:sz w:val="24"/>
          <w:szCs w:val="24"/>
          <w:lang w:eastAsia="zh-CN"/>
        </w:rPr>
        <w:t>项目方案设计、后续设计服务等</w:t>
      </w:r>
      <w:r w:rsidR="005024B1" w:rsidRPr="005024B1">
        <w:rPr>
          <w:rFonts w:asciiTheme="minorEastAsia" w:hAnsiTheme="minorEastAsia" w:cs="Arial"/>
          <w:sz w:val="24"/>
          <w:szCs w:val="24"/>
          <w:lang w:val="en" w:eastAsia="zh-CN"/>
        </w:rPr>
        <w:t>，</w:t>
      </w:r>
      <w:r w:rsidR="005024B1" w:rsidRPr="005024B1">
        <w:rPr>
          <w:rFonts w:asciiTheme="minorEastAsia" w:hAnsiTheme="minorEastAsia" w:cs="Arial" w:hint="eastAsia"/>
          <w:sz w:val="24"/>
          <w:szCs w:val="24"/>
          <w:lang w:val="en" w:eastAsia="zh-CN"/>
        </w:rPr>
        <w:t>有关成果应满足建设单位报批的需要。</w:t>
      </w:r>
    </w:p>
    <w:p w:rsidR="00B75016" w:rsidRPr="00B448B4" w:rsidRDefault="00B75016" w:rsidP="00B75016">
      <w:pPr>
        <w:spacing w:line="360" w:lineRule="auto"/>
        <w:ind w:firstLineChars="200" w:firstLine="480"/>
        <w:rPr>
          <w:sz w:val="24"/>
          <w:szCs w:val="24"/>
          <w:lang w:eastAsia="zh-CN"/>
        </w:rPr>
      </w:pPr>
      <w:r w:rsidRPr="00B448B4">
        <w:rPr>
          <w:rFonts w:hint="eastAsia"/>
          <w:sz w:val="24"/>
          <w:szCs w:val="24"/>
          <w:lang w:eastAsia="zh-CN"/>
        </w:rPr>
        <w:t>(五)服务质量：</w:t>
      </w:r>
      <w:r>
        <w:rPr>
          <w:rFonts w:hint="eastAsia"/>
          <w:sz w:val="24"/>
          <w:szCs w:val="24"/>
          <w:lang w:eastAsia="zh-CN"/>
        </w:rPr>
        <w:t>全优</w:t>
      </w:r>
    </w:p>
    <w:p w:rsidR="00B75016" w:rsidRPr="00B448B4" w:rsidRDefault="00B75016" w:rsidP="00B75016">
      <w:pPr>
        <w:pStyle w:val="a9"/>
        <w:spacing w:line="360" w:lineRule="auto"/>
        <w:ind w:firstLineChars="150" w:firstLine="360"/>
        <w:rPr>
          <w:lang w:eastAsia="zh-CN"/>
        </w:rPr>
      </w:pPr>
      <w:r w:rsidRPr="00B448B4">
        <w:rPr>
          <w:rFonts w:hint="eastAsia"/>
          <w:lang w:eastAsia="zh-CN"/>
        </w:rPr>
        <w:t>（六）服务要求</w:t>
      </w:r>
      <w:r w:rsidRPr="00B448B4">
        <w:rPr>
          <w:lang w:eastAsia="zh-CN"/>
        </w:rPr>
        <w:t>：</w:t>
      </w:r>
      <w:r>
        <w:rPr>
          <w:rFonts w:hint="eastAsia"/>
          <w:lang w:eastAsia="zh-CN"/>
        </w:rPr>
        <w:t>见附件“发包说明”</w:t>
      </w:r>
    </w:p>
    <w:p w:rsidR="00B75016" w:rsidRPr="00B448B4" w:rsidRDefault="00B75016" w:rsidP="00B75016">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B75016" w:rsidRPr="00B448B4" w:rsidRDefault="00B75016" w:rsidP="00B75016">
      <w:pPr>
        <w:pStyle w:val="a9"/>
        <w:spacing w:line="360" w:lineRule="auto"/>
        <w:ind w:firstLineChars="200" w:firstLine="480"/>
        <w:rPr>
          <w:lang w:eastAsia="zh-CN"/>
        </w:rPr>
      </w:pPr>
      <w:r w:rsidRPr="00B448B4">
        <w:rPr>
          <w:lang w:eastAsia="zh-CN"/>
        </w:rPr>
        <w:t>1.“比选人”系</w:t>
      </w:r>
      <w:r w:rsidRPr="00B448B4">
        <w:rPr>
          <w:rFonts w:hint="eastAsia"/>
          <w:lang w:eastAsia="zh-CN"/>
        </w:rPr>
        <w:t>福建福海创石油化工</w:t>
      </w:r>
      <w:r w:rsidRPr="00B448B4">
        <w:rPr>
          <w:lang w:eastAsia="zh-CN"/>
        </w:rPr>
        <w:t>有限公司，即业主方。</w:t>
      </w:r>
    </w:p>
    <w:p w:rsidR="00B75016" w:rsidRPr="00B448B4" w:rsidRDefault="00B75016" w:rsidP="00B75016">
      <w:pPr>
        <w:pStyle w:val="a9"/>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B75016" w:rsidRPr="00B448B4" w:rsidRDefault="00B75016" w:rsidP="00B75016">
      <w:pPr>
        <w:pStyle w:val="a9"/>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Pr="00B448B4">
        <w:rPr>
          <w:rFonts w:hint="eastAsia"/>
          <w:spacing w:val="-10"/>
          <w:lang w:eastAsia="zh-CN"/>
        </w:rPr>
        <w:t>三</w:t>
      </w:r>
      <w:r w:rsidRPr="00B448B4">
        <w:rPr>
          <w:spacing w:val="-10"/>
          <w:lang w:eastAsia="zh-CN"/>
        </w:rPr>
        <w:t>。</w:t>
      </w:r>
    </w:p>
    <w:p w:rsidR="00B75016" w:rsidRPr="00B448B4" w:rsidRDefault="00B75016" w:rsidP="00B75016">
      <w:pPr>
        <w:pStyle w:val="a9"/>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75016" w:rsidRPr="009238C4" w:rsidRDefault="00B75016" w:rsidP="00B75016">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75016" w:rsidRPr="009238C4" w:rsidRDefault="00B75016" w:rsidP="00B75016">
      <w:pPr>
        <w:pStyle w:val="a9"/>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75016" w:rsidRPr="009238C4" w:rsidRDefault="00B75016" w:rsidP="00B75016">
      <w:pPr>
        <w:pStyle w:val="a9"/>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75016" w:rsidRPr="009238C4" w:rsidRDefault="00B75016" w:rsidP="00B75016">
      <w:pPr>
        <w:pStyle w:val="a9"/>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75016" w:rsidRPr="009238C4" w:rsidRDefault="00B75016" w:rsidP="00B75016">
      <w:pPr>
        <w:pStyle w:val="a9"/>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B75016" w:rsidRPr="009238C4" w:rsidRDefault="00B75016" w:rsidP="00B75016">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75016" w:rsidRPr="009238C4" w:rsidRDefault="00B75016" w:rsidP="00B75016">
      <w:pPr>
        <w:pStyle w:val="a9"/>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w:t>
      </w:r>
      <w:r w:rsidRPr="009238C4">
        <w:rPr>
          <w:rFonts w:asciiTheme="majorEastAsia" w:eastAsiaTheme="majorEastAsia" w:hAnsiTheme="majorEastAsia"/>
          <w:spacing w:val="-10"/>
          <w:lang w:eastAsia="zh-CN"/>
        </w:rPr>
        <w:lastRenderedPageBreak/>
        <w:t>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75016" w:rsidRPr="009238C4" w:rsidRDefault="00B75016" w:rsidP="00B75016">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75016" w:rsidRPr="009238C4" w:rsidRDefault="00B75016" w:rsidP="00B75016">
      <w:pPr>
        <w:pStyle w:val="a9"/>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75016" w:rsidRPr="009238C4" w:rsidRDefault="00B75016" w:rsidP="00950D6F">
      <w:pPr>
        <w:pStyle w:val="a9"/>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75016" w:rsidRPr="009238C4" w:rsidRDefault="00B75016" w:rsidP="00950D6F">
      <w:pPr>
        <w:pStyle w:val="a9"/>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75016" w:rsidRPr="009238C4" w:rsidRDefault="00B75016" w:rsidP="00950D6F">
      <w:pPr>
        <w:pStyle w:val="a9"/>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75016" w:rsidRPr="009238C4" w:rsidRDefault="00B75016" w:rsidP="00950D6F">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950D6F" w:rsidRPr="006E36BB" w:rsidRDefault="00950D6F" w:rsidP="00950D6F">
      <w:pPr>
        <w:spacing w:line="360" w:lineRule="auto"/>
        <w:ind w:firstLineChars="200" w:firstLine="480"/>
        <w:rPr>
          <w:sz w:val="24"/>
          <w:szCs w:val="24"/>
          <w:lang w:eastAsia="zh-CN"/>
        </w:rPr>
      </w:pPr>
      <w:r w:rsidRPr="006E36BB">
        <w:rPr>
          <w:rFonts w:hint="eastAsia"/>
          <w:sz w:val="24"/>
          <w:szCs w:val="24"/>
          <w:lang w:eastAsia="zh-CN"/>
        </w:rPr>
        <w:t>1、</w:t>
      </w:r>
      <w:r>
        <w:rPr>
          <w:rFonts w:asciiTheme="majorEastAsia" w:eastAsiaTheme="majorEastAsia" w:hAnsiTheme="majorEastAsia" w:hint="eastAsia"/>
          <w:sz w:val="24"/>
          <w:szCs w:val="24"/>
          <w:lang w:eastAsia="zh-CN"/>
        </w:rPr>
        <w:t>参选人</w:t>
      </w:r>
      <w:r w:rsidRPr="006E36BB">
        <w:rPr>
          <w:rFonts w:asciiTheme="majorEastAsia" w:eastAsiaTheme="majorEastAsia" w:hAnsiTheme="majorEastAsia" w:hint="eastAsia"/>
          <w:sz w:val="24"/>
          <w:szCs w:val="24"/>
          <w:lang w:eastAsia="zh-CN"/>
        </w:rPr>
        <w:t>须具备有效的企业法人营业执照，具有中华人民共和国注册的法人资格；</w:t>
      </w:r>
    </w:p>
    <w:p w:rsidR="00950D6F" w:rsidRPr="006E36BB" w:rsidRDefault="00950D6F" w:rsidP="00950D6F">
      <w:pPr>
        <w:spacing w:line="360" w:lineRule="auto"/>
        <w:ind w:firstLineChars="200" w:firstLine="480"/>
        <w:rPr>
          <w:sz w:val="24"/>
          <w:szCs w:val="24"/>
          <w:lang w:eastAsia="zh-CN"/>
        </w:rPr>
      </w:pPr>
      <w:r w:rsidRPr="006E36BB">
        <w:rPr>
          <w:rFonts w:hint="eastAsia"/>
          <w:sz w:val="24"/>
          <w:szCs w:val="24"/>
          <w:lang w:eastAsia="zh-CN"/>
        </w:rPr>
        <w:t>2、</w:t>
      </w:r>
      <w:r w:rsidRPr="006E36BB">
        <w:rPr>
          <w:rFonts w:asciiTheme="minorEastAsia" w:hAnsiTheme="minorEastAsia" w:cs="Arial" w:hint="eastAsia"/>
          <w:sz w:val="24"/>
          <w:szCs w:val="24"/>
          <w:lang w:val="en" w:eastAsia="zh-CN"/>
        </w:rPr>
        <w:t>具有建筑行业建筑工程设计甲级资质或工程设计综合甲级资质的设计单位</w:t>
      </w:r>
      <w:r w:rsidRPr="006E36BB">
        <w:rPr>
          <w:rFonts w:hint="eastAsia"/>
          <w:sz w:val="24"/>
          <w:szCs w:val="24"/>
          <w:lang w:eastAsia="zh-CN"/>
        </w:rPr>
        <w:t>；</w:t>
      </w:r>
    </w:p>
    <w:p w:rsidR="00950D6F" w:rsidRPr="006E36BB" w:rsidRDefault="00950D6F" w:rsidP="00950D6F">
      <w:pPr>
        <w:spacing w:line="360" w:lineRule="auto"/>
        <w:ind w:firstLineChars="200" w:firstLine="480"/>
        <w:rPr>
          <w:sz w:val="24"/>
          <w:szCs w:val="24"/>
          <w:lang w:eastAsia="zh-CN"/>
        </w:rPr>
      </w:pPr>
      <w:r w:rsidRPr="006E36BB">
        <w:rPr>
          <w:rFonts w:hint="eastAsia"/>
          <w:sz w:val="24"/>
          <w:szCs w:val="24"/>
          <w:lang w:eastAsia="zh-CN"/>
        </w:rPr>
        <w:t>3、</w:t>
      </w:r>
      <w:r w:rsidRPr="006E36BB">
        <w:rPr>
          <w:rFonts w:asciiTheme="minorEastAsia" w:hAnsiTheme="minorEastAsia" w:cs="Arial" w:hint="eastAsia"/>
          <w:sz w:val="24"/>
          <w:szCs w:val="24"/>
          <w:lang w:val="en" w:eastAsia="zh-CN"/>
        </w:rPr>
        <w:t>近5年内具有单个建筑面积50000㎡</w:t>
      </w:r>
      <w:r w:rsidRPr="006E36BB">
        <w:rPr>
          <w:rFonts w:asciiTheme="minorEastAsia" w:hAnsiTheme="minorEastAsia" w:cs="Arial" w:hint="eastAsia"/>
          <w:sz w:val="24"/>
          <w:szCs w:val="24"/>
          <w:lang w:eastAsia="zh-CN"/>
        </w:rPr>
        <w:t>及</w:t>
      </w:r>
      <w:r w:rsidRPr="006E36BB">
        <w:rPr>
          <w:rFonts w:asciiTheme="minorEastAsia" w:hAnsiTheme="minorEastAsia" w:cs="Arial" w:hint="eastAsia"/>
          <w:sz w:val="24"/>
          <w:szCs w:val="24"/>
          <w:lang w:val="en" w:eastAsia="zh-CN"/>
        </w:rPr>
        <w:t>以上</w:t>
      </w:r>
      <w:r w:rsidRPr="006E36BB">
        <w:rPr>
          <w:rFonts w:asciiTheme="minorEastAsia" w:hAnsiTheme="minorEastAsia" w:cs="Arial" w:hint="eastAsia"/>
          <w:sz w:val="24"/>
          <w:szCs w:val="24"/>
          <w:lang w:eastAsia="zh-CN"/>
        </w:rPr>
        <w:t>的</w:t>
      </w:r>
      <w:r>
        <w:rPr>
          <w:rFonts w:asciiTheme="minorEastAsia" w:hAnsiTheme="minorEastAsia" w:cs="Arial" w:hint="eastAsia"/>
          <w:sz w:val="24"/>
          <w:szCs w:val="24"/>
          <w:lang w:val="en" w:eastAsia="zh-CN"/>
        </w:rPr>
        <w:t>公共建筑（商务办公）项目，</w:t>
      </w:r>
      <w:r w:rsidRPr="006E36BB">
        <w:rPr>
          <w:rFonts w:asciiTheme="minorEastAsia" w:hAnsiTheme="minorEastAsia" w:cs="Arial" w:hint="eastAsia"/>
          <w:sz w:val="24"/>
          <w:szCs w:val="24"/>
          <w:lang w:val="en" w:eastAsia="zh-CN"/>
        </w:rPr>
        <w:t>单个建筑面积</w:t>
      </w:r>
      <w:r w:rsidRPr="006E36BB">
        <w:rPr>
          <w:rFonts w:asciiTheme="minorEastAsia" w:hAnsiTheme="minorEastAsia" w:cs="Arial" w:hint="eastAsia"/>
          <w:sz w:val="24"/>
          <w:szCs w:val="24"/>
          <w:lang w:eastAsia="zh-CN"/>
        </w:rPr>
        <w:t>5</w:t>
      </w:r>
      <w:r w:rsidRPr="006E36BB">
        <w:rPr>
          <w:rFonts w:asciiTheme="minorEastAsia" w:hAnsiTheme="minorEastAsia" w:cs="Arial" w:hint="eastAsia"/>
          <w:sz w:val="24"/>
          <w:szCs w:val="24"/>
          <w:lang w:val="en" w:eastAsia="zh-CN"/>
        </w:rPr>
        <w:t>000㎡以上的公共建筑（档案馆、会议中心、展厅、文体活动中心、餐厅）项目设计业绩(以出具施工图审查报告日期为准)</w:t>
      </w:r>
      <w:r w:rsidRPr="006E36BB">
        <w:rPr>
          <w:rFonts w:asciiTheme="minorEastAsia" w:eastAsiaTheme="minorEastAsia" w:hAnsiTheme="minorEastAsia" w:hint="eastAsia"/>
          <w:sz w:val="24"/>
          <w:szCs w:val="24"/>
          <w:lang w:eastAsia="zh-CN"/>
        </w:rPr>
        <w:t>；</w:t>
      </w:r>
    </w:p>
    <w:p w:rsidR="00950D6F" w:rsidRPr="006E36BB" w:rsidRDefault="00950D6F" w:rsidP="00950D6F">
      <w:pPr>
        <w:spacing w:line="360" w:lineRule="auto"/>
        <w:ind w:rightChars="-65" w:right="-143" w:firstLineChars="200" w:firstLine="480"/>
        <w:rPr>
          <w:sz w:val="24"/>
          <w:szCs w:val="24"/>
          <w:lang w:eastAsia="zh-CN"/>
        </w:rPr>
      </w:pPr>
      <w:r w:rsidRPr="006E36BB">
        <w:rPr>
          <w:rFonts w:hint="eastAsia"/>
          <w:sz w:val="24"/>
          <w:szCs w:val="24"/>
          <w:lang w:eastAsia="zh-CN"/>
        </w:rPr>
        <w:t>4、</w:t>
      </w:r>
      <w:r>
        <w:rPr>
          <w:rFonts w:asciiTheme="minorEastAsia" w:hAnsiTheme="minorEastAsia" w:cs="Arial" w:hint="eastAsia"/>
          <w:sz w:val="24"/>
          <w:szCs w:val="24"/>
          <w:lang w:val="en" w:eastAsia="zh-CN"/>
        </w:rPr>
        <w:t>主设</w:t>
      </w:r>
      <w:r w:rsidRPr="006E36BB">
        <w:rPr>
          <w:rFonts w:asciiTheme="minorEastAsia" w:hAnsiTheme="minorEastAsia" w:cs="Arial" w:hint="eastAsia"/>
          <w:sz w:val="24"/>
          <w:szCs w:val="24"/>
          <w:lang w:val="en" w:eastAsia="zh-CN"/>
        </w:rPr>
        <w:t>人员应具有一级建筑师、一级结构师资质，至少2个以上类似工程设计经验</w:t>
      </w:r>
      <w:r w:rsidRPr="006E36BB">
        <w:rPr>
          <w:rFonts w:hint="eastAsia"/>
          <w:sz w:val="24"/>
          <w:szCs w:val="24"/>
          <w:lang w:eastAsia="zh-CN"/>
        </w:rPr>
        <w:t>；</w:t>
      </w:r>
    </w:p>
    <w:p w:rsidR="00950D6F" w:rsidRPr="00EC1F1E" w:rsidRDefault="00950D6F" w:rsidP="00950D6F">
      <w:pPr>
        <w:spacing w:line="360" w:lineRule="auto"/>
        <w:ind w:firstLineChars="200" w:firstLine="480"/>
        <w:rPr>
          <w:rFonts w:asciiTheme="minorEastAsia" w:hAnsiTheme="minorEastAsia" w:cs="Arial"/>
          <w:sz w:val="24"/>
          <w:szCs w:val="24"/>
          <w:lang w:val="en" w:eastAsia="zh-CN"/>
        </w:rPr>
      </w:pPr>
      <w:r w:rsidRPr="006E36BB">
        <w:rPr>
          <w:rFonts w:hint="eastAsia"/>
          <w:sz w:val="24"/>
          <w:szCs w:val="24"/>
          <w:lang w:eastAsia="zh-CN"/>
        </w:rPr>
        <w:t>5、</w:t>
      </w:r>
      <w:r w:rsidRPr="00EC1F1E">
        <w:rPr>
          <w:rFonts w:asciiTheme="minorEastAsia" w:hAnsiTheme="minorEastAsia" w:cs="Arial" w:hint="eastAsia"/>
          <w:sz w:val="24"/>
          <w:szCs w:val="24"/>
          <w:lang w:val="en" w:eastAsia="zh-CN"/>
        </w:rPr>
        <w:t>应无履行合同的不良记录和重大设计质量事故，无不良诉讼记录，无在招标活动中受到违规处罚的记录。不接受联合体参选。</w:t>
      </w:r>
    </w:p>
    <w:p w:rsidR="00B75016" w:rsidRPr="00B448B4" w:rsidRDefault="00B75016" w:rsidP="00950D6F">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75016" w:rsidRPr="000F6A38"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5024B1">
        <w:rPr>
          <w:rFonts w:asciiTheme="majorEastAsia" w:eastAsiaTheme="majorEastAsia" w:hAnsiTheme="majorEastAsia" w:cs="Arial" w:hint="eastAsia"/>
          <w:color w:val="333333"/>
          <w:sz w:val="24"/>
          <w:szCs w:val="24"/>
          <w:lang w:eastAsia="zh-CN"/>
        </w:rPr>
        <w:t>壹万玖</w:t>
      </w:r>
      <w:r>
        <w:rPr>
          <w:rFonts w:asciiTheme="majorEastAsia" w:eastAsiaTheme="majorEastAsia" w:hAnsiTheme="majorEastAsia" w:cs="Arial" w:hint="eastAsia"/>
          <w:color w:val="333333"/>
          <w:sz w:val="24"/>
          <w:szCs w:val="24"/>
          <w:lang w:eastAsia="zh-CN"/>
        </w:rPr>
        <w:t>仟</w:t>
      </w:r>
      <w:r w:rsidRPr="000F6A38">
        <w:rPr>
          <w:rFonts w:asciiTheme="majorEastAsia" w:eastAsiaTheme="majorEastAsia" w:hAnsiTheme="majorEastAsia" w:cs="Arial" w:hint="eastAsia"/>
          <w:color w:val="333333"/>
          <w:sz w:val="24"/>
          <w:szCs w:val="24"/>
          <w:lang w:eastAsia="zh-CN"/>
        </w:rPr>
        <w:t>元整（</w:t>
      </w:r>
      <w:r w:rsidR="005024B1">
        <w:rPr>
          <w:rFonts w:asciiTheme="majorEastAsia" w:eastAsiaTheme="majorEastAsia" w:hAnsiTheme="majorEastAsia" w:cs="Arial" w:hint="eastAsia"/>
          <w:color w:val="333333"/>
          <w:sz w:val="24"/>
          <w:szCs w:val="24"/>
          <w:lang w:eastAsia="zh-CN"/>
        </w:rPr>
        <w:t>￥1</w:t>
      </w:r>
      <w:r w:rsidR="005024B1">
        <w:rPr>
          <w:rFonts w:asciiTheme="majorEastAsia" w:eastAsiaTheme="majorEastAsia" w:hAnsiTheme="majorEastAsia" w:cs="Arial"/>
          <w:color w:val="333333"/>
          <w:sz w:val="24"/>
          <w:szCs w:val="24"/>
          <w:lang w:eastAsia="zh-CN"/>
        </w:rPr>
        <w:t>9</w:t>
      </w:r>
      <w:r w:rsidRPr="000F6A38">
        <w:rPr>
          <w:rFonts w:asciiTheme="majorEastAsia" w:eastAsiaTheme="majorEastAsia" w:hAnsiTheme="majorEastAsia" w:cs="Arial" w:hint="eastAsia"/>
          <w:color w:val="333333"/>
          <w:sz w:val="24"/>
          <w:szCs w:val="24"/>
          <w:lang w:eastAsia="zh-CN"/>
        </w:rPr>
        <w:t>000.00元）；</w:t>
      </w:r>
    </w:p>
    <w:p w:rsidR="00B75016" w:rsidRPr="000F6A38"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75016" w:rsidRPr="000F6A38"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75016" w:rsidRPr="000F6A38"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75016" w:rsidRPr="0041136B"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75016" w:rsidRPr="0041136B"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75016" w:rsidRPr="000F6A38"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75016" w:rsidRPr="000F6A38"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Pr="000F6A38">
        <w:rPr>
          <w:rFonts w:asciiTheme="majorEastAsia" w:eastAsiaTheme="majorEastAsia" w:hAnsiTheme="majorEastAsia" w:hint="eastAsia"/>
          <w:b/>
          <w:sz w:val="24"/>
          <w:szCs w:val="24"/>
          <w:lang w:eastAsia="zh-CN"/>
        </w:rPr>
        <w:t>项目</w:t>
      </w:r>
      <w:r w:rsidR="005024B1">
        <w:rPr>
          <w:rFonts w:asciiTheme="majorEastAsia" w:eastAsiaTheme="majorEastAsia" w:hAnsiTheme="majorEastAsia" w:hint="eastAsia"/>
          <w:b/>
          <w:sz w:val="24"/>
          <w:szCs w:val="24"/>
          <w:lang w:eastAsia="zh-CN"/>
        </w:rPr>
        <w:t>方案设计</w:t>
      </w:r>
      <w:r w:rsidRPr="000F6A38">
        <w:rPr>
          <w:rFonts w:asciiTheme="majorEastAsia" w:eastAsiaTheme="majorEastAsia" w:hAnsiTheme="majorEastAsia" w:cs="Arial" w:hint="eastAsia"/>
          <w:b/>
          <w:color w:val="333333"/>
          <w:sz w:val="24"/>
          <w:szCs w:val="24"/>
          <w:lang w:eastAsia="zh-CN"/>
        </w:rPr>
        <w:t>参选保证金</w:t>
      </w:r>
    </w:p>
    <w:p w:rsidR="00B75016" w:rsidRPr="000F6A38"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参选保证金有效期：90日历天。</w:t>
      </w:r>
    </w:p>
    <w:p w:rsidR="00B75016" w:rsidRPr="000F6A38" w:rsidRDefault="00B75016" w:rsidP="00B7501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75016" w:rsidRPr="000F6A38" w:rsidRDefault="00B75016" w:rsidP="00B75016">
      <w:pPr>
        <w:pStyle w:val="a9"/>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75016" w:rsidRPr="000F6A38" w:rsidRDefault="00B75016" w:rsidP="00B75016">
      <w:pPr>
        <w:pStyle w:val="a9"/>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75016" w:rsidRPr="000F6A38" w:rsidRDefault="00B75016" w:rsidP="00B75016">
      <w:pPr>
        <w:pStyle w:val="a9"/>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75016" w:rsidRPr="000F6A38" w:rsidRDefault="00B75016" w:rsidP="00B75016">
      <w:pPr>
        <w:pStyle w:val="a9"/>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75016" w:rsidRPr="000F6A38" w:rsidRDefault="00B75016" w:rsidP="00B75016">
      <w:pPr>
        <w:pStyle w:val="a9"/>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B75016" w:rsidRPr="00B95C11" w:rsidRDefault="00B75016" w:rsidP="00B75016">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（2）参选单位未能按接到中标通知书后规定的时间内签定合同。</w:t>
      </w:r>
    </w:p>
    <w:p w:rsidR="00B75016" w:rsidRPr="009238C4" w:rsidRDefault="00B75016" w:rsidP="00B75016">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75016" w:rsidRPr="009238C4" w:rsidRDefault="00B75016" w:rsidP="00B75016">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75016" w:rsidRPr="009238C4" w:rsidRDefault="00B75016" w:rsidP="00B75016">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B75016" w:rsidRPr="009238C4" w:rsidRDefault="00B75016" w:rsidP="00B75016">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75016" w:rsidRPr="009238C4" w:rsidRDefault="00B75016" w:rsidP="00B75016">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5024B1">
        <w:rPr>
          <w:rFonts w:asciiTheme="majorEastAsia" w:eastAsiaTheme="majorEastAsia" w:hAnsiTheme="majorEastAsia" w:hint="eastAsia"/>
          <w:spacing w:val="-4"/>
          <w:lang w:eastAsia="zh-CN"/>
        </w:rPr>
        <w:t>张宝剑</w:t>
      </w:r>
      <w:r w:rsidRPr="009238C4">
        <w:rPr>
          <w:rFonts w:asciiTheme="majorEastAsia" w:eastAsiaTheme="majorEastAsia" w:hAnsiTheme="majorEastAsia" w:hint="eastAsia"/>
          <w:spacing w:val="-4"/>
          <w:lang w:eastAsia="zh-CN"/>
        </w:rPr>
        <w:t xml:space="preserve">     电话：</w:t>
      </w:r>
      <w:r w:rsidR="005024B1">
        <w:rPr>
          <w:rFonts w:asciiTheme="majorEastAsia" w:eastAsiaTheme="majorEastAsia" w:hAnsiTheme="majorEastAsia"/>
          <w:spacing w:val="-4"/>
          <w:lang w:eastAsia="zh-CN"/>
        </w:rPr>
        <w:t>15959340426</w:t>
      </w:r>
      <w:r w:rsidRPr="009238C4">
        <w:rPr>
          <w:rFonts w:asciiTheme="majorEastAsia" w:eastAsiaTheme="majorEastAsia" w:hAnsiTheme="majorEastAsia" w:hint="eastAsia"/>
          <w:spacing w:val="-4"/>
          <w:lang w:eastAsia="zh-CN"/>
        </w:rPr>
        <w:t xml:space="preserve"> </w:t>
      </w:r>
    </w:p>
    <w:p w:rsidR="00B75016" w:rsidRPr="009238C4" w:rsidRDefault="00B75016" w:rsidP="00B75016">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75016" w:rsidRPr="009238C4" w:rsidRDefault="00B75016" w:rsidP="00B75016">
      <w:pPr>
        <w:pStyle w:val="a9"/>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75016" w:rsidRPr="009238C4" w:rsidRDefault="00B75016" w:rsidP="00B75016">
      <w:pPr>
        <w:pStyle w:val="a9"/>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B75016" w:rsidRPr="009238C4" w:rsidRDefault="00B75016" w:rsidP="00B75016">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75016" w:rsidRPr="009238C4" w:rsidRDefault="00B75016" w:rsidP="00B03339">
      <w:pPr>
        <w:pStyle w:val="ab"/>
        <w:tabs>
          <w:tab w:val="left" w:pos="0"/>
          <w:tab w:val="left" w:pos="567"/>
          <w:tab w:val="left" w:pos="993"/>
          <w:tab w:val="left" w:pos="1135"/>
        </w:tabs>
        <w:spacing w:line="360" w:lineRule="auto"/>
        <w:ind w:rightChars="-65" w:right="-143"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（3）异议事项的基本事实；</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75016" w:rsidRPr="009238C4" w:rsidRDefault="00B75016" w:rsidP="00B75016">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75016" w:rsidRPr="009238C4" w:rsidRDefault="00B75016" w:rsidP="00B75016">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75016" w:rsidRPr="009238C4" w:rsidRDefault="00B75016" w:rsidP="00B75016">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75016" w:rsidRPr="009238C4" w:rsidRDefault="00B75016" w:rsidP="00B75016">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5024B1">
        <w:rPr>
          <w:rFonts w:asciiTheme="majorEastAsia" w:eastAsiaTheme="majorEastAsia" w:hAnsiTheme="majorEastAsia"/>
          <w:b/>
          <w:bCs/>
          <w:sz w:val="24"/>
          <w:szCs w:val="24"/>
          <w:lang w:eastAsia="zh-CN"/>
        </w:rPr>
        <w:t>950</w:t>
      </w:r>
      <w:r w:rsidRPr="00B3621F">
        <w:rPr>
          <w:rFonts w:asciiTheme="majorEastAsia" w:eastAsiaTheme="majorEastAsia" w:hAnsiTheme="majorEastAsia" w:hint="eastAsia"/>
          <w:b/>
          <w:bCs/>
          <w:sz w:val="24"/>
          <w:szCs w:val="24"/>
          <w:lang w:eastAsia="zh-CN"/>
        </w:rPr>
        <w:t>000.</w:t>
      </w:r>
      <w:r w:rsidRPr="0028083C">
        <w:rPr>
          <w:rFonts w:asciiTheme="majorEastAsia" w:eastAsiaTheme="majorEastAsia" w:hAnsiTheme="majorEastAsia" w:hint="eastAsia"/>
          <w:b/>
          <w:bCs/>
          <w:sz w:val="24"/>
          <w:szCs w:val="24"/>
          <w:lang w:eastAsia="zh-CN"/>
        </w:rPr>
        <w:t>00元</w:t>
      </w:r>
      <w:r w:rsidR="00950D6F">
        <w:rPr>
          <w:rFonts w:asciiTheme="majorEastAsia" w:eastAsiaTheme="majorEastAsia" w:hAnsiTheme="majorEastAsia" w:hint="eastAsia"/>
          <w:b/>
          <w:bCs/>
          <w:sz w:val="24"/>
          <w:szCs w:val="24"/>
          <w:lang w:eastAsia="zh-CN"/>
        </w:rPr>
        <w:t>（含税价）</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75016" w:rsidRPr="009238C4" w:rsidRDefault="00B75016" w:rsidP="00B75016">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75016" w:rsidRPr="009238C4" w:rsidRDefault="00B75016" w:rsidP="00B75016">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w:t>
      </w:r>
      <w:r>
        <w:rPr>
          <w:rFonts w:asciiTheme="majorEastAsia" w:eastAsiaTheme="majorEastAsia" w:hAnsiTheme="majorEastAsia" w:hint="eastAsia"/>
          <w:bCs/>
          <w:sz w:val="24"/>
          <w:szCs w:val="24"/>
          <w:lang w:eastAsia="zh-CN"/>
        </w:rPr>
        <w:t>，</w:t>
      </w:r>
      <w:r w:rsidRPr="0028083C">
        <w:rPr>
          <w:rFonts w:asciiTheme="majorEastAsia" w:eastAsiaTheme="majorEastAsia" w:hAnsiTheme="majorEastAsia" w:hint="eastAsia"/>
          <w:kern w:val="2"/>
          <w:sz w:val="24"/>
          <w:lang w:eastAsia="zh-CN"/>
        </w:rPr>
        <w:t>现场自行组织人员勘察，若勘察现场导致</w:t>
      </w:r>
      <w:r w:rsidR="005024B1">
        <w:rPr>
          <w:rFonts w:asciiTheme="majorEastAsia" w:eastAsiaTheme="majorEastAsia" w:hAnsiTheme="majorEastAsia" w:hint="eastAsia"/>
          <w:kern w:val="2"/>
          <w:sz w:val="24"/>
          <w:lang w:eastAsia="zh-CN"/>
        </w:rPr>
        <w:t>工作</w:t>
      </w:r>
      <w:r w:rsidRPr="0028083C">
        <w:rPr>
          <w:rFonts w:asciiTheme="majorEastAsia" w:eastAsiaTheme="majorEastAsia" w:hAnsiTheme="majorEastAsia" w:hint="eastAsia"/>
          <w:kern w:val="2"/>
          <w:sz w:val="24"/>
          <w:lang w:eastAsia="zh-CN"/>
        </w:rPr>
        <w:t>内容的偏差导致的损失，由</w:t>
      </w:r>
      <w:r>
        <w:rPr>
          <w:rFonts w:asciiTheme="majorEastAsia" w:eastAsiaTheme="majorEastAsia" w:hAnsiTheme="majorEastAsia" w:hint="eastAsia"/>
          <w:kern w:val="2"/>
          <w:sz w:val="24"/>
          <w:lang w:eastAsia="zh-CN"/>
        </w:rPr>
        <w:t>参选</w:t>
      </w:r>
      <w:r w:rsidRPr="0028083C">
        <w:rPr>
          <w:rFonts w:asciiTheme="majorEastAsia" w:eastAsiaTheme="majorEastAsia" w:hAnsiTheme="majorEastAsia" w:hint="eastAsia"/>
          <w:kern w:val="2"/>
          <w:sz w:val="24"/>
          <w:lang w:eastAsia="zh-CN"/>
        </w:rPr>
        <w:t>人自行承担。</w:t>
      </w:r>
      <w:r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B75016" w:rsidRDefault="00B75016" w:rsidP="00B75016">
      <w:pPr>
        <w:pStyle w:val="a9"/>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B75016" w:rsidRDefault="00B75016" w:rsidP="00B75016">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B75016" w:rsidRPr="009238C4" w:rsidRDefault="00B75016" w:rsidP="00B75016">
      <w:pPr>
        <w:pStyle w:val="a9"/>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B75016" w:rsidRPr="009238C4" w:rsidRDefault="00B75016" w:rsidP="00B75016">
      <w:pPr>
        <w:pStyle w:val="afc"/>
        <w:numPr>
          <w:ilvl w:val="0"/>
          <w:numId w:val="3"/>
        </w:numPr>
        <w:spacing w:before="0" w:line="360" w:lineRule="auto"/>
        <w:ind w:left="0" w:firstLine="0"/>
        <w:rPr>
          <w:b/>
          <w:w w:val="95"/>
          <w:sz w:val="24"/>
          <w:szCs w:val="24"/>
          <w:lang w:eastAsia="zh-CN"/>
        </w:rPr>
      </w:pPr>
      <w:r>
        <w:rPr>
          <w:rFonts w:hint="eastAsia"/>
          <w:b/>
          <w:w w:val="95"/>
          <w:sz w:val="24"/>
          <w:szCs w:val="24"/>
          <w:lang w:eastAsia="zh-CN"/>
        </w:rPr>
        <w:t xml:space="preserve">    </w:t>
      </w: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B75016" w:rsidRPr="00D17CFE" w:rsidRDefault="00B75016" w:rsidP="00B75016">
      <w:pPr>
        <w:pStyle w:val="afc"/>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B75016" w:rsidRPr="00D17CFE" w:rsidRDefault="00B75016" w:rsidP="00B75016">
      <w:pPr>
        <w:pStyle w:val="afc"/>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lastRenderedPageBreak/>
        <w:t>2）参选承诺书；</w:t>
      </w:r>
    </w:p>
    <w:p w:rsidR="00B75016" w:rsidRPr="007D09B5" w:rsidRDefault="00B75016" w:rsidP="00B75016">
      <w:pPr>
        <w:pStyle w:val="afc"/>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B75016" w:rsidRPr="007D09B5" w:rsidRDefault="00B75016" w:rsidP="00FA4FDC">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B75016" w:rsidRPr="007D09B5" w:rsidRDefault="00B75016" w:rsidP="00FA4FDC">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B75016" w:rsidRPr="007D09B5" w:rsidRDefault="00B75016" w:rsidP="00FA4FDC">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B75016" w:rsidRPr="007D09B5" w:rsidRDefault="00B75016" w:rsidP="00FA4FDC">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B75016" w:rsidRPr="007D09B5" w:rsidRDefault="00B75016" w:rsidP="00FA4FDC">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B75016" w:rsidRPr="007D09B5" w:rsidRDefault="00B75016" w:rsidP="00FA4FDC">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B75016" w:rsidRPr="00CF6EA9" w:rsidRDefault="00B75016" w:rsidP="00FA4FDC">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B75016" w:rsidRPr="009238C4" w:rsidRDefault="00B75016" w:rsidP="00FA4FDC">
      <w:pPr>
        <w:pStyle w:val="a9"/>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B75016" w:rsidRPr="009238C4" w:rsidRDefault="00B75016" w:rsidP="00B75016">
      <w:pPr>
        <w:pStyle w:val="a9"/>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B75016" w:rsidRPr="009238C4" w:rsidRDefault="00B75016" w:rsidP="00B75016">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B75016" w:rsidRPr="009238C4" w:rsidRDefault="00B75016" w:rsidP="00B75016">
      <w:pPr>
        <w:pStyle w:val="a9"/>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B75016" w:rsidRPr="009238C4" w:rsidRDefault="00B75016" w:rsidP="00B75016">
      <w:pPr>
        <w:pStyle w:val="a9"/>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B75016" w:rsidRPr="009238C4" w:rsidRDefault="00B75016" w:rsidP="00B75016">
      <w:pPr>
        <w:pStyle w:val="10"/>
        <w:spacing w:line="360" w:lineRule="auto"/>
        <w:ind w:left="0" w:firstLineChars="200" w:firstLine="459"/>
        <w:rPr>
          <w:sz w:val="24"/>
          <w:szCs w:val="24"/>
          <w:lang w:eastAsia="zh-CN"/>
        </w:rPr>
      </w:pPr>
      <w:r w:rsidRPr="009238C4">
        <w:rPr>
          <w:w w:val="95"/>
          <w:sz w:val="24"/>
          <w:szCs w:val="24"/>
          <w:lang w:eastAsia="zh-CN"/>
        </w:rPr>
        <w:t>三、参选报价</w:t>
      </w:r>
    </w:p>
    <w:p w:rsidR="00B75016" w:rsidRDefault="00B75016" w:rsidP="00B75016">
      <w:pPr>
        <w:pStyle w:val="a9"/>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B75016" w:rsidRPr="009238C4" w:rsidRDefault="00B75016" w:rsidP="00B75016">
      <w:pPr>
        <w:pStyle w:val="10"/>
        <w:spacing w:line="360" w:lineRule="auto"/>
        <w:ind w:left="0" w:firstLineChars="200" w:firstLine="459"/>
        <w:rPr>
          <w:sz w:val="24"/>
          <w:szCs w:val="24"/>
          <w:lang w:eastAsia="zh-CN"/>
        </w:rPr>
      </w:pPr>
      <w:r w:rsidRPr="009238C4">
        <w:rPr>
          <w:w w:val="95"/>
          <w:sz w:val="24"/>
          <w:szCs w:val="24"/>
          <w:lang w:eastAsia="zh-CN"/>
        </w:rPr>
        <w:t>四、特别说明</w:t>
      </w:r>
    </w:p>
    <w:p w:rsidR="00B75016" w:rsidRPr="009238C4" w:rsidRDefault="00B75016" w:rsidP="00B75016">
      <w:pPr>
        <w:pStyle w:val="a9"/>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B75016" w:rsidRPr="009238C4" w:rsidRDefault="00B75016" w:rsidP="00B75016">
      <w:pPr>
        <w:pStyle w:val="a9"/>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Pr>
          <w:spacing w:val="-9"/>
          <w:lang w:eastAsia="zh-CN"/>
        </w:rPr>
        <w:t>收到比选文件后，如有疑问需</w:t>
      </w:r>
      <w:r w:rsidRPr="009238C4">
        <w:rPr>
          <w:spacing w:val="-9"/>
          <w:lang w:eastAsia="zh-CN"/>
        </w:rPr>
        <w:t>澄清，请以书面形式在规定时间内报比选人汇总。</w:t>
      </w:r>
    </w:p>
    <w:p w:rsidR="00B75016" w:rsidRPr="009238C4" w:rsidRDefault="00B75016" w:rsidP="00B75016">
      <w:pPr>
        <w:pStyle w:val="a9"/>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w:t>
      </w:r>
      <w:r w:rsidRPr="009238C4">
        <w:rPr>
          <w:spacing w:val="-9"/>
          <w:lang w:eastAsia="zh-CN"/>
        </w:rPr>
        <w:lastRenderedPageBreak/>
        <w:t>均由参选人负责。</w:t>
      </w:r>
    </w:p>
    <w:p w:rsidR="00B75016" w:rsidRPr="00FA4FDC" w:rsidRDefault="00B75016" w:rsidP="00B75016">
      <w:pPr>
        <w:pStyle w:val="aa"/>
        <w:spacing w:line="360" w:lineRule="auto"/>
        <w:ind w:leftChars="0" w:left="0" w:firstLineChars="245" w:firstLine="566"/>
        <w:rPr>
          <w:b/>
          <w:bCs/>
          <w:i w:val="0"/>
          <w:sz w:val="24"/>
          <w:szCs w:val="24"/>
          <w:u w:val="double"/>
        </w:rPr>
      </w:pPr>
      <w:r w:rsidRPr="00FA4FDC">
        <w:rPr>
          <w:rFonts w:hint="eastAsia"/>
          <w:i w:val="0"/>
          <w:spacing w:val="-9"/>
          <w:sz w:val="24"/>
          <w:szCs w:val="24"/>
        </w:rPr>
        <w:t>4.</w:t>
      </w:r>
      <w:r w:rsidRPr="00FA4FDC">
        <w:rPr>
          <w:rFonts w:hint="eastAsia"/>
          <w:bCs/>
          <w:i w:val="0"/>
          <w:sz w:val="24"/>
          <w:szCs w:val="24"/>
        </w:rPr>
        <w:t xml:space="preserve"> </w:t>
      </w:r>
      <w:r w:rsidRPr="00FA4FDC">
        <w:rPr>
          <w:rFonts w:hint="eastAsia"/>
          <w:bCs/>
          <w:i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B75016" w:rsidRPr="009238C4" w:rsidRDefault="00B75016" w:rsidP="00B75016">
      <w:pPr>
        <w:pStyle w:val="a9"/>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B75016" w:rsidRPr="009238C4" w:rsidRDefault="00B75016" w:rsidP="00B75016">
      <w:pPr>
        <w:pStyle w:val="a9"/>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B75016" w:rsidRPr="009238C4" w:rsidRDefault="00B75016" w:rsidP="00B75016">
      <w:pPr>
        <w:pStyle w:val="a9"/>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B75016" w:rsidRPr="009238C4" w:rsidRDefault="00B75016" w:rsidP="00B75016">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B75016" w:rsidRPr="009238C4" w:rsidRDefault="00B75016" w:rsidP="00B75016">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B75016" w:rsidRDefault="00B75016" w:rsidP="00B75016">
      <w:pPr>
        <w:spacing w:line="360" w:lineRule="auto"/>
        <w:ind w:firstLineChars="200" w:firstLine="480"/>
        <w:rPr>
          <w:sz w:val="24"/>
          <w:szCs w:val="24"/>
          <w:lang w:eastAsia="zh-CN"/>
        </w:rPr>
      </w:pPr>
      <w:r w:rsidRPr="009238C4">
        <w:rPr>
          <w:rFonts w:hint="eastAsia"/>
          <w:sz w:val="24"/>
          <w:szCs w:val="24"/>
          <w:lang w:eastAsia="zh-CN"/>
        </w:rPr>
        <w:t>7.3 除非另有规定或许可，国内参选人应用人民币报价。</w:t>
      </w:r>
    </w:p>
    <w:p w:rsidR="00B75016" w:rsidRPr="00BA62AE" w:rsidRDefault="00B75016" w:rsidP="00B75016">
      <w:pPr>
        <w:pStyle w:val="1"/>
        <w:adjustRightInd/>
        <w:spacing w:line="360" w:lineRule="auto"/>
        <w:rPr>
          <w:sz w:val="24"/>
          <w:szCs w:val="24"/>
        </w:rPr>
      </w:pPr>
      <w:r>
        <w:rPr>
          <w:rFonts w:hint="eastAsia"/>
          <w:sz w:val="24"/>
          <w:szCs w:val="24"/>
        </w:rPr>
        <w:t xml:space="preserve">    7.4</w:t>
      </w:r>
      <w:r>
        <w:rPr>
          <w:rFonts w:hAnsi="宋体" w:cs="Arial" w:hint="eastAsia"/>
          <w:sz w:val="24"/>
          <w:szCs w:val="24"/>
        </w:rPr>
        <w:t>参选人</w:t>
      </w:r>
      <w:r w:rsidR="00FA4FDC">
        <w:rPr>
          <w:rFonts w:hAnsi="宋体" w:cs="Arial" w:hint="eastAsia"/>
          <w:sz w:val="24"/>
          <w:szCs w:val="24"/>
        </w:rPr>
        <w:t>可</w:t>
      </w:r>
      <w:r w:rsidRPr="00BA62AE">
        <w:rPr>
          <w:rFonts w:hAnsi="宋体" w:cs="Arial"/>
          <w:sz w:val="24"/>
          <w:szCs w:val="24"/>
        </w:rPr>
        <w:t>进行现场勘查并与</w:t>
      </w:r>
      <w:r>
        <w:rPr>
          <w:rFonts w:hAnsi="宋体" w:cs="Arial" w:hint="eastAsia"/>
          <w:sz w:val="24"/>
          <w:szCs w:val="24"/>
        </w:rPr>
        <w:t>比选</w:t>
      </w:r>
      <w:r w:rsidRPr="00BA62AE">
        <w:rPr>
          <w:rFonts w:hAnsi="宋体" w:cs="Arial"/>
          <w:sz w:val="24"/>
          <w:szCs w:val="24"/>
        </w:rPr>
        <w:t>人充分沟通后报价，否则因对现场工作量</w:t>
      </w:r>
      <w:r w:rsidRPr="00BA62AE">
        <w:rPr>
          <w:rFonts w:hAnsi="宋体" w:cs="Arial" w:hint="eastAsia"/>
          <w:sz w:val="24"/>
          <w:szCs w:val="24"/>
        </w:rPr>
        <w:t>、</w:t>
      </w:r>
      <w:r w:rsidRPr="00BA62AE">
        <w:rPr>
          <w:rFonts w:hAnsi="宋体" w:cs="Arial"/>
          <w:sz w:val="24"/>
          <w:szCs w:val="24"/>
        </w:rPr>
        <w:t>工作难度的</w:t>
      </w:r>
      <w:r w:rsidRPr="00BA62AE">
        <w:rPr>
          <w:rFonts w:hAnsi="宋体" w:cs="Arial" w:hint="eastAsia"/>
          <w:sz w:val="24"/>
          <w:szCs w:val="24"/>
        </w:rPr>
        <w:t>不</w:t>
      </w:r>
      <w:r w:rsidRPr="00BA62AE">
        <w:rPr>
          <w:rFonts w:hAnsi="宋体" w:cs="Arial"/>
          <w:sz w:val="24"/>
          <w:szCs w:val="24"/>
        </w:rPr>
        <w:t>了解而产生的报价误差由承揽商自己负责。</w:t>
      </w:r>
    </w:p>
    <w:p w:rsidR="00B75016" w:rsidRPr="009238C4" w:rsidRDefault="00B75016" w:rsidP="00950D6F">
      <w:pPr>
        <w:spacing w:line="440" w:lineRule="exact"/>
        <w:ind w:firstLineChars="200" w:firstLine="480"/>
        <w:rPr>
          <w:rFonts w:cs="黑体"/>
          <w:sz w:val="24"/>
          <w:szCs w:val="24"/>
          <w:lang w:eastAsia="zh-CN"/>
        </w:rPr>
      </w:pPr>
      <w:r w:rsidRPr="009238C4">
        <w:rPr>
          <w:rFonts w:hint="eastAsia"/>
          <w:sz w:val="24"/>
          <w:szCs w:val="24"/>
          <w:lang w:eastAsia="zh-CN"/>
        </w:rPr>
        <w:t>7.</w:t>
      </w:r>
      <w:r>
        <w:rPr>
          <w:rFonts w:hint="eastAsia"/>
          <w:sz w:val="24"/>
          <w:szCs w:val="24"/>
          <w:lang w:eastAsia="zh-CN"/>
        </w:rPr>
        <w:t>5</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B75016" w:rsidRPr="009238C4" w:rsidRDefault="00B75016" w:rsidP="00950D6F">
      <w:pPr>
        <w:pStyle w:val="a9"/>
        <w:spacing w:line="440" w:lineRule="exact"/>
        <w:ind w:firstLineChars="200" w:firstLine="480"/>
        <w:jc w:val="both"/>
        <w:rPr>
          <w:lang w:eastAsia="zh-CN"/>
        </w:rPr>
      </w:pPr>
      <w:r w:rsidRPr="009238C4">
        <w:rPr>
          <w:rFonts w:hint="eastAsia"/>
          <w:lang w:eastAsia="zh-CN"/>
        </w:rPr>
        <w:t>7.</w:t>
      </w:r>
      <w:r>
        <w:rPr>
          <w:rFonts w:hint="eastAsia"/>
          <w:lang w:eastAsia="zh-CN"/>
        </w:rPr>
        <w:t>6</w:t>
      </w:r>
      <w:r w:rsidRPr="009238C4">
        <w:rPr>
          <w:rFonts w:hint="eastAsia"/>
          <w:lang w:eastAsia="zh-CN"/>
        </w:rPr>
        <w:t xml:space="preserve">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B75016" w:rsidRPr="009238C4" w:rsidRDefault="00B75016" w:rsidP="00950D6F">
      <w:pPr>
        <w:pStyle w:val="a9"/>
        <w:spacing w:line="440" w:lineRule="exact"/>
        <w:ind w:right="226" w:firstLineChars="200" w:firstLine="480"/>
        <w:jc w:val="both"/>
        <w:rPr>
          <w:lang w:eastAsia="zh-CN"/>
        </w:rPr>
      </w:pPr>
      <w:r w:rsidRPr="009238C4">
        <w:rPr>
          <w:rFonts w:hint="eastAsia"/>
          <w:lang w:eastAsia="zh-CN"/>
        </w:rPr>
        <w:t>8.参选文件的正本和副本均需打（复）印或使用不褪色的蓝、黑墨水笔书写，字迹应清晰易于辨认，并应在投标文件封面上清楚的注明“正本”或“副本”。正本与副本如有不一致之处，则以正本为准。</w:t>
      </w:r>
    </w:p>
    <w:p w:rsidR="00B75016" w:rsidRDefault="00B75016" w:rsidP="00950D6F">
      <w:pPr>
        <w:pStyle w:val="a9"/>
        <w:spacing w:before="35" w:line="440" w:lineRule="exact"/>
        <w:ind w:right="226" w:firstLineChars="200" w:firstLine="480"/>
        <w:jc w:val="both"/>
        <w:rPr>
          <w:lang w:eastAsia="zh-CN"/>
        </w:rPr>
      </w:pPr>
      <w:r w:rsidRPr="009238C4">
        <w:rPr>
          <w:rFonts w:hint="eastAsia"/>
          <w:lang w:eastAsia="zh-CN"/>
        </w:rPr>
        <w:t>9.参选文件正本应按要求由经正式授权的参选人代表签字并加盖参选人公章。副本</w:t>
      </w:r>
      <w:r w:rsidRPr="009238C4">
        <w:rPr>
          <w:rFonts w:hint="eastAsia"/>
          <w:lang w:eastAsia="zh-CN"/>
        </w:rPr>
        <w:lastRenderedPageBreak/>
        <w:t>可以用复印件。</w:t>
      </w:r>
    </w:p>
    <w:p w:rsidR="00FA4FDC" w:rsidRDefault="00FA4FDC" w:rsidP="00B75016">
      <w:pPr>
        <w:pStyle w:val="10"/>
        <w:tabs>
          <w:tab w:val="left" w:pos="1488"/>
        </w:tabs>
        <w:spacing w:line="355" w:lineRule="exact"/>
        <w:ind w:left="365"/>
        <w:jc w:val="center"/>
        <w:rPr>
          <w:lang w:eastAsia="zh-CN"/>
        </w:rPr>
      </w:pPr>
    </w:p>
    <w:p w:rsidR="00B75016" w:rsidRDefault="00B75016" w:rsidP="00B75016">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456F02" w:rsidRPr="0040690C" w:rsidRDefault="00456F02" w:rsidP="00456F02">
      <w:pPr>
        <w:pStyle w:val="10"/>
        <w:spacing w:line="360" w:lineRule="auto"/>
        <w:ind w:left="0"/>
        <w:rPr>
          <w:sz w:val="24"/>
          <w:szCs w:val="24"/>
          <w:lang w:eastAsia="zh-CN"/>
        </w:rPr>
      </w:pPr>
      <w:r w:rsidRPr="0040690C">
        <w:rPr>
          <w:rFonts w:hint="eastAsia"/>
          <w:w w:val="95"/>
          <w:sz w:val="24"/>
          <w:szCs w:val="24"/>
          <w:lang w:eastAsia="zh-CN"/>
        </w:rPr>
        <w:t>一、</w:t>
      </w:r>
      <w:r w:rsidRPr="0040690C">
        <w:rPr>
          <w:w w:val="95"/>
          <w:sz w:val="24"/>
          <w:szCs w:val="24"/>
          <w:lang w:eastAsia="zh-CN"/>
        </w:rPr>
        <w:t>评选</w:t>
      </w:r>
    </w:p>
    <w:p w:rsidR="00456F02" w:rsidRPr="0040690C" w:rsidRDefault="00456F02" w:rsidP="00456F02">
      <w:pPr>
        <w:pStyle w:val="a9"/>
        <w:spacing w:line="360" w:lineRule="auto"/>
        <w:ind w:firstLineChars="200" w:firstLine="480"/>
        <w:rPr>
          <w:lang w:eastAsia="zh-CN"/>
        </w:rPr>
      </w:pPr>
      <w:r w:rsidRPr="0040690C">
        <w:rPr>
          <w:lang w:eastAsia="zh-CN"/>
        </w:rPr>
        <w:t>1.</w:t>
      </w:r>
      <w:r w:rsidRPr="0040690C">
        <w:rPr>
          <w:spacing w:val="-5"/>
          <w:lang w:eastAsia="zh-CN"/>
        </w:rPr>
        <w:t>比选人将在参选文件截止日期后组织比选会，参选人选定工作在比选人有关部门监督下，由比选人依法组建的评选</w:t>
      </w:r>
      <w:r w:rsidRPr="0040690C">
        <w:rPr>
          <w:rFonts w:hint="eastAsia"/>
          <w:spacing w:val="-5"/>
          <w:lang w:eastAsia="zh-CN"/>
        </w:rPr>
        <w:t>小组</w:t>
      </w:r>
      <w:r w:rsidRPr="0040690C">
        <w:rPr>
          <w:spacing w:val="-5"/>
          <w:lang w:eastAsia="zh-CN"/>
        </w:rPr>
        <w:t>负责。</w:t>
      </w:r>
    </w:p>
    <w:p w:rsidR="00456F02" w:rsidRPr="0040690C" w:rsidRDefault="00456F02" w:rsidP="00456F02">
      <w:pPr>
        <w:pStyle w:val="a9"/>
        <w:spacing w:line="360" w:lineRule="auto"/>
        <w:ind w:firstLineChars="200" w:firstLine="480"/>
        <w:rPr>
          <w:lang w:eastAsia="zh-CN"/>
        </w:rPr>
      </w:pPr>
      <w:r w:rsidRPr="0040690C">
        <w:rPr>
          <w:lang w:eastAsia="zh-CN"/>
        </w:rPr>
        <w:t>2.在开选时有启封和没</w:t>
      </w:r>
      <w:r w:rsidRPr="0040690C">
        <w:rPr>
          <w:rFonts w:hint="eastAsia"/>
          <w:lang w:eastAsia="zh-CN"/>
        </w:rPr>
        <w:t>公章</w:t>
      </w:r>
      <w:r w:rsidRPr="0040690C">
        <w:rPr>
          <w:lang w:eastAsia="zh-CN"/>
        </w:rPr>
        <w:t>的参选文件，在评选时将不予考虑。</w:t>
      </w:r>
    </w:p>
    <w:p w:rsidR="00456F02" w:rsidRPr="0040690C" w:rsidRDefault="00456F02" w:rsidP="00456F02">
      <w:pPr>
        <w:pStyle w:val="a9"/>
        <w:spacing w:line="360" w:lineRule="auto"/>
        <w:ind w:firstLineChars="200" w:firstLine="480"/>
        <w:rPr>
          <w:lang w:eastAsia="zh-CN"/>
        </w:rPr>
      </w:pPr>
      <w:r w:rsidRPr="0040690C">
        <w:rPr>
          <w:lang w:eastAsia="zh-CN"/>
        </w:rPr>
        <w:t>3.比选人将做开选记录</w:t>
      </w:r>
    </w:p>
    <w:p w:rsidR="00456F02" w:rsidRPr="0040690C" w:rsidRDefault="00456F02" w:rsidP="00456F02">
      <w:pPr>
        <w:spacing w:line="360" w:lineRule="auto"/>
        <w:rPr>
          <w:b/>
          <w:w w:val="95"/>
          <w:sz w:val="24"/>
          <w:szCs w:val="24"/>
          <w:lang w:eastAsia="zh-CN"/>
        </w:rPr>
      </w:pPr>
      <w:r w:rsidRPr="0040690C">
        <w:rPr>
          <w:rFonts w:hint="eastAsia"/>
          <w:b/>
          <w:w w:val="95"/>
          <w:sz w:val="24"/>
          <w:szCs w:val="24"/>
          <w:lang w:eastAsia="zh-CN"/>
        </w:rPr>
        <w:t>二</w:t>
      </w:r>
      <w:r w:rsidRPr="0040690C">
        <w:rPr>
          <w:b/>
          <w:w w:val="95"/>
          <w:sz w:val="24"/>
          <w:szCs w:val="24"/>
          <w:lang w:eastAsia="zh-CN"/>
        </w:rPr>
        <w:t>、规则：</w:t>
      </w:r>
    </w:p>
    <w:p w:rsidR="00456F02" w:rsidRPr="0040690C" w:rsidRDefault="00456F02" w:rsidP="00456F02">
      <w:pPr>
        <w:spacing w:line="360" w:lineRule="auto"/>
        <w:ind w:firstLineChars="200" w:firstLine="480"/>
        <w:rPr>
          <w:sz w:val="24"/>
          <w:szCs w:val="24"/>
          <w:lang w:eastAsia="zh-CN"/>
        </w:rPr>
      </w:pPr>
      <w:r w:rsidRPr="0040690C">
        <w:rPr>
          <w:rFonts w:hint="eastAsia"/>
          <w:sz w:val="24"/>
          <w:szCs w:val="24"/>
          <w:lang w:eastAsia="zh-CN"/>
        </w:rPr>
        <w:t>1．评标前准备工作</w:t>
      </w:r>
    </w:p>
    <w:p w:rsidR="00456F02" w:rsidRPr="0040690C" w:rsidRDefault="00456F02" w:rsidP="00456F02">
      <w:pPr>
        <w:pStyle w:val="1"/>
        <w:adjustRightInd/>
        <w:spacing w:line="360" w:lineRule="auto"/>
        <w:ind w:firstLineChars="200" w:firstLine="480"/>
        <w:rPr>
          <w:sz w:val="24"/>
          <w:szCs w:val="24"/>
        </w:rPr>
      </w:pPr>
      <w:r w:rsidRPr="0040690C">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456F02" w:rsidRPr="0040690C" w:rsidRDefault="00456F02" w:rsidP="00456F02">
      <w:pPr>
        <w:spacing w:line="360" w:lineRule="auto"/>
        <w:ind w:firstLineChars="200" w:firstLine="480"/>
        <w:rPr>
          <w:spacing w:val="-2"/>
          <w:sz w:val="24"/>
          <w:szCs w:val="24"/>
          <w:lang w:eastAsia="zh-CN"/>
        </w:rPr>
      </w:pPr>
      <w:r w:rsidRPr="0040690C">
        <w:rPr>
          <w:rFonts w:hint="eastAsia"/>
          <w:sz w:val="24"/>
          <w:szCs w:val="24"/>
          <w:lang w:eastAsia="zh-CN"/>
        </w:rPr>
        <w:t>2．</w:t>
      </w:r>
      <w:r w:rsidRPr="0040690C">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0690C">
        <w:rPr>
          <w:spacing w:val="-2"/>
          <w:sz w:val="24"/>
          <w:szCs w:val="24"/>
          <w:lang w:eastAsia="zh-CN"/>
        </w:rPr>
        <w:t>。</w:t>
      </w:r>
    </w:p>
    <w:p w:rsidR="00456F02" w:rsidRPr="0040690C" w:rsidRDefault="00456F02" w:rsidP="00B03339">
      <w:pPr>
        <w:pStyle w:val="a9"/>
        <w:spacing w:line="360" w:lineRule="auto"/>
        <w:ind w:rightChars="-65" w:right="-143" w:firstLineChars="210" w:firstLine="504"/>
        <w:rPr>
          <w:lang w:eastAsia="zh-CN"/>
        </w:rPr>
      </w:pPr>
      <w:r w:rsidRPr="0040690C">
        <w:rPr>
          <w:rFonts w:hint="eastAsia"/>
          <w:lang w:eastAsia="zh-CN"/>
        </w:rPr>
        <w:t>3</w:t>
      </w:r>
      <w:r w:rsidRPr="0040690C">
        <w:rPr>
          <w:lang w:eastAsia="zh-CN"/>
        </w:rPr>
        <w:t>.参选人串选、相互勾结故意压低标价以排挤竞争对手的公平竞争的，其参选无效。</w:t>
      </w:r>
    </w:p>
    <w:p w:rsidR="00456F02" w:rsidRPr="00BD7C27" w:rsidRDefault="00456F02" w:rsidP="00456F02">
      <w:pPr>
        <w:pStyle w:val="a9"/>
        <w:spacing w:line="360" w:lineRule="auto"/>
        <w:ind w:firstLineChars="200" w:firstLine="480"/>
        <w:jc w:val="both"/>
        <w:rPr>
          <w:lang w:eastAsia="zh-CN"/>
        </w:rPr>
      </w:pPr>
      <w:r w:rsidRPr="0040690C">
        <w:rPr>
          <w:rFonts w:asciiTheme="majorEastAsia" w:eastAsiaTheme="majorEastAsia" w:hAnsiTheme="majorEastAsia" w:hint="eastAsia"/>
          <w:lang w:eastAsia="zh-CN"/>
        </w:rPr>
        <w:t>4</w:t>
      </w:r>
      <w:r w:rsidRPr="0040690C">
        <w:rPr>
          <w:rFonts w:asciiTheme="majorEastAsia" w:eastAsiaTheme="majorEastAsia" w:hAnsiTheme="majorEastAsia"/>
          <w:lang w:eastAsia="zh-CN"/>
        </w:rPr>
        <w:t>.</w:t>
      </w:r>
      <w:r w:rsidRPr="0040690C">
        <w:rPr>
          <w:rFonts w:asciiTheme="majorEastAsia" w:eastAsiaTheme="majorEastAsia" w:hAnsiTheme="majorEastAsia"/>
          <w:spacing w:val="-8"/>
          <w:lang w:eastAsia="zh-CN"/>
        </w:rPr>
        <w:t>替补候选人的设定与使用：在合同签订前，比选单位发现参选人的参选报价或供货</w:t>
      </w:r>
      <w:r w:rsidRPr="0040690C">
        <w:rPr>
          <w:rFonts w:asciiTheme="majorEastAsia" w:eastAsiaTheme="majorEastAsia" w:hAnsiTheme="majorEastAsia"/>
          <w:spacing w:val="-12"/>
          <w:lang w:eastAsia="zh-CN"/>
        </w:rPr>
        <w:t>范围有缺漏、实际应标产品或服务存在重大偏差、或参选材料存在欺诈行为时、或参选人</w:t>
      </w:r>
      <w:r w:rsidRPr="0040690C">
        <w:rPr>
          <w:rFonts w:asciiTheme="majorEastAsia" w:eastAsiaTheme="majorEastAsia" w:hAnsiTheme="majorEastAsia"/>
          <w:spacing w:val="-22"/>
          <w:lang w:eastAsia="zh-CN"/>
        </w:rPr>
        <w:t>因不可抗力或自身原因不能履行合同的，将有理由取消中选人资格，保留依法追究的权利；</w:t>
      </w:r>
      <w:r w:rsidRPr="00BD7C27">
        <w:rPr>
          <w:lang w:eastAsia="zh-CN"/>
        </w:rPr>
        <w:t>并将依法</w:t>
      </w:r>
      <w:r>
        <w:rPr>
          <w:rFonts w:hint="eastAsia"/>
          <w:lang w:eastAsia="zh-CN"/>
        </w:rPr>
        <w:t>确定后续排名的中选候选人，或重新进行比选</w:t>
      </w:r>
      <w:r w:rsidRPr="00BD7C27">
        <w:rPr>
          <w:lang w:eastAsia="zh-CN"/>
        </w:rPr>
        <w:t>。</w:t>
      </w:r>
    </w:p>
    <w:p w:rsidR="00456F02" w:rsidRPr="0040690C" w:rsidRDefault="00456F02" w:rsidP="00456F02">
      <w:pPr>
        <w:pStyle w:val="10"/>
        <w:spacing w:line="360" w:lineRule="auto"/>
        <w:ind w:left="0"/>
        <w:rPr>
          <w:sz w:val="24"/>
          <w:szCs w:val="24"/>
          <w:lang w:eastAsia="zh-CN"/>
        </w:rPr>
      </w:pPr>
      <w:r w:rsidRPr="0040690C">
        <w:rPr>
          <w:rFonts w:hint="eastAsia"/>
          <w:w w:val="95"/>
          <w:sz w:val="24"/>
          <w:szCs w:val="24"/>
          <w:lang w:eastAsia="zh-CN"/>
        </w:rPr>
        <w:t>三</w:t>
      </w:r>
      <w:r w:rsidRPr="0040690C">
        <w:rPr>
          <w:w w:val="95"/>
          <w:sz w:val="24"/>
          <w:szCs w:val="24"/>
          <w:lang w:eastAsia="zh-CN"/>
        </w:rPr>
        <w:t>、资格审查：</w:t>
      </w:r>
    </w:p>
    <w:p w:rsidR="00456F02" w:rsidRPr="0040690C" w:rsidRDefault="00456F02" w:rsidP="00456F02">
      <w:pPr>
        <w:pStyle w:val="a9"/>
        <w:spacing w:line="360" w:lineRule="auto"/>
        <w:ind w:firstLine="480"/>
        <w:jc w:val="both"/>
        <w:rPr>
          <w:lang w:eastAsia="zh-CN"/>
        </w:rPr>
      </w:pPr>
      <w:r w:rsidRPr="0040690C">
        <w:rPr>
          <w:spacing w:val="-5"/>
          <w:lang w:eastAsia="zh-CN"/>
        </w:rPr>
        <w:t>由比选人依法组建的评选</w:t>
      </w:r>
      <w:r w:rsidRPr="0040690C">
        <w:rPr>
          <w:rFonts w:hint="eastAsia"/>
          <w:spacing w:val="-5"/>
          <w:lang w:eastAsia="zh-CN"/>
        </w:rPr>
        <w:t>小组</w:t>
      </w:r>
      <w:r w:rsidRPr="0040690C">
        <w:rPr>
          <w:spacing w:val="-5"/>
          <w:lang w:eastAsia="zh-CN"/>
        </w:rPr>
        <w:t>将按照第二章比选须知第六点“参选人资格”的要求</w:t>
      </w:r>
      <w:r w:rsidRPr="0040690C">
        <w:rPr>
          <w:spacing w:val="-11"/>
          <w:lang w:eastAsia="zh-CN"/>
        </w:rPr>
        <w:t>对参选人进行资格审查，以确定是否为符合比选文件规定要求的合格参选人，同时，评选</w:t>
      </w:r>
      <w:r w:rsidRPr="0040690C">
        <w:rPr>
          <w:spacing w:val="-14"/>
          <w:lang w:eastAsia="zh-CN"/>
        </w:rPr>
        <w:t>委员会将依据参选人提供的资格证明文件审查参选人的法人资格、营业范围、财务，以确</w:t>
      </w:r>
      <w:r w:rsidRPr="0040690C">
        <w:rPr>
          <w:spacing w:val="-18"/>
          <w:lang w:eastAsia="zh-CN"/>
        </w:rPr>
        <w:t>定参选人是否有资格履行合同。经上述资格审查合格的参选人进入下一程序的评审，经上述资格审查不合格的参选文件，其参选资格将被评选</w:t>
      </w:r>
      <w:r w:rsidRPr="0040690C">
        <w:rPr>
          <w:rFonts w:hint="eastAsia"/>
          <w:spacing w:val="-18"/>
          <w:lang w:eastAsia="zh-CN"/>
        </w:rPr>
        <w:t>小组</w:t>
      </w:r>
      <w:r w:rsidRPr="0040690C">
        <w:rPr>
          <w:spacing w:val="-18"/>
          <w:lang w:eastAsia="zh-CN"/>
        </w:rPr>
        <w:t>予以否决。</w:t>
      </w:r>
    </w:p>
    <w:p w:rsidR="00456F02" w:rsidRPr="0040690C" w:rsidRDefault="00456F02" w:rsidP="00456F02">
      <w:pPr>
        <w:spacing w:line="360" w:lineRule="auto"/>
        <w:rPr>
          <w:b/>
          <w:sz w:val="24"/>
          <w:szCs w:val="24"/>
          <w:lang w:eastAsia="zh-CN"/>
        </w:rPr>
      </w:pPr>
      <w:r w:rsidRPr="00224E1B">
        <w:rPr>
          <w:rFonts w:hint="eastAsia"/>
          <w:b/>
          <w:w w:val="95"/>
          <w:sz w:val="24"/>
          <w:szCs w:val="24"/>
          <w:lang w:eastAsia="zh-CN"/>
        </w:rPr>
        <w:t>四</w:t>
      </w:r>
      <w:r w:rsidRPr="00224E1B">
        <w:rPr>
          <w:b/>
          <w:w w:val="95"/>
          <w:sz w:val="24"/>
          <w:szCs w:val="24"/>
          <w:lang w:eastAsia="zh-CN"/>
        </w:rPr>
        <w:t>、评</w:t>
      </w:r>
      <w:r w:rsidRPr="0040690C">
        <w:rPr>
          <w:b/>
          <w:w w:val="95"/>
          <w:sz w:val="24"/>
          <w:szCs w:val="24"/>
          <w:lang w:eastAsia="zh-CN"/>
        </w:rPr>
        <w:t>选办法：</w:t>
      </w:r>
    </w:p>
    <w:p w:rsidR="00456F02" w:rsidRPr="0040690C" w:rsidRDefault="00456F02" w:rsidP="00456F02">
      <w:pPr>
        <w:pStyle w:val="a9"/>
        <w:spacing w:line="360" w:lineRule="auto"/>
        <w:ind w:firstLineChars="200" w:firstLine="480"/>
        <w:rPr>
          <w:lang w:eastAsia="zh-CN"/>
        </w:rPr>
      </w:pPr>
      <w:r w:rsidRPr="0040690C">
        <w:rPr>
          <w:lang w:eastAsia="zh-CN"/>
        </w:rPr>
        <w:t>评选</w:t>
      </w:r>
      <w:r w:rsidRPr="0040690C">
        <w:rPr>
          <w:rFonts w:hint="eastAsia"/>
          <w:lang w:eastAsia="zh-CN"/>
        </w:rPr>
        <w:t>小组</w:t>
      </w:r>
      <w:r w:rsidRPr="0040690C">
        <w:rPr>
          <w:lang w:eastAsia="zh-CN"/>
        </w:rPr>
        <w:t>将对通过资格审查</w:t>
      </w:r>
      <w:r w:rsidRPr="0040690C">
        <w:rPr>
          <w:rFonts w:hint="eastAsia"/>
          <w:lang w:eastAsia="zh-CN"/>
        </w:rPr>
        <w:t>合格</w:t>
      </w:r>
      <w:r w:rsidRPr="0040690C">
        <w:rPr>
          <w:lang w:eastAsia="zh-CN"/>
        </w:rPr>
        <w:t>的各参选人</w:t>
      </w:r>
      <w:r w:rsidRPr="0040690C">
        <w:rPr>
          <w:rFonts w:hint="eastAsia"/>
          <w:lang w:eastAsia="zh-CN"/>
        </w:rPr>
        <w:t>，在控制价格（</w:t>
      </w:r>
      <w:r>
        <w:rPr>
          <w:lang w:eastAsia="zh-CN"/>
        </w:rPr>
        <w:t>95</w:t>
      </w:r>
      <w:r w:rsidRPr="0040690C">
        <w:rPr>
          <w:rFonts w:hint="eastAsia"/>
          <w:lang w:eastAsia="zh-CN"/>
        </w:rPr>
        <w:t>0000.00元）范围内，</w:t>
      </w:r>
      <w:r w:rsidRPr="0040690C">
        <w:rPr>
          <w:rFonts w:hint="eastAsia"/>
          <w:spacing w:val="-2"/>
          <w:lang w:eastAsia="zh-CN"/>
        </w:rPr>
        <w:t>采用综合评分法，</w:t>
      </w:r>
      <w:r w:rsidRPr="0040690C">
        <w:rPr>
          <w:rFonts w:hint="eastAsia"/>
          <w:lang w:eastAsia="zh-CN"/>
        </w:rPr>
        <w:t>综合评分最高者作为第一候选人，次之为第二候选人。</w:t>
      </w:r>
    </w:p>
    <w:p w:rsidR="00456F02" w:rsidRPr="0040690C" w:rsidRDefault="00456F02" w:rsidP="00456F02">
      <w:pPr>
        <w:pStyle w:val="a9"/>
        <w:spacing w:line="360" w:lineRule="auto"/>
        <w:ind w:firstLineChars="210" w:firstLine="502"/>
        <w:rPr>
          <w:b/>
          <w:spacing w:val="-2"/>
          <w:lang w:eastAsia="zh-CN"/>
        </w:rPr>
      </w:pPr>
      <w:r w:rsidRPr="0040690C">
        <w:rPr>
          <w:rFonts w:hint="eastAsia"/>
          <w:b/>
          <w:spacing w:val="-2"/>
          <w:lang w:eastAsia="zh-CN"/>
        </w:rPr>
        <w:t>评标小组按照技术，商务报价的顺序进行评议并评分，权重比为</w:t>
      </w:r>
      <w:r w:rsidR="008D2C39">
        <w:rPr>
          <w:b/>
          <w:spacing w:val="-2"/>
          <w:lang w:eastAsia="zh-CN"/>
        </w:rPr>
        <w:t>75</w:t>
      </w:r>
      <w:r w:rsidRPr="0040690C">
        <w:rPr>
          <w:rFonts w:hint="eastAsia"/>
          <w:b/>
          <w:spacing w:val="-2"/>
          <w:lang w:eastAsia="zh-CN"/>
        </w:rPr>
        <w:t>:</w:t>
      </w:r>
      <w:r w:rsidR="008D2C39">
        <w:rPr>
          <w:b/>
          <w:spacing w:val="-2"/>
          <w:lang w:eastAsia="zh-CN"/>
        </w:rPr>
        <w:t>25</w:t>
      </w:r>
      <w:r w:rsidR="008D2C39">
        <w:rPr>
          <w:rFonts w:hint="eastAsia"/>
          <w:b/>
          <w:spacing w:val="-2"/>
          <w:lang w:eastAsia="zh-CN"/>
        </w:rPr>
        <w:t>（百分制）</w:t>
      </w:r>
      <w:r w:rsidRPr="0040690C">
        <w:rPr>
          <w:rFonts w:hint="eastAsia"/>
          <w:b/>
          <w:spacing w:val="-2"/>
          <w:lang w:eastAsia="zh-CN"/>
        </w:rPr>
        <w:t>。</w:t>
      </w:r>
    </w:p>
    <w:p w:rsidR="00456F02" w:rsidRPr="0040690C" w:rsidRDefault="00456F02" w:rsidP="00456F02">
      <w:pPr>
        <w:spacing w:line="360" w:lineRule="auto"/>
        <w:ind w:firstLineChars="200" w:firstLine="476"/>
        <w:rPr>
          <w:spacing w:val="-2"/>
          <w:sz w:val="24"/>
          <w:szCs w:val="24"/>
          <w:lang w:eastAsia="zh-CN"/>
        </w:rPr>
      </w:pPr>
      <w:r w:rsidRPr="0040690C">
        <w:rPr>
          <w:rFonts w:hint="eastAsia"/>
          <w:spacing w:val="-2"/>
          <w:sz w:val="24"/>
          <w:szCs w:val="24"/>
          <w:lang w:eastAsia="zh-CN"/>
        </w:rPr>
        <w:lastRenderedPageBreak/>
        <w:t>4.1 评分办法</w:t>
      </w:r>
    </w:p>
    <w:p w:rsidR="00456F02" w:rsidRPr="0040690C" w:rsidRDefault="00456F02" w:rsidP="00456F02">
      <w:pPr>
        <w:pStyle w:val="a9"/>
        <w:spacing w:line="360" w:lineRule="auto"/>
        <w:ind w:firstLineChars="210" w:firstLine="500"/>
        <w:rPr>
          <w:spacing w:val="-2"/>
          <w:lang w:eastAsia="zh-CN"/>
        </w:rPr>
      </w:pPr>
      <w:r w:rsidRPr="0040690C">
        <w:rPr>
          <w:rFonts w:hint="eastAsia"/>
          <w:spacing w:val="-2"/>
          <w:lang w:eastAsia="zh-CN"/>
        </w:rPr>
        <w:t>4.1.1 评分采用百分制，各专项所占分值见下表：</w:t>
      </w:r>
    </w:p>
    <w:p w:rsidR="00456F02" w:rsidRPr="0040690C" w:rsidRDefault="00456F02" w:rsidP="00EE039F">
      <w:pPr>
        <w:spacing w:line="360" w:lineRule="auto"/>
        <w:ind w:firstLineChars="300" w:firstLine="72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PT：商务报价评分           满分</w:t>
      </w:r>
      <w:r w:rsidR="008D2C39">
        <w:rPr>
          <w:rFonts w:asciiTheme="majorEastAsia" w:eastAsiaTheme="majorEastAsia" w:hAnsiTheme="majorEastAsia"/>
          <w:sz w:val="24"/>
          <w:szCs w:val="24"/>
          <w:lang w:eastAsia="zh-CN"/>
        </w:rPr>
        <w:t>25</w:t>
      </w:r>
      <w:r w:rsidRPr="0040690C">
        <w:rPr>
          <w:rFonts w:asciiTheme="majorEastAsia" w:eastAsiaTheme="majorEastAsia" w:hAnsiTheme="majorEastAsia" w:hint="eastAsia"/>
          <w:sz w:val="24"/>
          <w:szCs w:val="24"/>
          <w:lang w:eastAsia="zh-CN"/>
        </w:rPr>
        <w:t>分</w:t>
      </w:r>
    </w:p>
    <w:p w:rsidR="00456F02" w:rsidRPr="0040690C" w:rsidRDefault="00456F02" w:rsidP="00EE039F">
      <w:pPr>
        <w:spacing w:line="360" w:lineRule="auto"/>
        <w:ind w:firstLineChars="300" w:firstLine="72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PB：技术部分评分           满分</w:t>
      </w:r>
      <w:r w:rsidR="008D2C39">
        <w:rPr>
          <w:rFonts w:asciiTheme="majorEastAsia" w:eastAsiaTheme="majorEastAsia" w:hAnsiTheme="majorEastAsia"/>
          <w:sz w:val="24"/>
          <w:szCs w:val="24"/>
          <w:lang w:eastAsia="zh-CN"/>
        </w:rPr>
        <w:t>75</w:t>
      </w:r>
      <w:r w:rsidRPr="0040690C">
        <w:rPr>
          <w:rFonts w:asciiTheme="majorEastAsia" w:eastAsiaTheme="majorEastAsia" w:hAnsiTheme="majorEastAsia" w:hint="eastAsia"/>
          <w:sz w:val="24"/>
          <w:szCs w:val="24"/>
          <w:lang w:eastAsia="zh-CN"/>
        </w:rPr>
        <w:t>分</w:t>
      </w:r>
    </w:p>
    <w:p w:rsidR="00456F02" w:rsidRPr="0040690C" w:rsidRDefault="00456F02" w:rsidP="00456F02">
      <w:pPr>
        <w:spacing w:line="360" w:lineRule="auto"/>
        <w:ind w:left="720" w:hangingChars="300" w:hanging="72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注: ①PT和PB部分的最终得分为各个评标委员会评分的算术平均值，并四舍五入取小数点后2位数。</w:t>
      </w:r>
    </w:p>
    <w:p w:rsidR="00456F02" w:rsidRPr="0040690C" w:rsidRDefault="00456F02" w:rsidP="00456F02">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②评标委员会评分取小数点后1位数。</w:t>
      </w:r>
    </w:p>
    <w:p w:rsidR="00456F02" w:rsidRPr="0040690C" w:rsidRDefault="00456F02" w:rsidP="00456F02">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综合得分：P＝PT＋PB</w:t>
      </w:r>
    </w:p>
    <w:p w:rsidR="00456F02" w:rsidRPr="0040690C" w:rsidRDefault="00456F02" w:rsidP="00456F02">
      <w:pPr>
        <w:spacing w:line="360" w:lineRule="auto"/>
        <w:rPr>
          <w:rFonts w:ascii="仿宋" w:eastAsia="仿宋" w:hAnsi="仿宋"/>
          <w:sz w:val="24"/>
          <w:szCs w:val="24"/>
          <w:lang w:eastAsia="zh-CN"/>
        </w:rPr>
      </w:pPr>
      <w:r w:rsidRPr="0040690C">
        <w:rPr>
          <w:rFonts w:hint="eastAsia"/>
          <w:spacing w:val="-2"/>
          <w:sz w:val="24"/>
          <w:szCs w:val="24"/>
          <w:lang w:eastAsia="zh-CN"/>
        </w:rPr>
        <w:t>4.1.2</w:t>
      </w:r>
      <w:r w:rsidRPr="0040690C">
        <w:rPr>
          <w:rFonts w:ascii="仿宋" w:eastAsia="仿宋" w:hAnsi="仿宋" w:hint="eastAsia"/>
          <w:sz w:val="24"/>
          <w:szCs w:val="24"/>
        </w:rPr>
        <w:t xml:space="preserve"> </w:t>
      </w:r>
      <w:r w:rsidRPr="0040690C">
        <w:rPr>
          <w:rFonts w:asciiTheme="majorEastAsia" w:eastAsiaTheme="majorEastAsia" w:hAnsiTheme="majorEastAsia" w:hint="eastAsia"/>
          <w:sz w:val="24"/>
          <w:szCs w:val="24"/>
        </w:rPr>
        <w:t>评分标准见下表</w:t>
      </w:r>
      <w:r w:rsidRPr="0040690C">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456F02" w:rsidRPr="00C8684E" w:rsidTr="003D2AB8">
        <w:trPr>
          <w:trHeight w:val="500"/>
        </w:trPr>
        <w:tc>
          <w:tcPr>
            <w:tcW w:w="709" w:type="dxa"/>
            <w:vAlign w:val="center"/>
          </w:tcPr>
          <w:p w:rsidR="00456F02" w:rsidRPr="00C8684E" w:rsidRDefault="00456F02" w:rsidP="003D2AB8">
            <w:pPr>
              <w:snapToGrid w:val="0"/>
              <w:spacing w:line="400" w:lineRule="atLeast"/>
              <w:jc w:val="center"/>
              <w:rPr>
                <w:sz w:val="21"/>
                <w:szCs w:val="21"/>
              </w:rPr>
            </w:pPr>
            <w:r w:rsidRPr="00C8684E">
              <w:rPr>
                <w:rFonts w:hint="eastAsia"/>
                <w:sz w:val="21"/>
                <w:szCs w:val="21"/>
              </w:rPr>
              <w:t>序号</w:t>
            </w:r>
          </w:p>
        </w:tc>
        <w:tc>
          <w:tcPr>
            <w:tcW w:w="5162" w:type="dxa"/>
            <w:vAlign w:val="center"/>
          </w:tcPr>
          <w:p w:rsidR="00456F02" w:rsidRPr="00C8684E" w:rsidRDefault="00456F02" w:rsidP="003D2AB8">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456F02" w:rsidRPr="00C8684E" w:rsidRDefault="00456F02" w:rsidP="003D2AB8">
            <w:pPr>
              <w:snapToGrid w:val="0"/>
              <w:spacing w:line="400" w:lineRule="atLeast"/>
              <w:jc w:val="center"/>
              <w:rPr>
                <w:sz w:val="21"/>
                <w:szCs w:val="21"/>
              </w:rPr>
            </w:pPr>
            <w:r w:rsidRPr="00C8684E">
              <w:rPr>
                <w:rFonts w:hint="eastAsia"/>
                <w:sz w:val="21"/>
                <w:szCs w:val="21"/>
              </w:rPr>
              <w:t>分数</w:t>
            </w:r>
          </w:p>
        </w:tc>
      </w:tr>
      <w:tr w:rsidR="00456F02" w:rsidRPr="00C8684E" w:rsidTr="003D2AB8">
        <w:trPr>
          <w:trHeight w:val="408"/>
        </w:trPr>
        <w:tc>
          <w:tcPr>
            <w:tcW w:w="709" w:type="dxa"/>
            <w:vAlign w:val="center"/>
          </w:tcPr>
          <w:p w:rsidR="00456F02" w:rsidRPr="00C8684E" w:rsidRDefault="00456F02" w:rsidP="003D2AB8">
            <w:pPr>
              <w:snapToGrid w:val="0"/>
              <w:spacing w:line="400" w:lineRule="atLeast"/>
              <w:jc w:val="center"/>
              <w:rPr>
                <w:sz w:val="21"/>
                <w:szCs w:val="21"/>
              </w:rPr>
            </w:pPr>
            <w:r w:rsidRPr="00C8684E">
              <w:rPr>
                <w:rFonts w:hint="eastAsia"/>
                <w:sz w:val="21"/>
                <w:szCs w:val="21"/>
              </w:rPr>
              <w:t>1</w:t>
            </w:r>
          </w:p>
        </w:tc>
        <w:tc>
          <w:tcPr>
            <w:tcW w:w="5162" w:type="dxa"/>
            <w:vAlign w:val="center"/>
          </w:tcPr>
          <w:p w:rsidR="00456F02" w:rsidRPr="00C8684E" w:rsidRDefault="00456F02" w:rsidP="003D2AB8">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456F02" w:rsidRPr="00C8684E" w:rsidRDefault="008D2C39" w:rsidP="003D2AB8">
            <w:pPr>
              <w:snapToGrid w:val="0"/>
              <w:spacing w:line="400" w:lineRule="atLeast"/>
              <w:jc w:val="center"/>
              <w:rPr>
                <w:sz w:val="21"/>
                <w:szCs w:val="21"/>
              </w:rPr>
            </w:pPr>
            <w:r>
              <w:rPr>
                <w:sz w:val="21"/>
                <w:szCs w:val="21"/>
                <w:lang w:eastAsia="zh-CN"/>
              </w:rPr>
              <w:t>75</w:t>
            </w:r>
          </w:p>
        </w:tc>
      </w:tr>
      <w:tr w:rsidR="00456F02" w:rsidRPr="00C8684E" w:rsidTr="003D2AB8">
        <w:trPr>
          <w:trHeight w:val="415"/>
        </w:trPr>
        <w:tc>
          <w:tcPr>
            <w:tcW w:w="709" w:type="dxa"/>
            <w:vAlign w:val="center"/>
          </w:tcPr>
          <w:p w:rsidR="00456F02" w:rsidRPr="00C8684E" w:rsidRDefault="00456F02" w:rsidP="003D2AB8">
            <w:pPr>
              <w:snapToGrid w:val="0"/>
              <w:spacing w:line="400" w:lineRule="atLeast"/>
              <w:jc w:val="center"/>
              <w:rPr>
                <w:sz w:val="21"/>
                <w:szCs w:val="21"/>
              </w:rPr>
            </w:pPr>
            <w:r w:rsidRPr="00C8684E">
              <w:rPr>
                <w:rFonts w:hint="eastAsia"/>
                <w:sz w:val="21"/>
                <w:szCs w:val="21"/>
              </w:rPr>
              <w:t>2</w:t>
            </w:r>
          </w:p>
        </w:tc>
        <w:tc>
          <w:tcPr>
            <w:tcW w:w="5162" w:type="dxa"/>
            <w:vAlign w:val="center"/>
          </w:tcPr>
          <w:p w:rsidR="00456F02" w:rsidRPr="00C8684E" w:rsidRDefault="00456F02" w:rsidP="003D2AB8">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456F02" w:rsidRPr="00C8684E" w:rsidRDefault="008D2C39" w:rsidP="003D2AB8">
            <w:pPr>
              <w:snapToGrid w:val="0"/>
              <w:spacing w:line="400" w:lineRule="atLeast"/>
              <w:jc w:val="center"/>
              <w:rPr>
                <w:sz w:val="21"/>
                <w:szCs w:val="21"/>
              </w:rPr>
            </w:pPr>
            <w:r>
              <w:rPr>
                <w:sz w:val="21"/>
                <w:szCs w:val="21"/>
                <w:lang w:eastAsia="zh-CN"/>
              </w:rPr>
              <w:t>25</w:t>
            </w:r>
          </w:p>
        </w:tc>
      </w:tr>
    </w:tbl>
    <w:p w:rsidR="00002DC8" w:rsidRDefault="00002DC8" w:rsidP="00002DC8">
      <w:pPr>
        <w:pStyle w:val="TableParagraph"/>
        <w:adjustRightInd w:val="0"/>
        <w:snapToGrid w:val="0"/>
        <w:ind w:right="113" w:firstLine="480"/>
        <w:rPr>
          <w:spacing w:val="-2"/>
          <w:sz w:val="24"/>
          <w:szCs w:val="24"/>
          <w:lang w:eastAsia="zh-CN"/>
        </w:rPr>
      </w:pPr>
    </w:p>
    <w:p w:rsidR="00D12F73" w:rsidRDefault="00456F02" w:rsidP="00D12F73">
      <w:pPr>
        <w:pStyle w:val="TableParagraph"/>
        <w:adjustRightInd w:val="0"/>
        <w:snapToGrid w:val="0"/>
        <w:ind w:right="113" w:firstLine="480"/>
        <w:rPr>
          <w:rFonts w:asciiTheme="minorEastAsia" w:eastAsiaTheme="minorEastAsia" w:hAnsiTheme="minorEastAsia" w:cs="Arial"/>
          <w:sz w:val="21"/>
          <w:szCs w:val="21"/>
          <w:lang w:val="en" w:eastAsia="zh-CN"/>
        </w:rPr>
      </w:pPr>
      <w:r>
        <w:rPr>
          <w:rFonts w:hint="eastAsia"/>
          <w:spacing w:val="-2"/>
          <w:sz w:val="24"/>
          <w:szCs w:val="24"/>
          <w:lang w:eastAsia="zh-CN"/>
        </w:rPr>
        <w:t>4.1.3</w:t>
      </w:r>
      <w:r w:rsidR="00D12F73">
        <w:rPr>
          <w:rFonts w:asciiTheme="minorEastAsia" w:eastAsiaTheme="minorEastAsia" w:hAnsiTheme="minorEastAsia" w:cs="Arial" w:hint="eastAsia"/>
          <w:sz w:val="21"/>
          <w:szCs w:val="21"/>
          <w:lang w:val="en" w:eastAsia="zh-CN"/>
        </w:rPr>
        <w:t>评分细则如下：</w:t>
      </w:r>
    </w:p>
    <w:tbl>
      <w:tblPr>
        <w:tblW w:w="0" w:type="auto"/>
        <w:tblInd w:w="108" w:type="dxa"/>
        <w:tblLook w:val="04A0" w:firstRow="1" w:lastRow="0" w:firstColumn="1" w:lastColumn="0" w:noHBand="0" w:noVBand="1"/>
      </w:tblPr>
      <w:tblGrid>
        <w:gridCol w:w="656"/>
        <w:gridCol w:w="1303"/>
        <w:gridCol w:w="5090"/>
        <w:gridCol w:w="876"/>
        <w:gridCol w:w="656"/>
        <w:gridCol w:w="656"/>
      </w:tblGrid>
      <w:tr w:rsidR="00D12F73" w:rsidTr="00950D6F">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NO</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rPr>
              <w:t>满</w:t>
            </w:r>
            <w:r>
              <w:rPr>
                <w:rFonts w:asciiTheme="minorEastAsia" w:hAnsiTheme="minorEastAsia" w:cs="Arial" w:hint="eastAsia"/>
                <w:szCs w:val="21"/>
                <w:lang w:val="e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备注</w:t>
            </w:r>
          </w:p>
        </w:tc>
      </w:tr>
      <w:tr w:rsidR="00D12F73" w:rsidTr="00950D6F">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D12F73" w:rsidRDefault="00D12F73" w:rsidP="00950D6F">
            <w:pPr>
              <w:widowControl/>
              <w:adjustRightInd w:val="0"/>
              <w:snapToGrid w:val="0"/>
              <w:rPr>
                <w:rFonts w:asciiTheme="minorEastAsia" w:hAnsiTheme="minorEastAsia" w:cs="Arial"/>
                <w:szCs w:val="21"/>
                <w:lang w:val="en"/>
              </w:rPr>
            </w:pPr>
            <w:r>
              <w:rPr>
                <w:rFonts w:asciiTheme="minorEastAsia" w:hAnsiTheme="minorEastAsia" w:cs="Arial" w:hint="eastAsia"/>
                <w:szCs w:val="21"/>
                <w:lang w:val="en"/>
              </w:rPr>
              <w:t>商务评分</w:t>
            </w:r>
          </w:p>
        </w:tc>
        <w:tc>
          <w:tcPr>
            <w:tcW w:w="0" w:type="auto"/>
            <w:tcBorders>
              <w:top w:val="nil"/>
              <w:left w:val="nil"/>
              <w:bottom w:val="single" w:sz="4" w:space="0" w:color="auto"/>
              <w:right w:val="single" w:sz="4" w:space="0" w:color="auto"/>
            </w:tcBorders>
            <w:shd w:val="clear" w:color="auto" w:fill="auto"/>
            <w:noWrap/>
            <w:vAlign w:val="center"/>
          </w:tcPr>
          <w:p w:rsidR="00D12F73" w:rsidRDefault="008D2C39" w:rsidP="00950D6F">
            <w:pPr>
              <w:widowControl/>
              <w:adjustRightInd w:val="0"/>
              <w:snapToGrid w:val="0"/>
              <w:jc w:val="center"/>
              <w:rPr>
                <w:rFonts w:asciiTheme="minorEastAsia" w:hAnsiTheme="minorEastAsia" w:cs="Arial"/>
                <w:szCs w:val="21"/>
              </w:rPr>
            </w:pPr>
            <w:r>
              <w:rPr>
                <w:rFonts w:asciiTheme="minorEastAsia" w:hAnsiTheme="minorEastAsia" w:cs="Arial"/>
                <w:szCs w:val="21"/>
                <w:lang w:eastAsia="zh-CN"/>
              </w:rPr>
              <w:t>25</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r>
      <w:tr w:rsidR="00D12F73" w:rsidTr="00950D6F">
        <w:trPr>
          <w:trHeight w:val="2586"/>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1</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rPr>
                <w:rFonts w:asciiTheme="minorEastAsia" w:hAnsiTheme="minorEastAsia" w:cs="Arial"/>
                <w:szCs w:val="21"/>
                <w:lang w:val="en"/>
              </w:rPr>
            </w:pPr>
            <w:r>
              <w:rPr>
                <w:rFonts w:asciiTheme="minorEastAsia" w:hAnsiTheme="minorEastAsia" w:cs="Arial" w:hint="eastAsia"/>
                <w:szCs w:val="21"/>
                <w:lang w:val="en"/>
              </w:rPr>
              <w:t>商务报价</w:t>
            </w:r>
          </w:p>
        </w:tc>
        <w:tc>
          <w:tcPr>
            <w:tcW w:w="0" w:type="auto"/>
            <w:tcBorders>
              <w:top w:val="nil"/>
              <w:left w:val="nil"/>
              <w:bottom w:val="single" w:sz="4" w:space="0" w:color="auto"/>
              <w:right w:val="single" w:sz="4" w:space="0" w:color="auto"/>
            </w:tcBorders>
            <w:shd w:val="clear" w:color="auto" w:fill="auto"/>
            <w:vAlign w:val="center"/>
          </w:tcPr>
          <w:p w:rsidR="00D12F73" w:rsidRDefault="00D12F73" w:rsidP="00950D6F">
            <w:pPr>
              <w:widowControl/>
              <w:adjustRightInd w:val="0"/>
              <w:snapToGrid w:val="0"/>
              <w:rPr>
                <w:rFonts w:asciiTheme="minorEastAsia" w:hAnsiTheme="minorEastAsia" w:cs="Arial"/>
                <w:szCs w:val="21"/>
                <w:lang w:val="en" w:eastAsia="zh-CN"/>
              </w:rPr>
            </w:pPr>
            <w:r>
              <w:rPr>
                <w:rFonts w:asciiTheme="minorEastAsia" w:hAnsiTheme="minorEastAsia" w:cs="Arial" w:hint="eastAsia"/>
                <w:szCs w:val="21"/>
                <w:lang w:val="en" w:eastAsia="zh-CN"/>
              </w:rPr>
              <w:t>1.设置最高限价</w:t>
            </w:r>
            <w:r>
              <w:rPr>
                <w:rFonts w:asciiTheme="minorEastAsia" w:hAnsiTheme="minorEastAsia" w:cs="Arial" w:hint="eastAsia"/>
                <w:szCs w:val="21"/>
                <w:lang w:eastAsia="zh-CN"/>
              </w:rPr>
              <w:t>95</w:t>
            </w:r>
            <w:r>
              <w:rPr>
                <w:rFonts w:asciiTheme="minorEastAsia" w:hAnsiTheme="minorEastAsia" w:cs="Arial" w:hint="eastAsia"/>
                <w:szCs w:val="21"/>
                <w:lang w:val="en" w:eastAsia="zh-CN"/>
              </w:rPr>
              <w:t>万元整。如超过则为无效报价。</w:t>
            </w:r>
            <w:r>
              <w:rPr>
                <w:rFonts w:asciiTheme="minorEastAsia" w:hAnsiTheme="minorEastAsia" w:cs="Arial" w:hint="eastAsia"/>
                <w:szCs w:val="21"/>
                <w:lang w:val="en" w:eastAsia="zh-CN"/>
              </w:rPr>
              <w:br/>
              <w:t>2.商务评选总分值</w:t>
            </w:r>
            <w:r w:rsidR="008D2C39">
              <w:rPr>
                <w:rFonts w:asciiTheme="minorEastAsia" w:hAnsiTheme="minorEastAsia" w:cs="Arial"/>
                <w:szCs w:val="21"/>
                <w:lang w:eastAsia="zh-CN"/>
              </w:rPr>
              <w:t>25</w:t>
            </w:r>
            <w:r>
              <w:rPr>
                <w:rFonts w:asciiTheme="minorEastAsia" w:hAnsiTheme="minorEastAsia" w:cs="Arial" w:hint="eastAsia"/>
                <w:szCs w:val="21"/>
                <w:lang w:val="en" w:eastAsia="zh-CN"/>
              </w:rPr>
              <w:t>分。</w:t>
            </w:r>
            <w:r>
              <w:rPr>
                <w:rFonts w:asciiTheme="minorEastAsia" w:hAnsiTheme="minorEastAsia" w:cs="Arial" w:hint="eastAsia"/>
                <w:szCs w:val="21"/>
                <w:lang w:val="en" w:eastAsia="zh-CN"/>
              </w:rPr>
              <w:br/>
              <w:t>3.参选报价得分=</w:t>
            </w:r>
            <w:r w:rsidR="008D2C39">
              <w:rPr>
                <w:rFonts w:asciiTheme="minorEastAsia" w:hAnsiTheme="minorEastAsia" w:cs="Arial"/>
                <w:szCs w:val="21"/>
                <w:lang w:eastAsia="zh-CN"/>
              </w:rPr>
              <w:t>25</w:t>
            </w:r>
            <w:r>
              <w:rPr>
                <w:rFonts w:asciiTheme="minorEastAsia" w:hAnsiTheme="minorEastAsia" w:cs="Arial" w:hint="eastAsia"/>
                <w:szCs w:val="21"/>
                <w:lang w:val="en" w:eastAsia="zh-CN"/>
              </w:rPr>
              <w:t>-（|Ai-评标基准价|÷评标基准价）×</w:t>
            </w:r>
            <w:r w:rsidR="008D2C39">
              <w:rPr>
                <w:rFonts w:asciiTheme="minorEastAsia" w:hAnsiTheme="minorEastAsia" w:cs="Arial"/>
                <w:szCs w:val="21"/>
                <w:lang w:eastAsia="zh-CN"/>
              </w:rPr>
              <w:t>25</w:t>
            </w:r>
            <w:r>
              <w:rPr>
                <w:rFonts w:asciiTheme="minorEastAsia" w:hAnsiTheme="minorEastAsia" w:cs="Arial" w:hint="eastAsia"/>
                <w:szCs w:val="21"/>
                <w:lang w:val="en" w:eastAsia="zh-CN"/>
              </w:rPr>
              <w:t>×Q</w:t>
            </w:r>
            <w:r>
              <w:rPr>
                <w:rFonts w:asciiTheme="minorEastAsia" w:hAnsiTheme="minorEastAsia" w:cs="Arial" w:hint="eastAsia"/>
                <w:szCs w:val="21"/>
                <w:lang w:val="en" w:eastAsia="zh-CN"/>
              </w:rPr>
              <w:br/>
              <w:t>其中，Ai 为各合格参选人的有效报价；</w:t>
            </w:r>
          </w:p>
          <w:p w:rsidR="00D12F73" w:rsidRDefault="00D12F73" w:rsidP="008D2C39">
            <w:pPr>
              <w:widowControl/>
              <w:adjustRightInd w:val="0"/>
              <w:snapToGrid w:val="0"/>
              <w:rPr>
                <w:rFonts w:asciiTheme="minorEastAsia" w:hAnsiTheme="minorEastAsia" w:cs="Arial"/>
                <w:szCs w:val="21"/>
                <w:lang w:val="en" w:eastAsia="zh-CN"/>
              </w:rPr>
            </w:pPr>
            <w:r>
              <w:rPr>
                <w:rFonts w:asciiTheme="minorEastAsia" w:hAnsiTheme="minorEastAsia" w:cs="Arial" w:hint="eastAsia"/>
                <w:szCs w:val="21"/>
                <w:lang w:val="en" w:eastAsia="zh-CN"/>
              </w:rPr>
              <w:t>评标基准价为各合格参选人有效报价的平均价；</w:t>
            </w:r>
            <w:r>
              <w:rPr>
                <w:rFonts w:asciiTheme="minorEastAsia" w:hAnsiTheme="minorEastAsia" w:cs="Arial" w:hint="eastAsia"/>
                <w:szCs w:val="21"/>
                <w:lang w:val="en" w:eastAsia="zh-CN"/>
              </w:rPr>
              <w:br/>
              <w:t>当有效报价&gt;评标基准价时，Q的取值为0.</w:t>
            </w:r>
            <w:r w:rsidR="008D2C39">
              <w:rPr>
                <w:rFonts w:asciiTheme="minorEastAsia" w:hAnsiTheme="minorEastAsia" w:cs="Arial"/>
                <w:szCs w:val="21"/>
                <w:lang w:eastAsia="zh-CN"/>
              </w:rPr>
              <w:t>8</w:t>
            </w:r>
            <w:r>
              <w:rPr>
                <w:rFonts w:asciiTheme="minorEastAsia" w:hAnsiTheme="minorEastAsia" w:cs="Arial" w:hint="eastAsia"/>
                <w:szCs w:val="21"/>
                <w:lang w:val="en" w:eastAsia="zh-CN"/>
              </w:rPr>
              <w:t>；当有效报价＜评标基准价时，Q的取值为</w:t>
            </w:r>
            <w:r>
              <w:rPr>
                <w:rFonts w:asciiTheme="minorEastAsia" w:hAnsiTheme="minorEastAsia" w:cs="Arial"/>
                <w:szCs w:val="21"/>
                <w:lang w:val="en" w:eastAsia="zh-CN"/>
              </w:rPr>
              <w:t>0.</w:t>
            </w:r>
            <w:r>
              <w:rPr>
                <w:rFonts w:asciiTheme="minorEastAsia" w:hAnsiTheme="minorEastAsia" w:cs="Arial" w:hint="eastAsia"/>
                <w:szCs w:val="21"/>
                <w:lang w:val="en" w:eastAsia="zh-CN"/>
              </w:rPr>
              <w:t>5</w:t>
            </w:r>
            <w:r>
              <w:rPr>
                <w:rFonts w:asciiTheme="minorEastAsia" w:hAnsiTheme="minorEastAsia" w:cs="Arial"/>
                <w:szCs w:val="21"/>
                <w:lang w:val="en" w:eastAsia="zh-CN"/>
              </w:rPr>
              <w:t>。</w:t>
            </w:r>
            <w:r>
              <w:rPr>
                <w:rFonts w:asciiTheme="minorEastAsia" w:hAnsiTheme="minorEastAsia" w:cs="Arial" w:hint="eastAsia"/>
                <w:szCs w:val="21"/>
                <w:lang w:val="en" w:eastAsia="zh-CN"/>
              </w:rPr>
              <w:br/>
              <w:t>报价得分小数点后保留两位（按四舍五入）</w:t>
            </w:r>
          </w:p>
        </w:tc>
        <w:tc>
          <w:tcPr>
            <w:tcW w:w="0" w:type="auto"/>
            <w:tcBorders>
              <w:top w:val="nil"/>
              <w:left w:val="nil"/>
              <w:bottom w:val="single" w:sz="4" w:space="0" w:color="auto"/>
              <w:right w:val="single" w:sz="4" w:space="0" w:color="auto"/>
            </w:tcBorders>
            <w:shd w:val="clear" w:color="auto" w:fill="auto"/>
            <w:noWrap/>
            <w:vAlign w:val="center"/>
          </w:tcPr>
          <w:p w:rsidR="00D12F73" w:rsidRDefault="008D2C39" w:rsidP="00950D6F">
            <w:pPr>
              <w:widowControl/>
              <w:adjustRightInd w:val="0"/>
              <w:snapToGrid w:val="0"/>
              <w:jc w:val="center"/>
              <w:rPr>
                <w:rFonts w:asciiTheme="minorEastAsia" w:hAnsiTheme="minorEastAsia" w:cs="Arial"/>
                <w:szCs w:val="21"/>
              </w:rPr>
            </w:pPr>
            <w:r>
              <w:rPr>
                <w:rFonts w:asciiTheme="minorEastAsia" w:hAnsiTheme="minorEastAsia" w:cs="Arial"/>
                <w:szCs w:val="21"/>
                <w:lang w:eastAsia="zh-CN"/>
              </w:rPr>
              <w:t>25</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r>
      <w:tr w:rsidR="00D12F73" w:rsidTr="00950D6F">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D12F73" w:rsidRDefault="00D12F73" w:rsidP="00950D6F">
            <w:pPr>
              <w:widowControl/>
              <w:adjustRightInd w:val="0"/>
              <w:snapToGrid w:val="0"/>
              <w:rPr>
                <w:rFonts w:asciiTheme="minorEastAsia" w:hAnsiTheme="minorEastAsia" w:cs="Arial"/>
                <w:szCs w:val="21"/>
                <w:lang w:val="en"/>
              </w:rPr>
            </w:pPr>
            <w:r>
              <w:rPr>
                <w:rFonts w:asciiTheme="minorEastAsia" w:hAnsiTheme="minorEastAsia" w:cs="Arial" w:hint="eastAsia"/>
                <w:szCs w:val="21"/>
                <w:lang w:val="en"/>
              </w:rPr>
              <w:t>技术评分</w:t>
            </w:r>
          </w:p>
        </w:tc>
        <w:tc>
          <w:tcPr>
            <w:tcW w:w="0" w:type="auto"/>
            <w:tcBorders>
              <w:top w:val="nil"/>
              <w:left w:val="nil"/>
              <w:bottom w:val="single" w:sz="4" w:space="0" w:color="auto"/>
              <w:right w:val="single" w:sz="4" w:space="0" w:color="auto"/>
            </w:tcBorders>
            <w:shd w:val="clear" w:color="auto" w:fill="auto"/>
            <w:noWrap/>
            <w:vAlign w:val="center"/>
          </w:tcPr>
          <w:p w:rsidR="00D12F73" w:rsidRDefault="008D2C39" w:rsidP="00950D6F">
            <w:pPr>
              <w:widowControl/>
              <w:adjustRightInd w:val="0"/>
              <w:snapToGrid w:val="0"/>
              <w:jc w:val="center"/>
              <w:rPr>
                <w:rFonts w:asciiTheme="minorEastAsia" w:hAnsiTheme="minorEastAsia" w:cs="Arial"/>
                <w:szCs w:val="21"/>
              </w:rPr>
            </w:pPr>
            <w:r>
              <w:rPr>
                <w:rFonts w:asciiTheme="minorEastAsia" w:hAnsiTheme="minorEastAsia" w:cs="Arial"/>
                <w:szCs w:val="21"/>
                <w:lang w:eastAsia="zh-CN"/>
              </w:rPr>
              <w:t>75</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r>
      <w:tr w:rsidR="00D12F73" w:rsidTr="00950D6F">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2</w:t>
            </w:r>
          </w:p>
        </w:tc>
        <w:tc>
          <w:tcPr>
            <w:tcW w:w="0" w:type="auto"/>
            <w:tcBorders>
              <w:top w:val="single" w:sz="4" w:space="0" w:color="auto"/>
              <w:left w:val="single" w:sz="4" w:space="0" w:color="auto"/>
              <w:bottom w:val="single" w:sz="4" w:space="0" w:color="auto"/>
              <w:right w:val="single" w:sz="4" w:space="0" w:color="auto"/>
            </w:tcBorders>
            <w:vAlign w:val="center"/>
          </w:tcPr>
          <w:p w:rsidR="00D12F73" w:rsidRDefault="00D12F73" w:rsidP="00950D6F">
            <w:pPr>
              <w:widowControl/>
              <w:adjustRightInd w:val="0"/>
              <w:snapToGrid w:val="0"/>
              <w:rPr>
                <w:rFonts w:asciiTheme="minorEastAsia" w:hAnsiTheme="minorEastAsia" w:cs="Arial"/>
                <w:szCs w:val="21"/>
                <w:lang w:val="en"/>
              </w:rPr>
            </w:pPr>
            <w:r>
              <w:rPr>
                <w:rFonts w:asciiTheme="minorEastAsia" w:hAnsiTheme="minorEastAsia" w:cs="Arial" w:hint="eastAsia"/>
                <w:szCs w:val="21"/>
                <w:lang w:val="en"/>
              </w:rPr>
              <w:t>类似项目</w:t>
            </w:r>
          </w:p>
          <w:p w:rsidR="00D12F73" w:rsidRDefault="00D12F73" w:rsidP="00950D6F">
            <w:pPr>
              <w:widowControl/>
              <w:adjustRightInd w:val="0"/>
              <w:snapToGrid w:val="0"/>
              <w:rPr>
                <w:rFonts w:asciiTheme="minorEastAsia" w:hAnsiTheme="minorEastAsia" w:cs="Arial"/>
                <w:szCs w:val="21"/>
                <w:lang w:val="en"/>
              </w:rPr>
            </w:pPr>
            <w:r>
              <w:rPr>
                <w:rFonts w:asciiTheme="minorEastAsia" w:hAnsiTheme="minorEastAsia" w:cs="Arial" w:hint="eastAsia"/>
                <w:szCs w:val="21"/>
                <w:lang w:val="en"/>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rsidR="00D12F73" w:rsidRPr="00D12F73" w:rsidRDefault="00D12F73" w:rsidP="008D2C39">
            <w:pPr>
              <w:widowControl/>
              <w:adjustRightInd w:val="0"/>
              <w:snapToGrid w:val="0"/>
              <w:rPr>
                <w:rFonts w:asciiTheme="minorEastAsia" w:hAnsiTheme="minorEastAsia" w:cs="Arial"/>
                <w:szCs w:val="21"/>
                <w:lang w:val="en" w:eastAsia="zh-CN"/>
              </w:rPr>
            </w:pPr>
            <w:r w:rsidRPr="00D12F73">
              <w:rPr>
                <w:rFonts w:hint="eastAsia"/>
                <w:bCs/>
                <w:szCs w:val="21"/>
                <w:lang w:eastAsia="zh-CN"/>
              </w:rPr>
              <w:t>投标人近五年内承担过一项类似工程项目得</w:t>
            </w:r>
            <w:r w:rsidR="008D2C39">
              <w:rPr>
                <w:bCs/>
                <w:szCs w:val="21"/>
                <w:lang w:eastAsia="zh-CN"/>
              </w:rPr>
              <w:t>1</w:t>
            </w:r>
            <w:r w:rsidRPr="00D12F73">
              <w:rPr>
                <w:rFonts w:hint="eastAsia"/>
                <w:bCs/>
                <w:szCs w:val="21"/>
                <w:lang w:eastAsia="zh-CN"/>
              </w:rPr>
              <w:t>分，具有二项及以上的，加2分</w:t>
            </w:r>
            <w:r w:rsidR="008D2C39">
              <w:rPr>
                <w:rFonts w:hint="eastAsia"/>
                <w:bCs/>
                <w:szCs w:val="21"/>
                <w:lang w:eastAsia="zh-CN"/>
              </w:rPr>
              <w:t>，多项以此类推</w:t>
            </w:r>
            <w:r w:rsidRPr="00D12F73">
              <w:rPr>
                <w:rFonts w:hint="eastAsia"/>
                <w:bCs/>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D12F73" w:rsidRPr="00D12F73" w:rsidRDefault="008D2C39" w:rsidP="00950D6F">
            <w:pPr>
              <w:widowControl/>
              <w:adjustRightInd w:val="0"/>
              <w:snapToGrid w:val="0"/>
              <w:jc w:val="center"/>
              <w:rPr>
                <w:rFonts w:asciiTheme="minorEastAsia" w:hAnsiTheme="minorEastAsia" w:cs="Arial"/>
                <w:szCs w:val="21"/>
                <w:lang w:val="en"/>
              </w:rPr>
            </w:pPr>
            <w:r>
              <w:rPr>
                <w:rFonts w:asciiTheme="minorEastAsia" w:hAnsiTheme="minorEastAsia" w:cs="Arial"/>
                <w:szCs w:val="21"/>
              </w:rPr>
              <w:t>5</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r>
      <w:tr w:rsidR="00D12F73" w:rsidTr="00950D6F">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rPr>
              <w:t>3</w:t>
            </w:r>
          </w:p>
        </w:tc>
        <w:tc>
          <w:tcPr>
            <w:tcW w:w="0" w:type="auto"/>
            <w:tcBorders>
              <w:top w:val="single" w:sz="4" w:space="0" w:color="auto"/>
              <w:left w:val="nil"/>
              <w:bottom w:val="single" w:sz="4" w:space="0" w:color="auto"/>
              <w:right w:val="single" w:sz="4" w:space="0" w:color="auto"/>
            </w:tcBorders>
            <w:vAlign w:val="center"/>
          </w:tcPr>
          <w:p w:rsidR="00D12F73" w:rsidRDefault="00D12F73" w:rsidP="00950D6F">
            <w:pPr>
              <w:widowControl/>
              <w:adjustRightInd w:val="0"/>
              <w:snapToGrid w:val="0"/>
              <w:rPr>
                <w:rFonts w:asciiTheme="minorEastAsia" w:hAnsiTheme="minorEastAsia" w:cs="Arial"/>
                <w:szCs w:val="21"/>
              </w:rPr>
            </w:pPr>
            <w:r>
              <w:rPr>
                <w:rFonts w:asciiTheme="minorEastAsia" w:hAnsiTheme="minorEastAsia" w:cs="Arial" w:hint="eastAsia"/>
                <w:szCs w:val="21"/>
                <w:lang w:val="en"/>
              </w:rPr>
              <w:t>项目技术人员</w:t>
            </w:r>
            <w:r>
              <w:rPr>
                <w:rFonts w:asciiTheme="minorEastAsia" w:hAnsiTheme="minorEastAsia" w:cs="Arial" w:hint="eastAsia"/>
                <w:szCs w:val="21"/>
                <w:lang w:eastAsia="zh-CN"/>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rsidR="00D12F73" w:rsidRPr="00D12F73" w:rsidRDefault="00D12F73" w:rsidP="008D2C39">
            <w:pPr>
              <w:pStyle w:val="1"/>
              <w:snapToGrid w:val="0"/>
              <w:spacing w:line="240" w:lineRule="atLeast"/>
              <w:rPr>
                <w:rFonts w:asciiTheme="minorEastAsia" w:hAnsiTheme="minorEastAsia" w:cs="Arial"/>
                <w:sz w:val="21"/>
                <w:szCs w:val="21"/>
                <w:lang w:val="en"/>
              </w:rPr>
            </w:pPr>
            <w:r w:rsidRPr="00D12F73">
              <w:rPr>
                <w:rFonts w:hint="eastAsia"/>
                <w:bCs/>
                <w:sz w:val="21"/>
                <w:szCs w:val="21"/>
              </w:rPr>
              <w:t>投标人拟派出担任设计项目负责人近五年具有一项类似工程项目业绩的得基本分</w:t>
            </w:r>
            <w:r w:rsidR="008D2C39">
              <w:rPr>
                <w:bCs/>
                <w:sz w:val="21"/>
                <w:szCs w:val="21"/>
              </w:rPr>
              <w:t>1</w:t>
            </w:r>
            <w:r w:rsidRPr="00D12F73">
              <w:rPr>
                <w:rFonts w:hint="eastAsia"/>
                <w:bCs/>
                <w:sz w:val="21"/>
                <w:szCs w:val="21"/>
              </w:rPr>
              <w:t>分，具有二项及</w:t>
            </w:r>
            <w:r w:rsidRPr="00D12F73">
              <w:rPr>
                <w:bCs/>
                <w:sz w:val="21"/>
                <w:szCs w:val="21"/>
              </w:rPr>
              <w:t>以上</w:t>
            </w:r>
            <w:r w:rsidRPr="00D12F73">
              <w:rPr>
                <w:rFonts w:hint="eastAsia"/>
                <w:bCs/>
                <w:sz w:val="21"/>
                <w:szCs w:val="21"/>
              </w:rPr>
              <w:t>类似工程项目业绩的加2分</w:t>
            </w:r>
            <w:r w:rsidRPr="00D12F73">
              <w:rPr>
                <w:rFonts w:hint="eastAsia"/>
                <w:bCs/>
                <w:szCs w:val="21"/>
              </w:rPr>
              <w:t>。</w:t>
            </w:r>
          </w:p>
        </w:tc>
        <w:tc>
          <w:tcPr>
            <w:tcW w:w="0" w:type="auto"/>
            <w:tcBorders>
              <w:top w:val="nil"/>
              <w:left w:val="nil"/>
              <w:bottom w:val="single" w:sz="4" w:space="0" w:color="auto"/>
              <w:right w:val="single" w:sz="4" w:space="0" w:color="auto"/>
            </w:tcBorders>
            <w:shd w:val="clear" w:color="auto" w:fill="auto"/>
            <w:noWrap/>
            <w:vAlign w:val="center"/>
          </w:tcPr>
          <w:p w:rsidR="00D12F73" w:rsidRPr="00D12F73" w:rsidRDefault="00D12F73" w:rsidP="00950D6F">
            <w:pPr>
              <w:widowControl/>
              <w:adjustRightInd w:val="0"/>
              <w:snapToGrid w:val="0"/>
              <w:jc w:val="center"/>
              <w:rPr>
                <w:rFonts w:asciiTheme="minorEastAsia" w:hAnsiTheme="minorEastAsia" w:cs="Arial"/>
                <w:szCs w:val="21"/>
                <w:lang w:val="en"/>
              </w:rPr>
            </w:pPr>
            <w:r w:rsidRPr="00D12F73">
              <w:rPr>
                <w:rFonts w:asciiTheme="minorEastAsia" w:hAnsiTheme="minorEastAsia" w:cs="Arial"/>
                <w:szCs w:val="21"/>
              </w:rPr>
              <w:t>2</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r>
      <w:tr w:rsidR="00D12F73" w:rsidTr="00950D6F">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rPr>
            </w:pPr>
            <w:r>
              <w:rPr>
                <w:rFonts w:asciiTheme="minorEastAsia" w:hAnsiTheme="minorEastAsia" w:cs="Arial" w:hint="eastAsia"/>
                <w:szCs w:val="21"/>
              </w:rPr>
              <w:t>4</w:t>
            </w:r>
          </w:p>
        </w:tc>
        <w:tc>
          <w:tcPr>
            <w:tcW w:w="0" w:type="auto"/>
            <w:tcBorders>
              <w:top w:val="single" w:sz="4" w:space="0" w:color="auto"/>
              <w:left w:val="nil"/>
              <w:bottom w:val="single" w:sz="4" w:space="0" w:color="auto"/>
              <w:right w:val="single" w:sz="4" w:space="0" w:color="auto"/>
            </w:tcBorders>
            <w:vAlign w:val="center"/>
          </w:tcPr>
          <w:p w:rsidR="00D12F73" w:rsidRDefault="00D12F73" w:rsidP="00950D6F">
            <w:pPr>
              <w:adjustRightInd w:val="0"/>
              <w:snapToGrid w:val="0"/>
              <w:jc w:val="center"/>
              <w:textAlignment w:val="baseline"/>
              <w:rPr>
                <w:rFonts w:asciiTheme="minorEastAsia" w:hAnsiTheme="minorEastAsia" w:cs="Arial"/>
                <w:bCs/>
                <w:szCs w:val="21"/>
                <w:lang w:val="en"/>
              </w:rPr>
            </w:pPr>
            <w:r>
              <w:rPr>
                <w:rFonts w:hint="eastAsia"/>
                <w:bCs/>
                <w:szCs w:val="21"/>
              </w:rPr>
              <w:t>服务保证</w:t>
            </w:r>
          </w:p>
        </w:tc>
        <w:tc>
          <w:tcPr>
            <w:tcW w:w="0" w:type="auto"/>
            <w:tcBorders>
              <w:top w:val="single" w:sz="4" w:space="0" w:color="auto"/>
              <w:left w:val="nil"/>
              <w:bottom w:val="single" w:sz="4" w:space="0" w:color="auto"/>
              <w:right w:val="single" w:sz="4" w:space="0" w:color="auto"/>
            </w:tcBorders>
            <w:shd w:val="clear" w:color="auto" w:fill="auto"/>
            <w:vAlign w:val="center"/>
          </w:tcPr>
          <w:p w:rsidR="00D12F73" w:rsidRDefault="00D12F73" w:rsidP="00950D6F">
            <w:pPr>
              <w:pStyle w:val="1"/>
              <w:snapToGrid w:val="0"/>
              <w:spacing w:line="240" w:lineRule="auto"/>
              <w:rPr>
                <w:bCs/>
                <w:sz w:val="21"/>
                <w:szCs w:val="21"/>
              </w:rPr>
            </w:pPr>
            <w:r>
              <w:rPr>
                <w:rFonts w:hint="eastAsia"/>
                <w:bCs/>
                <w:sz w:val="21"/>
                <w:szCs w:val="21"/>
              </w:rPr>
              <w:t>根据投标人所提出的保证设计质量、设计进度计划的措施的科学性、可行性及满足自主比选文件要求的程度分别进行评分。</w:t>
            </w:r>
          </w:p>
        </w:tc>
        <w:tc>
          <w:tcPr>
            <w:tcW w:w="0" w:type="auto"/>
            <w:tcBorders>
              <w:top w:val="nil"/>
              <w:left w:val="nil"/>
              <w:bottom w:val="single" w:sz="4" w:space="0" w:color="auto"/>
              <w:right w:val="single" w:sz="4" w:space="0" w:color="auto"/>
            </w:tcBorders>
            <w:shd w:val="clear" w:color="auto" w:fill="auto"/>
            <w:noWrap/>
            <w:vAlign w:val="center"/>
          </w:tcPr>
          <w:p w:rsidR="00D12F73" w:rsidRDefault="008D2C39" w:rsidP="00950D6F">
            <w:pPr>
              <w:widowControl/>
              <w:adjustRightInd w:val="0"/>
              <w:snapToGrid w:val="0"/>
              <w:jc w:val="center"/>
              <w:rPr>
                <w:rFonts w:asciiTheme="minorEastAsia" w:hAnsiTheme="minorEastAsia" w:cs="Arial"/>
                <w:szCs w:val="21"/>
              </w:rPr>
            </w:pPr>
            <w:r>
              <w:rPr>
                <w:rFonts w:asciiTheme="minorEastAsia" w:hAnsiTheme="minorEastAsia" w:cs="Arial"/>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p>
        </w:tc>
      </w:tr>
      <w:tr w:rsidR="00D12F73" w:rsidTr="00950D6F">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rsidR="00D12F73" w:rsidRDefault="00D12F73" w:rsidP="00950D6F">
            <w:pPr>
              <w:widowControl/>
              <w:adjustRightInd w:val="0"/>
              <w:snapToGrid w:val="0"/>
              <w:rPr>
                <w:rFonts w:asciiTheme="minorEastAsia" w:hAnsiTheme="minorEastAsia" w:cs="Arial"/>
                <w:bCs/>
                <w:szCs w:val="21"/>
                <w:lang w:val="en"/>
              </w:rPr>
            </w:pPr>
            <w:r>
              <w:rPr>
                <w:rFonts w:hint="eastAsia"/>
                <w:bCs/>
                <w:szCs w:val="21"/>
              </w:rPr>
              <w:t>总体规划</w:t>
            </w:r>
          </w:p>
        </w:tc>
        <w:tc>
          <w:tcPr>
            <w:tcW w:w="0" w:type="auto"/>
            <w:tcBorders>
              <w:top w:val="single" w:sz="4" w:space="0" w:color="auto"/>
              <w:left w:val="nil"/>
              <w:bottom w:val="single" w:sz="4" w:space="0" w:color="auto"/>
              <w:right w:val="single" w:sz="4" w:space="0" w:color="auto"/>
            </w:tcBorders>
            <w:shd w:val="clear" w:color="auto" w:fill="auto"/>
            <w:vAlign w:val="center"/>
          </w:tcPr>
          <w:p w:rsidR="00D12F73" w:rsidRDefault="00D12F73" w:rsidP="00D12F73">
            <w:pPr>
              <w:numPr>
                <w:ilvl w:val="0"/>
                <w:numId w:val="5"/>
              </w:numPr>
              <w:autoSpaceDE/>
              <w:autoSpaceDN/>
              <w:adjustRightInd w:val="0"/>
              <w:snapToGrid w:val="0"/>
              <w:ind w:left="220" w:hangingChars="100" w:hanging="220"/>
              <w:jc w:val="both"/>
              <w:textAlignment w:val="baseline"/>
              <w:rPr>
                <w:szCs w:val="21"/>
                <w:u w:val="single"/>
                <w:lang w:eastAsia="zh-CN"/>
              </w:rPr>
            </w:pPr>
            <w:r>
              <w:rPr>
                <w:rFonts w:hint="eastAsia"/>
                <w:szCs w:val="21"/>
                <w:lang w:eastAsia="zh-CN"/>
              </w:rPr>
              <w:t>总平布局合理性（设计指导思想、设计原则、设计策略等合理性与前瞻性，全面性）：</w:t>
            </w:r>
            <w:r w:rsidR="00E752FB">
              <w:rPr>
                <w:szCs w:val="21"/>
                <w:u w:val="single"/>
                <w:lang w:eastAsia="zh-CN"/>
              </w:rPr>
              <w:t>13</w:t>
            </w:r>
            <w:r>
              <w:rPr>
                <w:rFonts w:hint="eastAsia"/>
                <w:szCs w:val="21"/>
                <w:u w:val="single"/>
                <w:lang w:eastAsia="zh-CN"/>
              </w:rPr>
              <w:t>分</w:t>
            </w:r>
          </w:p>
          <w:p w:rsidR="00D12F73" w:rsidRDefault="00D12F73" w:rsidP="00D12F73">
            <w:pPr>
              <w:numPr>
                <w:ilvl w:val="0"/>
                <w:numId w:val="5"/>
              </w:numPr>
              <w:autoSpaceDE/>
              <w:autoSpaceDN/>
              <w:adjustRightInd w:val="0"/>
              <w:snapToGrid w:val="0"/>
              <w:ind w:left="220" w:hangingChars="100" w:hanging="220"/>
              <w:jc w:val="both"/>
              <w:textAlignment w:val="baseline"/>
              <w:rPr>
                <w:rFonts w:ascii="Arial" w:cs="Arial"/>
                <w:szCs w:val="21"/>
                <w:lang w:eastAsia="zh-CN"/>
              </w:rPr>
            </w:pPr>
            <w:r>
              <w:rPr>
                <w:rFonts w:hint="eastAsia"/>
                <w:szCs w:val="21"/>
                <w:lang w:eastAsia="zh-CN"/>
              </w:rPr>
              <w:t>与周边环境（含市政环境，建筑环境，景观环境）协调以及优化程度</w:t>
            </w:r>
            <w:r>
              <w:rPr>
                <w:rFonts w:ascii="Arial" w:cs="Arial" w:hint="eastAsia"/>
                <w:szCs w:val="21"/>
                <w:lang w:eastAsia="zh-CN"/>
              </w:rPr>
              <w:t>：</w:t>
            </w:r>
            <w:r w:rsidR="00E752FB" w:rsidRPr="00E752FB">
              <w:rPr>
                <w:rFonts w:ascii="Arial" w:cs="Arial"/>
                <w:szCs w:val="21"/>
                <w:u w:val="single"/>
                <w:lang w:eastAsia="zh-CN"/>
              </w:rPr>
              <w:t>4</w:t>
            </w:r>
            <w:r>
              <w:rPr>
                <w:rFonts w:hint="eastAsia"/>
                <w:szCs w:val="21"/>
                <w:u w:val="single"/>
                <w:lang w:eastAsia="zh-CN"/>
              </w:rPr>
              <w:t>分</w:t>
            </w:r>
          </w:p>
          <w:p w:rsidR="00D12F73" w:rsidRDefault="00D12F73" w:rsidP="00950D6F">
            <w:pPr>
              <w:adjustRightInd w:val="0"/>
              <w:snapToGrid w:val="0"/>
              <w:textAlignment w:val="baseline"/>
              <w:rPr>
                <w:rFonts w:ascii="Arial" w:cs="Arial"/>
                <w:szCs w:val="21"/>
                <w:lang w:eastAsia="zh-CN"/>
              </w:rPr>
            </w:pPr>
            <w:r>
              <w:rPr>
                <w:rFonts w:ascii="Arial" w:cs="Arial" w:hint="eastAsia"/>
                <w:szCs w:val="21"/>
                <w:lang w:eastAsia="zh-CN"/>
              </w:rPr>
              <w:t>3</w:t>
            </w:r>
            <w:r>
              <w:rPr>
                <w:rFonts w:ascii="Arial" w:cs="Arial" w:hint="eastAsia"/>
                <w:szCs w:val="21"/>
                <w:lang w:eastAsia="zh-CN"/>
              </w:rPr>
              <w:t>、</w:t>
            </w:r>
            <w:r>
              <w:rPr>
                <w:rFonts w:hint="eastAsia"/>
                <w:szCs w:val="21"/>
                <w:lang w:eastAsia="zh-CN"/>
              </w:rPr>
              <w:t>功能分区的合理性：</w:t>
            </w:r>
            <w:r w:rsidR="00E752FB" w:rsidRPr="00E752FB">
              <w:rPr>
                <w:szCs w:val="21"/>
                <w:u w:val="single"/>
                <w:lang w:eastAsia="zh-CN"/>
              </w:rPr>
              <w:t>3</w:t>
            </w:r>
            <w:r>
              <w:rPr>
                <w:rFonts w:hint="eastAsia"/>
                <w:szCs w:val="21"/>
                <w:u w:val="single"/>
                <w:lang w:eastAsia="zh-CN"/>
              </w:rPr>
              <w:t>分</w:t>
            </w:r>
          </w:p>
          <w:p w:rsidR="00D12F73" w:rsidRDefault="00D12F73" w:rsidP="00950D6F">
            <w:pPr>
              <w:adjustRightInd w:val="0"/>
              <w:snapToGrid w:val="0"/>
              <w:textAlignment w:val="baseline"/>
              <w:rPr>
                <w:szCs w:val="21"/>
                <w:lang w:eastAsia="zh-CN"/>
              </w:rPr>
            </w:pPr>
            <w:r>
              <w:rPr>
                <w:rFonts w:hint="eastAsia"/>
                <w:szCs w:val="21"/>
                <w:lang w:eastAsia="zh-CN"/>
              </w:rPr>
              <w:t>4、人流组织及竖向交通合理性：</w:t>
            </w:r>
            <w:r w:rsidR="00E752FB" w:rsidRPr="00E752FB">
              <w:rPr>
                <w:szCs w:val="21"/>
                <w:u w:val="single"/>
                <w:lang w:eastAsia="zh-CN"/>
              </w:rPr>
              <w:t>3</w:t>
            </w:r>
            <w:r>
              <w:rPr>
                <w:rFonts w:hint="eastAsia"/>
                <w:szCs w:val="21"/>
                <w:u w:val="single"/>
                <w:lang w:eastAsia="zh-CN"/>
              </w:rPr>
              <w:t>分</w:t>
            </w:r>
          </w:p>
          <w:p w:rsidR="00D12F73" w:rsidRDefault="00D12F73" w:rsidP="00950D6F">
            <w:pPr>
              <w:adjustRightInd w:val="0"/>
              <w:snapToGrid w:val="0"/>
              <w:textAlignment w:val="baseline"/>
              <w:rPr>
                <w:szCs w:val="21"/>
                <w:lang w:eastAsia="zh-CN"/>
              </w:rPr>
            </w:pPr>
            <w:r>
              <w:rPr>
                <w:rFonts w:hint="eastAsia"/>
                <w:szCs w:val="21"/>
                <w:lang w:eastAsia="zh-CN"/>
              </w:rPr>
              <w:lastRenderedPageBreak/>
              <w:t>5、</w:t>
            </w:r>
            <w:r>
              <w:rPr>
                <w:szCs w:val="21"/>
                <w:lang w:eastAsia="zh-CN"/>
              </w:rPr>
              <w:t>满足消防间距要求</w:t>
            </w:r>
            <w:r>
              <w:rPr>
                <w:rFonts w:hint="eastAsia"/>
                <w:szCs w:val="21"/>
                <w:lang w:eastAsia="zh-CN"/>
              </w:rPr>
              <w:t>的情况：</w:t>
            </w:r>
            <w:r>
              <w:rPr>
                <w:rFonts w:hint="eastAsia"/>
                <w:szCs w:val="21"/>
                <w:u w:val="single"/>
                <w:lang w:eastAsia="zh-CN"/>
              </w:rPr>
              <w:t>1分</w:t>
            </w:r>
          </w:p>
          <w:p w:rsidR="00D12F73" w:rsidRDefault="00D12F73" w:rsidP="00950D6F">
            <w:pPr>
              <w:pStyle w:val="1"/>
              <w:snapToGrid w:val="0"/>
              <w:spacing w:line="240" w:lineRule="auto"/>
              <w:rPr>
                <w:rFonts w:asciiTheme="minorEastAsia" w:eastAsiaTheme="minorEastAsia" w:hAnsiTheme="minorEastAsia" w:cs="Arial"/>
                <w:sz w:val="21"/>
                <w:szCs w:val="21"/>
                <w:lang w:val="en"/>
              </w:rPr>
            </w:pPr>
            <w:r>
              <w:rPr>
                <w:rFonts w:hAnsi="宋体" w:hint="eastAsia"/>
                <w:sz w:val="21"/>
                <w:szCs w:val="21"/>
              </w:rPr>
              <w:t>6、</w:t>
            </w:r>
            <w:r>
              <w:rPr>
                <w:rFonts w:hAnsi="宋体"/>
                <w:sz w:val="21"/>
                <w:szCs w:val="21"/>
              </w:rPr>
              <w:t>满足日照间距要求</w:t>
            </w:r>
            <w:r>
              <w:rPr>
                <w:rFonts w:hAnsi="宋体" w:hint="eastAsia"/>
                <w:sz w:val="21"/>
                <w:szCs w:val="21"/>
              </w:rPr>
              <w:t>的情况：</w:t>
            </w:r>
            <w:r>
              <w:rPr>
                <w:rFonts w:hAnsi="宋体" w:hint="eastAsia"/>
                <w:sz w:val="21"/>
                <w:szCs w:val="21"/>
                <w:u w:val="single"/>
              </w:rPr>
              <w:t>1分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8D2C39" w:rsidP="00950D6F">
            <w:pPr>
              <w:widowControl/>
              <w:adjustRightInd w:val="0"/>
              <w:snapToGrid w:val="0"/>
              <w:jc w:val="center"/>
              <w:rPr>
                <w:rFonts w:asciiTheme="minorEastAsia" w:hAnsiTheme="minorEastAsia" w:cs="Arial"/>
                <w:szCs w:val="21"/>
              </w:rPr>
            </w:pPr>
            <w:r>
              <w:rPr>
                <w:rFonts w:asciiTheme="minorEastAsia" w:hAnsiTheme="minorEastAsia" w:cs="Arial"/>
                <w:szCs w:val="21"/>
                <w:lang w:eastAsia="zh-CN"/>
              </w:rPr>
              <w:lastRenderedPageBreak/>
              <w:t>25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r>
      <w:tr w:rsidR="00D12F73" w:rsidTr="00950D6F">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rPr>
            </w:pPr>
            <w:r>
              <w:rPr>
                <w:rFonts w:asciiTheme="minorEastAsia" w:hAnsiTheme="minorEastAsia" w:cs="Arial" w:hint="eastAsia"/>
                <w:szCs w:val="21"/>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tcPr>
          <w:p w:rsidR="00D12F73" w:rsidRDefault="00D12F73" w:rsidP="00950D6F">
            <w:pPr>
              <w:widowControl/>
              <w:adjustRightInd w:val="0"/>
              <w:snapToGrid w:val="0"/>
              <w:rPr>
                <w:rFonts w:asciiTheme="minorEastAsia" w:hAnsiTheme="minorEastAsia" w:cs="Arial"/>
                <w:bCs/>
                <w:szCs w:val="21"/>
                <w:lang w:val="en"/>
              </w:rPr>
            </w:pPr>
            <w:r>
              <w:rPr>
                <w:rFonts w:hint="eastAsia"/>
                <w:bCs/>
                <w:szCs w:val="21"/>
              </w:rPr>
              <w:t>建筑设计</w:t>
            </w:r>
          </w:p>
        </w:tc>
        <w:tc>
          <w:tcPr>
            <w:tcW w:w="0" w:type="auto"/>
            <w:tcBorders>
              <w:top w:val="single" w:sz="4" w:space="0" w:color="auto"/>
              <w:left w:val="nil"/>
              <w:bottom w:val="single" w:sz="4" w:space="0" w:color="auto"/>
              <w:right w:val="single" w:sz="4" w:space="0" w:color="auto"/>
            </w:tcBorders>
            <w:shd w:val="clear" w:color="auto" w:fill="auto"/>
            <w:vAlign w:val="center"/>
          </w:tcPr>
          <w:p w:rsidR="00D12F73" w:rsidRPr="00D12F73" w:rsidRDefault="00D12F73" w:rsidP="00D12F73">
            <w:pPr>
              <w:numPr>
                <w:ilvl w:val="0"/>
                <w:numId w:val="6"/>
              </w:numPr>
              <w:autoSpaceDE/>
              <w:autoSpaceDN/>
              <w:adjustRightInd w:val="0"/>
              <w:snapToGrid w:val="0"/>
              <w:jc w:val="both"/>
              <w:textAlignment w:val="baseline"/>
              <w:rPr>
                <w:szCs w:val="21"/>
                <w:u w:val="single"/>
                <w:lang w:eastAsia="zh-CN"/>
              </w:rPr>
            </w:pPr>
            <w:r w:rsidRPr="00D12F73">
              <w:rPr>
                <w:rFonts w:hint="eastAsia"/>
                <w:szCs w:val="21"/>
                <w:lang w:eastAsia="zh-CN"/>
              </w:rPr>
              <w:t>建筑内部功能布局和各种出入口、垂直交通运输设施（包括楼梯、电梯）的布局情况:</w:t>
            </w:r>
            <w:r w:rsidR="00E752FB">
              <w:rPr>
                <w:szCs w:val="21"/>
                <w:u w:val="single"/>
                <w:lang w:eastAsia="zh-CN"/>
              </w:rPr>
              <w:t>8</w:t>
            </w:r>
            <w:r w:rsidRPr="00D12F73">
              <w:rPr>
                <w:rFonts w:hint="eastAsia"/>
                <w:szCs w:val="21"/>
                <w:u w:val="single"/>
                <w:lang w:eastAsia="zh-CN"/>
              </w:rPr>
              <w:t>分</w:t>
            </w:r>
          </w:p>
          <w:p w:rsidR="00D12F73" w:rsidRPr="00D12F73" w:rsidRDefault="00D12F73" w:rsidP="00D12F73">
            <w:pPr>
              <w:numPr>
                <w:ilvl w:val="0"/>
                <w:numId w:val="6"/>
              </w:numPr>
              <w:autoSpaceDE/>
              <w:autoSpaceDN/>
              <w:adjustRightInd w:val="0"/>
              <w:snapToGrid w:val="0"/>
              <w:jc w:val="both"/>
              <w:textAlignment w:val="baseline"/>
              <w:rPr>
                <w:szCs w:val="21"/>
                <w:lang w:eastAsia="zh-CN"/>
              </w:rPr>
            </w:pPr>
            <w:r w:rsidRPr="00D12F73">
              <w:rPr>
                <w:rFonts w:hint="eastAsia"/>
                <w:szCs w:val="21"/>
                <w:lang w:eastAsia="zh-CN"/>
              </w:rPr>
              <w:t>建筑设计整体造型及整体美观情况，不同视角的外立面造型效果，体现建筑特征（建筑造型与建筑类型匹配、不过分追求新奇特，建筑色彩和谐，标志性建筑与周边建筑协调）：</w:t>
            </w:r>
            <w:r w:rsidR="00E752FB">
              <w:rPr>
                <w:szCs w:val="21"/>
                <w:u w:val="single"/>
                <w:lang w:eastAsia="zh-CN"/>
              </w:rPr>
              <w:t>8</w:t>
            </w:r>
            <w:r w:rsidRPr="00D12F73">
              <w:rPr>
                <w:rFonts w:hint="eastAsia"/>
                <w:szCs w:val="21"/>
                <w:u w:val="single"/>
                <w:lang w:eastAsia="zh-CN"/>
              </w:rPr>
              <w:t>分</w:t>
            </w:r>
          </w:p>
          <w:p w:rsidR="00D12F73" w:rsidRPr="00D12F73" w:rsidRDefault="00D12F73" w:rsidP="00950D6F">
            <w:pPr>
              <w:adjustRightInd w:val="0"/>
              <w:snapToGrid w:val="0"/>
              <w:textAlignment w:val="baseline"/>
              <w:rPr>
                <w:lang w:eastAsia="zh-CN"/>
              </w:rPr>
            </w:pPr>
            <w:r w:rsidRPr="00D12F73">
              <w:rPr>
                <w:rFonts w:hint="eastAsia"/>
                <w:szCs w:val="21"/>
                <w:lang w:eastAsia="zh-CN"/>
              </w:rPr>
              <w:t>3、建筑与建筑之间以及建筑内部空间效果（尺度，形态，光线，颜色，材料以及人在空间里的活动）：</w:t>
            </w:r>
            <w:r w:rsidR="00E752FB">
              <w:rPr>
                <w:szCs w:val="21"/>
                <w:u w:val="single"/>
                <w:lang w:eastAsia="zh-CN"/>
              </w:rPr>
              <w:t>8</w:t>
            </w:r>
            <w:r w:rsidRPr="00D12F73">
              <w:rPr>
                <w:rFonts w:hint="eastAsia"/>
                <w:szCs w:val="21"/>
                <w:u w:val="single"/>
                <w:lang w:eastAsia="zh-CN"/>
              </w:rPr>
              <w:t>分</w:t>
            </w:r>
          </w:p>
          <w:p w:rsidR="00D12F73" w:rsidRPr="00D12F73" w:rsidRDefault="00D12F73" w:rsidP="00950D6F">
            <w:pPr>
              <w:adjustRightInd w:val="0"/>
              <w:snapToGrid w:val="0"/>
              <w:textAlignment w:val="baseline"/>
              <w:rPr>
                <w:szCs w:val="21"/>
                <w:lang w:eastAsia="zh-CN"/>
              </w:rPr>
            </w:pPr>
            <w:r w:rsidRPr="00D12F73">
              <w:rPr>
                <w:rFonts w:hint="eastAsia"/>
                <w:szCs w:val="21"/>
                <w:lang w:eastAsia="zh-CN"/>
              </w:rPr>
              <w:t>4、防火和安全疏散设计的合理性：</w:t>
            </w:r>
            <w:r w:rsidR="00E752FB">
              <w:rPr>
                <w:szCs w:val="21"/>
                <w:u w:val="single"/>
                <w:lang w:eastAsia="zh-CN"/>
              </w:rPr>
              <w:t>5</w:t>
            </w:r>
            <w:r w:rsidRPr="00D12F73">
              <w:rPr>
                <w:rFonts w:hint="eastAsia"/>
                <w:szCs w:val="21"/>
                <w:u w:val="single"/>
                <w:lang w:eastAsia="zh-CN"/>
              </w:rPr>
              <w:t>分</w:t>
            </w:r>
          </w:p>
          <w:p w:rsidR="00D12F73" w:rsidRPr="00D12F73" w:rsidRDefault="00D12F73" w:rsidP="00950D6F">
            <w:pPr>
              <w:adjustRightInd w:val="0"/>
              <w:snapToGrid w:val="0"/>
              <w:textAlignment w:val="baseline"/>
              <w:rPr>
                <w:szCs w:val="21"/>
                <w:lang w:eastAsia="zh-CN"/>
              </w:rPr>
            </w:pPr>
            <w:r w:rsidRPr="00D12F73">
              <w:rPr>
                <w:rFonts w:hint="eastAsia"/>
                <w:szCs w:val="21"/>
                <w:lang w:eastAsia="zh-CN"/>
              </w:rPr>
              <w:t>5、材料选择的合理性及科学性：</w:t>
            </w:r>
            <w:r w:rsidR="00E752FB">
              <w:rPr>
                <w:szCs w:val="21"/>
                <w:u w:val="single"/>
                <w:lang w:eastAsia="zh-CN"/>
              </w:rPr>
              <w:t>3</w:t>
            </w:r>
            <w:r w:rsidRPr="00D12F73">
              <w:rPr>
                <w:rFonts w:hint="eastAsia"/>
                <w:szCs w:val="21"/>
                <w:u w:val="single"/>
                <w:lang w:eastAsia="zh-CN"/>
              </w:rPr>
              <w:t>分</w:t>
            </w:r>
          </w:p>
          <w:p w:rsidR="00D12F73" w:rsidRPr="00D12F73" w:rsidRDefault="00D12F73" w:rsidP="00E752FB">
            <w:pPr>
              <w:pStyle w:val="1"/>
              <w:snapToGrid w:val="0"/>
              <w:spacing w:line="240" w:lineRule="auto"/>
              <w:rPr>
                <w:rFonts w:hAnsi="宋体"/>
                <w:sz w:val="21"/>
                <w:szCs w:val="21"/>
              </w:rPr>
            </w:pPr>
            <w:r w:rsidRPr="00D12F73">
              <w:rPr>
                <w:rFonts w:hAnsi="宋体" w:hint="eastAsia"/>
                <w:sz w:val="21"/>
                <w:szCs w:val="21"/>
              </w:rPr>
              <w:t>6、绿色节能措施的合理性及科学性：</w:t>
            </w:r>
            <w:r w:rsidR="00E752FB">
              <w:rPr>
                <w:rFonts w:hAnsi="宋体"/>
                <w:sz w:val="21"/>
                <w:szCs w:val="21"/>
                <w:u w:val="single"/>
              </w:rPr>
              <w:t>3</w:t>
            </w:r>
            <w:r w:rsidRPr="00D12F73">
              <w:rPr>
                <w:rFonts w:hAnsi="宋体" w:hint="eastAsia"/>
                <w:sz w:val="21"/>
                <w:szCs w:val="21"/>
                <w:u w:val="single"/>
              </w:rPr>
              <w:t>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Pr="00D12F73" w:rsidRDefault="00E752FB" w:rsidP="00950D6F">
            <w:pPr>
              <w:widowControl/>
              <w:adjustRightInd w:val="0"/>
              <w:snapToGrid w:val="0"/>
              <w:jc w:val="center"/>
              <w:rPr>
                <w:rFonts w:asciiTheme="minorEastAsia" w:hAnsiTheme="minorEastAsia" w:cs="Arial"/>
                <w:szCs w:val="21"/>
              </w:rPr>
            </w:pPr>
            <w:r>
              <w:rPr>
                <w:rFonts w:asciiTheme="minorEastAsia" w:hAnsiTheme="minorEastAsia" w:cs="Arial"/>
                <w:szCs w:val="21"/>
              </w:rPr>
              <w:t>35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p>
        </w:tc>
      </w:tr>
      <w:tr w:rsidR="00D12F73" w:rsidTr="00950D6F">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rPr>
            </w:pPr>
            <w:r>
              <w:rPr>
                <w:rFonts w:asciiTheme="minorEastAsia" w:hAnsiTheme="minorEastAsia" w:cs="Arial" w:hint="eastAsia"/>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rsidR="00D12F73" w:rsidRDefault="00D12F73" w:rsidP="00950D6F">
            <w:pPr>
              <w:widowControl/>
              <w:adjustRightInd w:val="0"/>
              <w:snapToGrid w:val="0"/>
              <w:rPr>
                <w:rFonts w:asciiTheme="minorEastAsia" w:hAnsiTheme="minorEastAsia" w:cs="Arial"/>
                <w:bCs/>
                <w:szCs w:val="21"/>
                <w:lang w:val="en"/>
              </w:rPr>
            </w:pPr>
            <w:r>
              <w:rPr>
                <w:rFonts w:hint="eastAsia"/>
                <w:bCs/>
                <w:szCs w:val="21"/>
              </w:rPr>
              <w:t>结构设计</w:t>
            </w:r>
          </w:p>
        </w:tc>
        <w:tc>
          <w:tcPr>
            <w:tcW w:w="0" w:type="auto"/>
            <w:tcBorders>
              <w:top w:val="single" w:sz="4" w:space="0" w:color="auto"/>
              <w:left w:val="nil"/>
              <w:bottom w:val="single" w:sz="4" w:space="0" w:color="auto"/>
              <w:right w:val="single" w:sz="4" w:space="0" w:color="auto"/>
            </w:tcBorders>
            <w:shd w:val="clear" w:color="auto" w:fill="auto"/>
            <w:vAlign w:val="center"/>
          </w:tcPr>
          <w:p w:rsidR="00D12F73" w:rsidRDefault="00D12F73" w:rsidP="00950D6F">
            <w:pPr>
              <w:adjustRightInd w:val="0"/>
              <w:snapToGrid w:val="0"/>
              <w:textAlignment w:val="baseline"/>
              <w:rPr>
                <w:szCs w:val="21"/>
                <w:lang w:eastAsia="zh-CN"/>
              </w:rPr>
            </w:pPr>
            <w:r>
              <w:rPr>
                <w:rFonts w:hint="eastAsia"/>
                <w:szCs w:val="21"/>
                <w:lang w:eastAsia="zh-CN"/>
              </w:rPr>
              <w:t>1、结构设计的先进性及经济合理性：1</w:t>
            </w:r>
            <w:r>
              <w:rPr>
                <w:rFonts w:hint="eastAsia"/>
                <w:szCs w:val="21"/>
                <w:u w:val="single"/>
                <w:lang w:eastAsia="zh-CN"/>
              </w:rPr>
              <w:t>分</w:t>
            </w:r>
          </w:p>
          <w:p w:rsidR="00D12F73" w:rsidRDefault="00D12F73" w:rsidP="00950D6F">
            <w:pPr>
              <w:adjustRightInd w:val="0"/>
              <w:snapToGrid w:val="0"/>
              <w:textAlignment w:val="baseline"/>
              <w:rPr>
                <w:szCs w:val="21"/>
                <w:lang w:eastAsia="zh-CN"/>
              </w:rPr>
            </w:pPr>
            <w:r>
              <w:rPr>
                <w:rFonts w:hint="eastAsia"/>
                <w:szCs w:val="21"/>
                <w:lang w:eastAsia="zh-CN"/>
              </w:rPr>
              <w:t>2、建筑结构体系，柱网布置：</w:t>
            </w:r>
            <w:r>
              <w:rPr>
                <w:rFonts w:hint="eastAsia"/>
                <w:szCs w:val="21"/>
                <w:u w:val="single"/>
                <w:lang w:eastAsia="zh-CN"/>
              </w:rPr>
              <w:t>1分</w:t>
            </w:r>
          </w:p>
          <w:p w:rsidR="00D12F73" w:rsidRDefault="00D12F73" w:rsidP="00950D6F">
            <w:pPr>
              <w:adjustRightInd w:val="0"/>
              <w:snapToGrid w:val="0"/>
              <w:textAlignment w:val="baseline"/>
              <w:rPr>
                <w:szCs w:val="21"/>
                <w:lang w:eastAsia="zh-CN"/>
              </w:rPr>
            </w:pPr>
            <w:r>
              <w:rPr>
                <w:rFonts w:hint="eastAsia"/>
                <w:szCs w:val="21"/>
                <w:lang w:eastAsia="zh-CN"/>
              </w:rPr>
              <w:t>3、结构设计的安全性、施工便利性：</w:t>
            </w:r>
            <w:r>
              <w:rPr>
                <w:rFonts w:hint="eastAsia"/>
                <w:szCs w:val="21"/>
                <w:u w:val="single"/>
                <w:lang w:eastAsia="zh-CN"/>
              </w:rPr>
              <w:t>1分</w:t>
            </w:r>
          </w:p>
          <w:p w:rsidR="00D12F73" w:rsidRDefault="00D12F73" w:rsidP="00950D6F">
            <w:pPr>
              <w:adjustRightInd w:val="0"/>
              <w:snapToGrid w:val="0"/>
              <w:textAlignment w:val="baseline"/>
              <w:rPr>
                <w:szCs w:val="21"/>
                <w:u w:val="single"/>
                <w:lang w:eastAsia="zh-CN"/>
              </w:rPr>
            </w:pPr>
            <w:r>
              <w:rPr>
                <w:rFonts w:hint="eastAsia"/>
                <w:szCs w:val="21"/>
                <w:lang w:eastAsia="zh-CN"/>
              </w:rPr>
              <w:t>4、软基处理方案的合理性、科学性：1</w:t>
            </w:r>
            <w:r>
              <w:rPr>
                <w:rFonts w:hint="eastAsia"/>
                <w:szCs w:val="21"/>
                <w:u w:val="single"/>
                <w:lang w:eastAsia="zh-CN"/>
              </w:rPr>
              <w:t>分</w:t>
            </w:r>
          </w:p>
          <w:p w:rsidR="00D12F73" w:rsidRDefault="00D12F73" w:rsidP="00950D6F">
            <w:pPr>
              <w:adjustRightInd w:val="0"/>
              <w:snapToGrid w:val="0"/>
              <w:textAlignment w:val="baseline"/>
              <w:rPr>
                <w:szCs w:val="21"/>
                <w:lang w:eastAsia="zh-CN"/>
              </w:rPr>
            </w:pPr>
            <w:r>
              <w:rPr>
                <w:rFonts w:hint="eastAsia"/>
                <w:szCs w:val="21"/>
                <w:lang w:eastAsia="zh-CN"/>
              </w:rPr>
              <w:t>5、水、暖、电、智能化等各专业说明详尽、针对性强，体现新技术的应用：</w:t>
            </w:r>
            <w:r>
              <w:rPr>
                <w:rFonts w:hint="eastAsia"/>
                <w:szCs w:val="21"/>
                <w:u w:val="single"/>
                <w:lang w:eastAsia="zh-CN"/>
              </w:rPr>
              <w:t>1分</w:t>
            </w:r>
          </w:p>
          <w:p w:rsidR="00D12F73" w:rsidRDefault="00D12F73" w:rsidP="00950D6F">
            <w:pPr>
              <w:pStyle w:val="1"/>
              <w:snapToGrid w:val="0"/>
              <w:spacing w:line="240" w:lineRule="auto"/>
              <w:rPr>
                <w:rFonts w:hAnsi="宋体"/>
                <w:sz w:val="21"/>
                <w:szCs w:val="21"/>
              </w:rPr>
            </w:pPr>
            <w:r>
              <w:rPr>
                <w:rFonts w:hAnsi="宋体" w:hint="eastAsia"/>
                <w:sz w:val="21"/>
                <w:szCs w:val="21"/>
              </w:rPr>
              <w:t>6、本工程建成后运营的经济性，便利性1</w:t>
            </w:r>
            <w:r>
              <w:rPr>
                <w:rFonts w:hAnsi="宋体" w:hint="eastAsia"/>
                <w:sz w:val="21"/>
                <w:szCs w:val="21"/>
                <w:u w:val="single"/>
              </w:rPr>
              <w:t>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rPr>
            </w:pPr>
            <w:r>
              <w:rPr>
                <w:rFonts w:asciiTheme="minorEastAsia" w:hAnsiTheme="minorEastAsia" w:cs="Arial"/>
                <w:szCs w:val="21"/>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p>
        </w:tc>
      </w:tr>
      <w:tr w:rsidR="00D12F73" w:rsidTr="00950D6F">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合计</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100</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2F73" w:rsidRDefault="00D12F73" w:rsidP="00950D6F">
            <w:pPr>
              <w:widowControl/>
              <w:adjustRightInd w:val="0"/>
              <w:snapToGrid w:val="0"/>
              <w:jc w:val="center"/>
              <w:rPr>
                <w:rFonts w:asciiTheme="minorEastAsia" w:hAnsiTheme="minorEastAsia" w:cs="Arial"/>
                <w:szCs w:val="21"/>
                <w:lang w:val="en"/>
              </w:rPr>
            </w:pPr>
            <w:r>
              <w:rPr>
                <w:rFonts w:asciiTheme="minorEastAsia" w:hAnsiTheme="minorEastAsia" w:cs="Arial" w:hint="eastAsia"/>
                <w:szCs w:val="21"/>
                <w:lang w:val="en"/>
              </w:rPr>
              <w:t xml:space="preserve">　</w:t>
            </w:r>
          </w:p>
        </w:tc>
      </w:tr>
    </w:tbl>
    <w:p w:rsidR="00D12F73" w:rsidRDefault="00D12F73" w:rsidP="00D12F73">
      <w:pPr>
        <w:widowControl/>
        <w:shd w:val="clear" w:color="auto" w:fill="FFFFFF"/>
        <w:adjustRightInd w:val="0"/>
        <w:snapToGrid w:val="0"/>
        <w:rPr>
          <w:rFonts w:asciiTheme="minorEastAsia" w:hAnsiTheme="minorEastAsia" w:cs="Arial"/>
          <w:szCs w:val="21"/>
          <w:lang w:val="en"/>
        </w:rPr>
      </w:pPr>
    </w:p>
    <w:p w:rsidR="00456F02" w:rsidRPr="000748EA" w:rsidRDefault="00456F02" w:rsidP="00D12F73">
      <w:pPr>
        <w:pStyle w:val="TableParagraph"/>
        <w:adjustRightInd w:val="0"/>
        <w:snapToGrid w:val="0"/>
        <w:ind w:right="113" w:firstLine="480"/>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456F02" w:rsidRPr="000748EA" w:rsidRDefault="00456F02" w:rsidP="00456F02">
      <w:pPr>
        <w:pStyle w:val="a9"/>
        <w:spacing w:line="360" w:lineRule="auto"/>
        <w:ind w:firstLineChars="200" w:firstLine="480"/>
        <w:rPr>
          <w:lang w:eastAsia="zh-CN"/>
        </w:rPr>
      </w:pPr>
      <w:r w:rsidRPr="000748EA">
        <w:rPr>
          <w:lang w:eastAsia="zh-CN"/>
        </w:rPr>
        <w:t>1.对比选文件提出的实质性要求和条件，参选文件未能在实质上响应的。</w:t>
      </w:r>
    </w:p>
    <w:p w:rsidR="00456F02" w:rsidRPr="000748EA" w:rsidRDefault="00456F02" w:rsidP="00456F02">
      <w:pPr>
        <w:pStyle w:val="a9"/>
        <w:spacing w:line="360" w:lineRule="auto"/>
        <w:ind w:firstLineChars="200" w:firstLine="480"/>
        <w:rPr>
          <w:lang w:eastAsia="zh-CN"/>
        </w:rPr>
      </w:pPr>
      <w:r w:rsidRPr="000748EA">
        <w:rPr>
          <w:lang w:eastAsia="zh-CN"/>
        </w:rPr>
        <w:t>2.参选文件存在重大偏差的。</w:t>
      </w:r>
    </w:p>
    <w:p w:rsidR="00456F02" w:rsidRPr="000748EA" w:rsidRDefault="00456F02" w:rsidP="00456F02">
      <w:pPr>
        <w:pStyle w:val="a9"/>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456F02" w:rsidRDefault="00456F02" w:rsidP="00456F02">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002DC8" w:rsidRPr="00002DC8" w:rsidRDefault="00002DC8" w:rsidP="00002DC8">
      <w:pPr>
        <w:rPr>
          <w:lang w:eastAsia="zh-CN"/>
        </w:rPr>
      </w:pPr>
    </w:p>
    <w:p w:rsidR="00B75016" w:rsidRDefault="00B75016" w:rsidP="00B75016">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B75016" w:rsidRDefault="00B75016" w:rsidP="00B75016">
      <w:pPr>
        <w:pStyle w:val="a9"/>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B75016" w:rsidRDefault="00B75016" w:rsidP="00BC3582">
      <w:pPr>
        <w:pStyle w:val="a9"/>
        <w:spacing w:line="360" w:lineRule="auto"/>
        <w:ind w:rightChars="-65" w:right="-143"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B75016" w:rsidRDefault="00B75016" w:rsidP="00B75016">
      <w:pPr>
        <w:pStyle w:val="a9"/>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B75016" w:rsidRDefault="00B75016" w:rsidP="00B75016">
      <w:pPr>
        <w:pStyle w:val="a9"/>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B75016" w:rsidRDefault="00B75016" w:rsidP="00B75016">
      <w:pPr>
        <w:pStyle w:val="a9"/>
        <w:spacing w:before="24" w:line="360" w:lineRule="auto"/>
        <w:ind w:right="92" w:firstLineChars="200" w:firstLine="480"/>
        <w:rPr>
          <w:lang w:eastAsia="zh-CN"/>
        </w:rPr>
      </w:pPr>
      <w:r>
        <w:rPr>
          <w:lang w:eastAsia="zh-CN"/>
        </w:rPr>
        <w:lastRenderedPageBreak/>
        <w:t>5.比选文件与合同附件作为签订合同的条款，比选文件合同条款中没有规定的内容， 比选人、参选人认为有必要进行补充，可另行商定解决。</w:t>
      </w:r>
    </w:p>
    <w:p w:rsidR="00B75016" w:rsidRDefault="00B75016" w:rsidP="00B75016">
      <w:pPr>
        <w:pStyle w:val="a9"/>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B75016" w:rsidRDefault="00B75016" w:rsidP="00B75016">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B75016" w:rsidRDefault="00B75016" w:rsidP="00B75016">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B75016" w:rsidRDefault="00B75016" w:rsidP="00B75016">
      <w:pPr>
        <w:pStyle w:val="10"/>
        <w:tabs>
          <w:tab w:val="left" w:pos="4344"/>
        </w:tabs>
        <w:spacing w:line="360" w:lineRule="auto"/>
        <w:ind w:left="0" w:firstLineChars="940" w:firstLine="2642"/>
        <w:rPr>
          <w:lang w:eastAsia="zh-CN"/>
        </w:rPr>
      </w:pPr>
    </w:p>
    <w:p w:rsidR="00B75016" w:rsidRDefault="00B75016" w:rsidP="00B75016">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B75016" w:rsidRDefault="00B75016" w:rsidP="00B75016">
      <w:pPr>
        <w:pStyle w:val="a9"/>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B75016" w:rsidRDefault="00B75016" w:rsidP="00B75016">
      <w:pPr>
        <w:pStyle w:val="a9"/>
        <w:spacing w:line="360" w:lineRule="auto"/>
        <w:ind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sidR="003D2AB8" w:rsidRPr="003D2AB8">
        <w:rPr>
          <w:rFonts w:asciiTheme="majorEastAsia" w:eastAsiaTheme="majorEastAsia" w:hAnsiTheme="majorEastAsia" w:hint="eastAsia"/>
          <w:lang w:eastAsia="zh-CN"/>
        </w:rPr>
        <w:t>古雷基地运营中心项目</w:t>
      </w:r>
      <w:r w:rsidR="003D2AB8" w:rsidRPr="003D2AB8">
        <w:rPr>
          <w:rFonts w:ascii="方正小标宋简体" w:hAnsi="方正小标宋简体" w:hint="eastAsia"/>
          <w:color w:val="000000" w:themeColor="text1"/>
          <w:lang w:eastAsia="zh-CN"/>
        </w:rPr>
        <w:t>方案设计</w:t>
      </w:r>
      <w:r w:rsidR="003D2AB8">
        <w:rPr>
          <w:rFonts w:hint="eastAsia"/>
          <w:spacing w:val="-2"/>
          <w:sz w:val="22"/>
          <w:lang w:eastAsia="zh-CN"/>
        </w:rPr>
        <w:t>服务</w:t>
      </w:r>
      <w:r>
        <w:rPr>
          <w:rFonts w:hint="eastAsia"/>
          <w:spacing w:val="-2"/>
          <w:sz w:val="2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B75016" w:rsidRDefault="00B75016" w:rsidP="00B75016">
      <w:pPr>
        <w:pStyle w:val="a9"/>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w:t>
      </w:r>
      <w:r w:rsidR="003D2AB8">
        <w:rPr>
          <w:rFonts w:hint="eastAsia"/>
          <w:spacing w:val="-6"/>
          <w:lang w:eastAsia="zh-CN"/>
        </w:rPr>
        <w:t>福化古雷</w:t>
      </w:r>
      <w:r>
        <w:rPr>
          <w:rFonts w:hint="eastAsia"/>
          <w:spacing w:val="-6"/>
          <w:lang w:eastAsia="zh-CN"/>
        </w:rPr>
        <w:t>石油化工</w:t>
      </w:r>
      <w:r>
        <w:rPr>
          <w:spacing w:val="-6"/>
          <w:lang w:eastAsia="zh-CN"/>
        </w:rPr>
        <w:t>有限公司相应条款进行处罚。</w:t>
      </w:r>
    </w:p>
    <w:p w:rsidR="00B75016" w:rsidRDefault="00B75016" w:rsidP="00B75016">
      <w:pPr>
        <w:pStyle w:val="10"/>
        <w:tabs>
          <w:tab w:val="left" w:pos="1912"/>
        </w:tabs>
        <w:spacing w:line="360" w:lineRule="auto"/>
        <w:ind w:left="0" w:firstLineChars="1100" w:firstLine="3092"/>
        <w:jc w:val="both"/>
        <w:rPr>
          <w:lang w:eastAsia="zh-CN"/>
        </w:rPr>
      </w:pPr>
    </w:p>
    <w:p w:rsidR="00B75016" w:rsidRDefault="00B75016" w:rsidP="00B75016">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B75016" w:rsidRDefault="00B75016" w:rsidP="00B75016">
      <w:pPr>
        <w:pStyle w:val="a9"/>
        <w:spacing w:line="360" w:lineRule="auto"/>
        <w:rPr>
          <w:lang w:eastAsia="zh-CN"/>
        </w:rPr>
      </w:pPr>
      <w:r>
        <w:rPr>
          <w:lang w:eastAsia="zh-CN"/>
        </w:rPr>
        <w:t>1.参选人的参选文件无论其是否中选，均不退回。</w:t>
      </w:r>
    </w:p>
    <w:p w:rsidR="00B75016" w:rsidRDefault="00B75016" w:rsidP="00B75016">
      <w:pPr>
        <w:pStyle w:val="a9"/>
        <w:spacing w:line="360" w:lineRule="auto"/>
        <w:rPr>
          <w:lang w:eastAsia="zh-CN"/>
        </w:rPr>
      </w:pPr>
      <w:r>
        <w:rPr>
          <w:lang w:eastAsia="zh-CN"/>
        </w:rPr>
        <w:t>2.比选人郑重承诺：参选人所提交的参选文件及相关资料不向第三方泄露。</w:t>
      </w:r>
    </w:p>
    <w:p w:rsidR="00B75016" w:rsidRDefault="00B75016" w:rsidP="00B75016">
      <w:pPr>
        <w:pStyle w:val="a9"/>
        <w:spacing w:line="360" w:lineRule="auto"/>
        <w:rPr>
          <w:lang w:eastAsia="zh-CN"/>
        </w:rPr>
      </w:pPr>
      <w:r>
        <w:rPr>
          <w:lang w:eastAsia="zh-CN"/>
        </w:rPr>
        <w:t>3.本比选文件的解释权归</w:t>
      </w:r>
      <w:r>
        <w:rPr>
          <w:rFonts w:hint="eastAsia"/>
          <w:lang w:eastAsia="zh-CN"/>
        </w:rPr>
        <w:t>福建</w:t>
      </w:r>
      <w:r w:rsidR="003D2AB8">
        <w:rPr>
          <w:rFonts w:hint="eastAsia"/>
          <w:lang w:eastAsia="zh-CN"/>
        </w:rPr>
        <w:t>福化古雷</w:t>
      </w:r>
      <w:r>
        <w:rPr>
          <w:rFonts w:hint="eastAsia"/>
          <w:lang w:eastAsia="zh-CN"/>
        </w:rPr>
        <w:t>石油化工</w:t>
      </w:r>
      <w:r>
        <w:rPr>
          <w:lang w:eastAsia="zh-CN"/>
        </w:rPr>
        <w:t>有限公司。</w:t>
      </w:r>
    </w:p>
    <w:p w:rsidR="00E752FB" w:rsidRDefault="00E752FB">
      <w:pPr>
        <w:pStyle w:val="a9"/>
        <w:rPr>
          <w:rFonts w:ascii="Times New Roman"/>
          <w:b/>
          <w:bCs/>
          <w:lang w:eastAsia="zh-CN"/>
        </w:rPr>
      </w:pPr>
    </w:p>
    <w:p w:rsidR="00E752FB" w:rsidRDefault="00E752FB">
      <w:pPr>
        <w:pStyle w:val="a9"/>
        <w:rPr>
          <w:rFonts w:ascii="Times New Roman"/>
          <w:b/>
          <w:bCs/>
          <w:lang w:eastAsia="zh-CN"/>
        </w:rPr>
      </w:pPr>
    </w:p>
    <w:p w:rsidR="00E752FB" w:rsidRDefault="00E752FB">
      <w:pPr>
        <w:pStyle w:val="a9"/>
        <w:rPr>
          <w:rFonts w:ascii="Times New Roman"/>
          <w:b/>
          <w:bCs/>
          <w:lang w:eastAsia="zh-CN"/>
        </w:rPr>
      </w:pPr>
    </w:p>
    <w:p w:rsidR="00E752FB" w:rsidRDefault="00E752FB">
      <w:pPr>
        <w:pStyle w:val="a9"/>
        <w:rPr>
          <w:rFonts w:ascii="Times New Roman"/>
          <w:b/>
          <w:bCs/>
          <w:lang w:eastAsia="zh-CN"/>
        </w:rPr>
      </w:pPr>
    </w:p>
    <w:p w:rsidR="00E752FB" w:rsidRDefault="00E752FB">
      <w:pPr>
        <w:pStyle w:val="a9"/>
        <w:rPr>
          <w:rFonts w:ascii="Times New Roman"/>
          <w:b/>
          <w:bCs/>
          <w:lang w:eastAsia="zh-CN"/>
        </w:rPr>
      </w:pPr>
    </w:p>
    <w:p w:rsidR="00E752FB" w:rsidRDefault="00E752FB">
      <w:pPr>
        <w:pStyle w:val="a9"/>
        <w:rPr>
          <w:rFonts w:ascii="Times New Roman"/>
          <w:b/>
          <w:bCs/>
          <w:lang w:eastAsia="zh-CN"/>
        </w:rPr>
      </w:pPr>
    </w:p>
    <w:p w:rsidR="00503A93" w:rsidRDefault="00AA4C49">
      <w:pPr>
        <w:pStyle w:val="a9"/>
        <w:rPr>
          <w:rFonts w:ascii="Times New Roman"/>
          <w:b/>
          <w:bCs/>
          <w:lang w:eastAsia="zh-CN"/>
        </w:rPr>
      </w:pPr>
      <w:r>
        <w:rPr>
          <w:rFonts w:ascii="Times New Roman" w:hint="eastAsia"/>
          <w:b/>
          <w:bCs/>
          <w:lang w:eastAsia="zh-CN"/>
        </w:rPr>
        <w:lastRenderedPageBreak/>
        <w:t>附件一</w:t>
      </w:r>
    </w:p>
    <w:p w:rsidR="003D2AB8" w:rsidRPr="003D2AB8" w:rsidRDefault="003D2AB8" w:rsidP="003D2AB8">
      <w:pPr>
        <w:pStyle w:val="ab"/>
        <w:spacing w:line="360" w:lineRule="auto"/>
        <w:jc w:val="center"/>
        <w:rPr>
          <w:rFonts w:hAnsi="宋体"/>
          <w:b/>
          <w:sz w:val="32"/>
          <w:szCs w:val="32"/>
          <w:lang w:eastAsia="zh-CN"/>
        </w:rPr>
      </w:pPr>
      <w:bookmarkStart w:id="10" w:name="_Toc251742852"/>
    </w:p>
    <w:p w:rsidR="00503A93" w:rsidRPr="003D2AB8" w:rsidRDefault="00AA4C49" w:rsidP="003D2AB8">
      <w:pPr>
        <w:pStyle w:val="ab"/>
        <w:spacing w:line="360" w:lineRule="auto"/>
        <w:jc w:val="center"/>
        <w:rPr>
          <w:rFonts w:hAnsi="宋体"/>
          <w:b/>
          <w:sz w:val="52"/>
          <w:szCs w:val="52"/>
          <w:lang w:eastAsia="zh-CN"/>
        </w:rPr>
      </w:pPr>
      <w:r w:rsidRPr="003D2AB8">
        <w:rPr>
          <w:rFonts w:hAnsi="宋体" w:hint="eastAsia"/>
          <w:b/>
          <w:sz w:val="52"/>
          <w:szCs w:val="52"/>
          <w:lang w:eastAsia="zh-CN"/>
        </w:rPr>
        <w:t>方案设计</w:t>
      </w:r>
      <w:r w:rsidR="003D2AB8" w:rsidRPr="003D2AB8">
        <w:rPr>
          <w:rFonts w:hAnsi="宋体" w:hint="eastAsia"/>
          <w:b/>
          <w:sz w:val="52"/>
          <w:szCs w:val="52"/>
          <w:lang w:eastAsia="zh-CN"/>
        </w:rPr>
        <w:t>合同</w:t>
      </w:r>
    </w:p>
    <w:p w:rsidR="003D2AB8" w:rsidRPr="003D2AB8" w:rsidRDefault="003D2AB8" w:rsidP="003D2AB8">
      <w:pPr>
        <w:spacing w:line="360" w:lineRule="auto"/>
        <w:rPr>
          <w:sz w:val="32"/>
          <w:szCs w:val="32"/>
          <w:lang w:eastAsia="zh-CN"/>
        </w:rPr>
      </w:pPr>
    </w:p>
    <w:p w:rsidR="003D2AB8" w:rsidRDefault="003D2AB8" w:rsidP="003D2AB8">
      <w:pPr>
        <w:rPr>
          <w:sz w:val="30"/>
          <w:lang w:eastAsia="zh-CN"/>
        </w:rPr>
      </w:pPr>
    </w:p>
    <w:p w:rsidR="003D2AB8" w:rsidRDefault="003D2AB8" w:rsidP="003D2AB8">
      <w:pPr>
        <w:ind w:firstLineChars="100" w:firstLine="396"/>
        <w:rPr>
          <w:sz w:val="32"/>
          <w:u w:val="single"/>
          <w:lang w:eastAsia="zh-CN"/>
        </w:rPr>
      </w:pPr>
      <w:r>
        <w:rPr>
          <w:rFonts w:hint="eastAsia"/>
          <w:spacing w:val="76"/>
          <w:sz w:val="32"/>
          <w:lang w:eastAsia="zh-CN"/>
        </w:rPr>
        <w:t>工程名称</w:t>
      </w:r>
      <w:r>
        <w:rPr>
          <w:rFonts w:hint="eastAsia"/>
          <w:sz w:val="32"/>
          <w:lang w:eastAsia="zh-CN"/>
        </w:rPr>
        <w:t>：</w:t>
      </w:r>
      <w:r w:rsidRPr="003D2AB8">
        <w:rPr>
          <w:rFonts w:hint="eastAsia"/>
          <w:sz w:val="32"/>
          <w:u w:val="single"/>
          <w:lang w:eastAsia="zh-CN"/>
        </w:rPr>
        <w:t xml:space="preserve"> </w:t>
      </w:r>
      <w:r w:rsidRPr="003D2AB8">
        <w:rPr>
          <w:sz w:val="32"/>
          <w:u w:val="single"/>
          <w:lang w:eastAsia="zh-CN"/>
        </w:rPr>
        <w:t xml:space="preserve"> </w:t>
      </w:r>
      <w:r w:rsidRPr="003D2AB8">
        <w:rPr>
          <w:rFonts w:hint="eastAsia"/>
          <w:sz w:val="32"/>
          <w:szCs w:val="32"/>
          <w:u w:val="single"/>
          <w:lang w:eastAsia="zh-CN"/>
        </w:rPr>
        <w:t>古雷基地运营中心项目</w:t>
      </w:r>
      <w:r w:rsidRPr="005158D9">
        <w:rPr>
          <w:rFonts w:hint="eastAsia"/>
          <w:sz w:val="32"/>
          <w:u w:val="single"/>
          <w:lang w:eastAsia="zh-CN"/>
        </w:rPr>
        <w:t xml:space="preserve">  </w:t>
      </w:r>
    </w:p>
    <w:p w:rsidR="003D2AB8" w:rsidRDefault="003D2AB8" w:rsidP="003D2AB8">
      <w:pPr>
        <w:rPr>
          <w:rFonts w:ascii="仿宋_GB2312" w:eastAsia="仿宋_GB2312"/>
          <w:color w:val="000000"/>
          <w:sz w:val="28"/>
          <w:lang w:eastAsia="zh-CN"/>
        </w:rPr>
      </w:pPr>
    </w:p>
    <w:p w:rsidR="003D2AB8" w:rsidRDefault="003D2AB8" w:rsidP="003D2AB8">
      <w:pPr>
        <w:ind w:firstLineChars="100" w:firstLine="396"/>
        <w:rPr>
          <w:sz w:val="32"/>
          <w:lang w:eastAsia="zh-CN"/>
        </w:rPr>
      </w:pPr>
      <w:r>
        <w:rPr>
          <w:rFonts w:hint="eastAsia"/>
          <w:spacing w:val="76"/>
          <w:sz w:val="32"/>
          <w:lang w:eastAsia="zh-CN"/>
        </w:rPr>
        <w:t>工程地点</w:t>
      </w:r>
      <w:r>
        <w:rPr>
          <w:rFonts w:hint="eastAsia"/>
          <w:sz w:val="32"/>
          <w:lang w:eastAsia="zh-CN"/>
        </w:rPr>
        <w:t>：</w:t>
      </w:r>
      <w:r w:rsidRPr="005158D9">
        <w:rPr>
          <w:rFonts w:hint="eastAsia"/>
          <w:sz w:val="32"/>
          <w:u w:val="single"/>
          <w:lang w:eastAsia="zh-CN"/>
        </w:rPr>
        <w:t xml:space="preserve">  </w:t>
      </w:r>
      <w:r>
        <w:rPr>
          <w:rFonts w:hint="eastAsia"/>
          <w:sz w:val="32"/>
          <w:u w:val="single"/>
          <w:lang w:eastAsia="zh-CN"/>
        </w:rPr>
        <w:t>漳州古雷</w:t>
      </w:r>
      <w:r w:rsidRPr="005158D9">
        <w:rPr>
          <w:rFonts w:hint="eastAsia"/>
          <w:sz w:val="32"/>
          <w:u w:val="single"/>
          <w:lang w:eastAsia="zh-CN"/>
        </w:rPr>
        <w:t xml:space="preserve">  </w:t>
      </w:r>
    </w:p>
    <w:p w:rsidR="003D2AB8" w:rsidRDefault="003D2AB8" w:rsidP="003D2AB8">
      <w:pPr>
        <w:ind w:firstLineChars="100" w:firstLine="396"/>
        <w:rPr>
          <w:spacing w:val="76"/>
          <w:sz w:val="32"/>
          <w:lang w:eastAsia="zh-CN"/>
        </w:rPr>
      </w:pPr>
      <w:r>
        <w:rPr>
          <w:rFonts w:hint="eastAsia"/>
          <w:spacing w:val="76"/>
          <w:sz w:val="32"/>
          <w:lang w:eastAsia="zh-CN"/>
        </w:rPr>
        <w:t>合同编号</w:t>
      </w:r>
      <w:r>
        <w:rPr>
          <w:rFonts w:hint="eastAsia"/>
          <w:sz w:val="32"/>
          <w:lang w:eastAsia="zh-CN"/>
        </w:rPr>
        <w:t>：</w:t>
      </w:r>
    </w:p>
    <w:p w:rsidR="003D2AB8" w:rsidRDefault="003D2AB8" w:rsidP="003D2AB8">
      <w:pPr>
        <w:ind w:leftChars="-50" w:left="-110" w:firstLineChars="167" w:firstLine="534"/>
        <w:rPr>
          <w:sz w:val="32"/>
          <w:lang w:eastAsia="zh-CN"/>
        </w:rPr>
      </w:pPr>
      <w:r>
        <w:rPr>
          <w:rFonts w:hint="eastAsia"/>
          <w:sz w:val="32"/>
          <w:lang w:eastAsia="zh-CN"/>
        </w:rPr>
        <w:t>设计证书等级：</w:t>
      </w:r>
      <w:r w:rsidRPr="005158D9">
        <w:rPr>
          <w:rFonts w:hint="eastAsia"/>
          <w:sz w:val="32"/>
          <w:u w:val="single"/>
          <w:lang w:eastAsia="zh-CN"/>
        </w:rPr>
        <w:t xml:space="preserve">                        </w:t>
      </w:r>
    </w:p>
    <w:p w:rsidR="003D2AB8" w:rsidRDefault="003D2AB8" w:rsidP="003D2AB8">
      <w:pPr>
        <w:ind w:leftChars="193" w:left="425"/>
        <w:rPr>
          <w:sz w:val="32"/>
          <w:lang w:eastAsia="zh-CN"/>
        </w:rPr>
      </w:pPr>
      <w:r>
        <w:rPr>
          <w:rFonts w:hint="eastAsia"/>
          <w:sz w:val="32"/>
          <w:lang w:eastAsia="zh-CN"/>
        </w:rPr>
        <w:t>发包人：</w:t>
      </w:r>
      <w:r w:rsidRPr="005158D9">
        <w:rPr>
          <w:rFonts w:hint="eastAsia"/>
          <w:sz w:val="32"/>
          <w:u w:val="single"/>
          <w:lang w:eastAsia="zh-CN"/>
        </w:rPr>
        <w:t xml:space="preserve"> </w:t>
      </w:r>
      <w:r>
        <w:rPr>
          <w:rFonts w:hint="eastAsia"/>
          <w:sz w:val="32"/>
          <w:u w:val="single"/>
          <w:lang w:eastAsia="zh-CN"/>
        </w:rPr>
        <w:t>福建福化古雷石油化工有限公司</w:t>
      </w:r>
      <w:r w:rsidRPr="005158D9">
        <w:rPr>
          <w:rFonts w:hint="eastAsia"/>
          <w:sz w:val="32"/>
          <w:u w:val="single"/>
          <w:lang w:eastAsia="zh-CN"/>
        </w:rPr>
        <w:t xml:space="preserve">  </w:t>
      </w:r>
    </w:p>
    <w:p w:rsidR="003D2AB8" w:rsidRDefault="003D2AB8" w:rsidP="003D2AB8">
      <w:pPr>
        <w:ind w:leftChars="193" w:left="425"/>
        <w:rPr>
          <w:sz w:val="32"/>
          <w:lang w:eastAsia="zh-CN"/>
        </w:rPr>
      </w:pPr>
      <w:r>
        <w:rPr>
          <w:rFonts w:hint="eastAsia"/>
          <w:sz w:val="32"/>
          <w:lang w:eastAsia="zh-CN"/>
        </w:rPr>
        <w:t>设计人：</w:t>
      </w:r>
      <w:r w:rsidRPr="005158D9">
        <w:rPr>
          <w:rFonts w:hint="eastAsia"/>
          <w:sz w:val="32"/>
          <w:u w:val="single"/>
          <w:lang w:eastAsia="zh-CN"/>
        </w:rPr>
        <w:t xml:space="preserve">                        </w:t>
      </w:r>
    </w:p>
    <w:p w:rsidR="003D2AB8" w:rsidRDefault="003D2AB8" w:rsidP="003D2AB8">
      <w:pPr>
        <w:ind w:leftChars="193" w:left="425"/>
        <w:rPr>
          <w:sz w:val="32"/>
          <w:lang w:eastAsia="zh-CN"/>
        </w:rPr>
      </w:pPr>
      <w:r>
        <w:rPr>
          <w:rFonts w:hint="eastAsia"/>
          <w:spacing w:val="76"/>
          <w:sz w:val="32"/>
          <w:lang w:eastAsia="zh-CN"/>
        </w:rPr>
        <w:t>签订日期</w:t>
      </w:r>
      <w:r>
        <w:rPr>
          <w:rFonts w:hint="eastAsia"/>
          <w:sz w:val="32"/>
          <w:lang w:eastAsia="zh-CN"/>
        </w:rPr>
        <w:t>：</w:t>
      </w:r>
      <w:r w:rsidRPr="005158D9">
        <w:rPr>
          <w:rFonts w:hint="eastAsia"/>
          <w:sz w:val="32"/>
          <w:u w:val="single"/>
          <w:lang w:eastAsia="zh-CN"/>
        </w:rPr>
        <w:t xml:space="preserve">                        </w:t>
      </w:r>
    </w:p>
    <w:p w:rsidR="003D2AB8" w:rsidRDefault="003D2AB8" w:rsidP="003D2AB8">
      <w:pPr>
        <w:rPr>
          <w:sz w:val="30"/>
          <w:lang w:eastAsia="zh-CN"/>
        </w:rPr>
      </w:pPr>
    </w:p>
    <w:p w:rsidR="003D2AB8" w:rsidRDefault="003D2AB8" w:rsidP="003D2AB8">
      <w:pPr>
        <w:rPr>
          <w:sz w:val="30"/>
          <w:lang w:eastAsia="zh-CN"/>
        </w:rPr>
      </w:pPr>
    </w:p>
    <w:p w:rsidR="003D2AB8" w:rsidRDefault="003D2AB8" w:rsidP="003D2AB8">
      <w:pPr>
        <w:rPr>
          <w:sz w:val="30"/>
          <w:lang w:eastAsia="zh-CN"/>
        </w:rPr>
      </w:pPr>
    </w:p>
    <w:p w:rsidR="003D2AB8" w:rsidRDefault="003D2AB8" w:rsidP="003D2AB8">
      <w:pPr>
        <w:jc w:val="center"/>
        <w:rPr>
          <w:sz w:val="36"/>
          <w:lang w:eastAsia="zh-CN"/>
        </w:rPr>
      </w:pPr>
      <w:r>
        <w:rPr>
          <w:noProof/>
          <w:sz w:val="36"/>
          <w:lang w:eastAsia="zh-CN"/>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99060</wp:posOffset>
                </wp:positionV>
                <wp:extent cx="914400" cy="495300"/>
                <wp:effectExtent l="0" t="0" r="19050"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alpha val="50000"/>
                          </a:srgbClr>
                        </a:solidFill>
                        <a:ln w="9525">
                          <a:solidFill>
                            <a:srgbClr val="FFFFFF"/>
                          </a:solidFill>
                          <a:miter lim="800000"/>
                          <a:headEnd/>
                          <a:tailEnd/>
                        </a:ln>
                      </wps:spPr>
                      <wps:txbx>
                        <w:txbxContent>
                          <w:p w:rsidR="00950D6F" w:rsidRDefault="00950D6F" w:rsidP="003D2AB8">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33pt;margin-top:7.8pt;width:1in;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" strokecolor="white">
                <v:fill opacity="32896f"/>
                <v:textbox>
                  <w:txbxContent>
                    <w:p w:rsidR="00950D6F" w:rsidRDefault="00950D6F" w:rsidP="003D2AB8">
                      <w:pPr>
                        <w:rPr>
                          <w:sz w:val="36"/>
                        </w:rPr>
                      </w:pPr>
                    </w:p>
                  </w:txbxContent>
                </v:textbox>
              </v:shape>
            </w:pict>
          </mc:Fallback>
        </mc:AlternateContent>
      </w:r>
    </w:p>
    <w:p w:rsidR="003D2AB8" w:rsidRDefault="003D2AB8" w:rsidP="003D2AB8">
      <w:pPr>
        <w:jc w:val="center"/>
        <w:rPr>
          <w:spacing w:val="26"/>
          <w:sz w:val="36"/>
          <w:lang w:eastAsia="zh-CN"/>
        </w:rPr>
        <w:sectPr w:rsidR="003D2AB8">
          <w:headerReference w:type="default" r:id="rId11"/>
          <w:pgSz w:w="11907" w:h="16840"/>
          <w:pgMar w:top="1134" w:right="964" w:bottom="1134" w:left="1588" w:header="851" w:footer="992" w:gutter="0"/>
          <w:cols w:space="720"/>
          <w:docGrid w:type="linesAndChars" w:linePitch="312"/>
        </w:sectPr>
      </w:pP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u w:val="single"/>
          <w:lang w:eastAsia="zh-CN"/>
        </w:rPr>
      </w:pPr>
      <w:r w:rsidRPr="001B53B3">
        <w:rPr>
          <w:rFonts w:asciiTheme="majorEastAsia" w:eastAsiaTheme="majorEastAsia" w:hAnsiTheme="majorEastAsia" w:hint="eastAsia"/>
          <w:sz w:val="24"/>
          <w:szCs w:val="24"/>
          <w:lang w:eastAsia="zh-CN"/>
        </w:rPr>
        <w:lastRenderedPageBreak/>
        <w:t>发包人：</w:t>
      </w:r>
      <w:r w:rsidRPr="001B53B3">
        <w:rPr>
          <w:rFonts w:asciiTheme="majorEastAsia" w:eastAsiaTheme="majorEastAsia" w:hAnsiTheme="majorEastAsia" w:hint="eastAsia"/>
          <w:sz w:val="24"/>
          <w:szCs w:val="24"/>
          <w:u w:val="single"/>
          <w:lang w:eastAsia="zh-CN"/>
        </w:rPr>
        <w:t xml:space="preserve"> 福建福化古雷石油化工有公司 </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设计人：</w:t>
      </w:r>
      <w:r w:rsidRPr="001B53B3">
        <w:rPr>
          <w:rFonts w:asciiTheme="majorEastAsia" w:eastAsiaTheme="majorEastAsia" w:hAnsiTheme="majorEastAsia" w:hint="eastAsia"/>
          <w:sz w:val="24"/>
          <w:szCs w:val="24"/>
          <w:u w:val="single"/>
          <w:lang w:eastAsia="zh-CN"/>
        </w:rPr>
        <w:t xml:space="preserve">            </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发包人委托设计人承担</w:t>
      </w:r>
      <w:r w:rsidRPr="001B53B3">
        <w:rPr>
          <w:rFonts w:asciiTheme="majorEastAsia" w:eastAsiaTheme="majorEastAsia" w:hAnsiTheme="majorEastAsia" w:hint="eastAsia"/>
          <w:sz w:val="24"/>
          <w:szCs w:val="24"/>
          <w:u w:val="single"/>
          <w:lang w:eastAsia="zh-CN"/>
        </w:rPr>
        <w:t>古雷基地运营中心项目方案</w:t>
      </w:r>
      <w:r w:rsidRPr="001B53B3">
        <w:rPr>
          <w:rFonts w:asciiTheme="majorEastAsia" w:eastAsiaTheme="majorEastAsia" w:hAnsiTheme="majorEastAsia" w:hint="eastAsia"/>
          <w:sz w:val="24"/>
          <w:szCs w:val="24"/>
          <w:lang w:eastAsia="zh-CN"/>
        </w:rPr>
        <w:t>设计，工程地点为</w:t>
      </w:r>
      <w:r w:rsidRPr="001B53B3">
        <w:rPr>
          <w:rFonts w:asciiTheme="majorEastAsia" w:eastAsiaTheme="majorEastAsia" w:hAnsiTheme="majorEastAsia" w:hint="eastAsia"/>
          <w:sz w:val="24"/>
          <w:szCs w:val="24"/>
          <w:u w:val="single"/>
          <w:lang w:eastAsia="zh-CN"/>
        </w:rPr>
        <w:t xml:space="preserve"> 漳州古雷 </w:t>
      </w:r>
      <w:r w:rsidRPr="001B53B3">
        <w:rPr>
          <w:rFonts w:asciiTheme="majorEastAsia" w:eastAsiaTheme="majorEastAsia" w:hAnsiTheme="majorEastAsia" w:hint="eastAsia"/>
          <w:sz w:val="24"/>
          <w:szCs w:val="24"/>
          <w:lang w:eastAsia="zh-CN"/>
        </w:rPr>
        <w:t>，经双方协商一致，签订本合同，共同执行。</w:t>
      </w:r>
    </w:p>
    <w:p w:rsidR="003D2AB8" w:rsidRPr="001B53B3" w:rsidRDefault="003D2AB8" w:rsidP="001B53B3">
      <w:pPr>
        <w:widowControl/>
        <w:spacing w:line="360" w:lineRule="auto"/>
        <w:ind w:firstLineChars="200" w:firstLine="482"/>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第一条</w:t>
      </w:r>
      <w:r w:rsidRPr="001B53B3">
        <w:rPr>
          <w:rFonts w:asciiTheme="majorEastAsia" w:eastAsiaTheme="majorEastAsia" w:hAnsiTheme="majorEastAsia" w:hint="eastAsia"/>
          <w:sz w:val="24"/>
          <w:szCs w:val="24"/>
          <w:lang w:eastAsia="zh-CN"/>
        </w:rPr>
        <w:t>本合同签订依据</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sz w:val="24"/>
          <w:szCs w:val="24"/>
          <w:lang w:eastAsia="zh-CN"/>
        </w:rPr>
        <w:t>1.1</w:t>
      </w:r>
      <w:r w:rsidRPr="001B53B3">
        <w:rPr>
          <w:rFonts w:asciiTheme="majorEastAsia" w:eastAsiaTheme="majorEastAsia" w:hAnsiTheme="majorEastAsia" w:hint="eastAsia"/>
          <w:sz w:val="24"/>
          <w:szCs w:val="24"/>
          <w:lang w:eastAsia="zh-CN"/>
        </w:rPr>
        <w:t>《中华人民共和国民法典》、《中华人民共和国建筑法》和《建设工程勘察设计市场管理规定》。</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sz w:val="24"/>
          <w:szCs w:val="24"/>
          <w:lang w:eastAsia="zh-CN"/>
        </w:rPr>
        <w:t>1.2</w:t>
      </w:r>
      <w:r w:rsidRPr="001B53B3">
        <w:rPr>
          <w:rFonts w:asciiTheme="majorEastAsia" w:eastAsiaTheme="majorEastAsia" w:hAnsiTheme="majorEastAsia" w:hint="eastAsia"/>
          <w:sz w:val="24"/>
          <w:szCs w:val="24"/>
          <w:lang w:eastAsia="zh-CN"/>
        </w:rPr>
        <w:t>国家及地方有关建设工程勘察设计管理法规和规章。</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sz w:val="24"/>
          <w:szCs w:val="24"/>
          <w:lang w:eastAsia="zh-CN"/>
        </w:rPr>
        <w:t>1.3</w:t>
      </w:r>
      <w:r w:rsidRPr="001B53B3">
        <w:rPr>
          <w:rFonts w:asciiTheme="majorEastAsia" w:eastAsiaTheme="majorEastAsia" w:hAnsiTheme="majorEastAsia" w:hint="eastAsia"/>
          <w:sz w:val="24"/>
          <w:szCs w:val="24"/>
          <w:lang w:eastAsia="zh-CN"/>
        </w:rPr>
        <w:t>建设工程批准文件。</w:t>
      </w:r>
    </w:p>
    <w:p w:rsidR="003D2AB8" w:rsidRPr="001B53B3" w:rsidRDefault="003D2AB8" w:rsidP="001B53B3">
      <w:pPr>
        <w:widowControl/>
        <w:spacing w:line="360" w:lineRule="auto"/>
        <w:ind w:firstLineChars="200" w:firstLine="482"/>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第二条</w:t>
      </w:r>
      <w:r w:rsidRPr="001B53B3">
        <w:rPr>
          <w:rFonts w:asciiTheme="majorEastAsia" w:eastAsiaTheme="majorEastAsia" w:hAnsiTheme="majorEastAsia" w:hint="eastAsia"/>
          <w:sz w:val="24"/>
          <w:szCs w:val="24"/>
          <w:lang w:eastAsia="zh-CN"/>
        </w:rPr>
        <w:t>设计依据</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sz w:val="24"/>
          <w:szCs w:val="24"/>
          <w:lang w:eastAsia="zh-CN"/>
        </w:rPr>
        <w:t>2.1</w:t>
      </w:r>
      <w:r w:rsidRPr="001B53B3">
        <w:rPr>
          <w:rFonts w:asciiTheme="majorEastAsia" w:eastAsiaTheme="majorEastAsia" w:hAnsiTheme="majorEastAsia" w:hint="eastAsia"/>
          <w:sz w:val="24"/>
          <w:szCs w:val="24"/>
          <w:lang w:eastAsia="zh-CN"/>
        </w:rPr>
        <w:t>发包人给设计人的委托书或设计中标文件</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sz w:val="24"/>
          <w:szCs w:val="24"/>
          <w:lang w:eastAsia="zh-CN"/>
        </w:rPr>
        <w:t>2.2</w:t>
      </w:r>
      <w:r w:rsidRPr="001B53B3">
        <w:rPr>
          <w:rFonts w:asciiTheme="majorEastAsia" w:eastAsiaTheme="majorEastAsia" w:hAnsiTheme="majorEastAsia" w:hint="eastAsia"/>
          <w:sz w:val="24"/>
          <w:szCs w:val="24"/>
          <w:lang w:eastAsia="zh-CN"/>
        </w:rPr>
        <w:t>发包人提交的基础资料</w:t>
      </w:r>
    </w:p>
    <w:p w:rsidR="003D2AB8" w:rsidRPr="001B53B3" w:rsidRDefault="003D2AB8" w:rsidP="00BC3582">
      <w:pPr>
        <w:widowControl/>
        <w:spacing w:line="360" w:lineRule="auto"/>
        <w:ind w:firstLine="426"/>
        <w:rPr>
          <w:rFonts w:asciiTheme="majorEastAsia" w:eastAsiaTheme="majorEastAsia" w:hAnsiTheme="majorEastAsia"/>
          <w:sz w:val="24"/>
          <w:szCs w:val="24"/>
          <w:lang w:eastAsia="zh-CN"/>
        </w:rPr>
      </w:pPr>
      <w:r w:rsidRPr="001B53B3">
        <w:rPr>
          <w:rFonts w:asciiTheme="majorEastAsia" w:eastAsiaTheme="majorEastAsia" w:hAnsiTheme="majorEastAsia"/>
          <w:sz w:val="24"/>
          <w:szCs w:val="24"/>
          <w:lang w:eastAsia="zh-CN"/>
        </w:rPr>
        <w:t>2.3</w:t>
      </w:r>
      <w:r w:rsidRPr="001B53B3">
        <w:rPr>
          <w:rFonts w:asciiTheme="majorEastAsia" w:eastAsiaTheme="majorEastAsia" w:hAnsiTheme="majorEastAsia" w:hint="eastAsia"/>
          <w:sz w:val="24"/>
          <w:szCs w:val="24"/>
          <w:lang w:eastAsia="zh-CN"/>
        </w:rPr>
        <w:t>设计人采用的主要技术标准是</w:t>
      </w:r>
      <w:r w:rsidR="00BC3582">
        <w:rPr>
          <w:rFonts w:asciiTheme="majorEastAsia" w:eastAsiaTheme="majorEastAsia" w:hAnsiTheme="majorEastAsia" w:hint="eastAsia"/>
          <w:sz w:val="24"/>
          <w:szCs w:val="24"/>
          <w:lang w:eastAsia="zh-CN"/>
        </w:rPr>
        <w:t>（不限与此）</w:t>
      </w:r>
      <w:r w:rsidRPr="001B53B3">
        <w:rPr>
          <w:rFonts w:asciiTheme="majorEastAsia" w:eastAsiaTheme="majorEastAsia" w:hAnsiTheme="majorEastAsia" w:hint="eastAsia"/>
          <w:sz w:val="24"/>
          <w:szCs w:val="24"/>
          <w:lang w:eastAsia="zh-CN"/>
        </w:rPr>
        <w:t>：</w:t>
      </w:r>
    </w:p>
    <w:p w:rsidR="003D2AB8" w:rsidRPr="001B53B3" w:rsidRDefault="003D2AB8" w:rsidP="001B53B3">
      <w:pPr>
        <w:spacing w:line="360" w:lineRule="auto"/>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 xml:space="preserve">  1.《建筑设计防火规范》                   GB50016-2006       </w:t>
      </w:r>
    </w:p>
    <w:p w:rsidR="003D2AB8" w:rsidRPr="001B53B3" w:rsidRDefault="003D2AB8" w:rsidP="001B53B3">
      <w:pPr>
        <w:spacing w:line="360" w:lineRule="auto"/>
        <w:ind w:firstLineChars="100" w:firstLine="240"/>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 xml:space="preserve">2、《化工企业安全卫生设计规定》           HG20571-95         </w:t>
      </w:r>
    </w:p>
    <w:p w:rsidR="003D2AB8" w:rsidRPr="001B53B3" w:rsidRDefault="003D2AB8" w:rsidP="001B53B3">
      <w:pPr>
        <w:spacing w:line="360" w:lineRule="auto"/>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 xml:space="preserve">  3、《爆炸和火灾危险环境电力装置设计规范》 GB50058-92         </w:t>
      </w:r>
    </w:p>
    <w:p w:rsidR="003D2AB8" w:rsidRPr="001B53B3" w:rsidRDefault="003D2AB8" w:rsidP="001B53B3">
      <w:pPr>
        <w:tabs>
          <w:tab w:val="left" w:pos="7200"/>
        </w:tabs>
        <w:spacing w:line="360" w:lineRule="auto"/>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 xml:space="preserve">  4、</w:t>
      </w:r>
      <w:r w:rsidRPr="001B53B3">
        <w:rPr>
          <w:rFonts w:asciiTheme="majorEastAsia" w:eastAsiaTheme="majorEastAsia" w:hAnsiTheme="majorEastAsia" w:hint="eastAsia"/>
          <w:color w:val="000000"/>
          <w:spacing w:val="-12"/>
          <w:sz w:val="24"/>
          <w:szCs w:val="24"/>
          <w:lang w:eastAsia="zh-CN"/>
        </w:rPr>
        <w:t>《化工企业爆炸和危险环境电力设计规范》</w:t>
      </w:r>
      <w:r w:rsidRPr="001B53B3">
        <w:rPr>
          <w:rFonts w:asciiTheme="majorEastAsia" w:eastAsiaTheme="majorEastAsia" w:hAnsiTheme="majorEastAsia" w:hint="eastAsia"/>
          <w:color w:val="000000"/>
          <w:sz w:val="24"/>
          <w:szCs w:val="24"/>
          <w:lang w:eastAsia="zh-CN"/>
        </w:rPr>
        <w:t xml:space="preserve">HG/T20687-1989     </w:t>
      </w:r>
    </w:p>
    <w:p w:rsidR="003D2AB8" w:rsidRPr="001B53B3" w:rsidRDefault="003D2AB8" w:rsidP="001B53B3">
      <w:pPr>
        <w:spacing w:line="360" w:lineRule="auto"/>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 xml:space="preserve">  5、《建筑地基基础设计规范》               GB50007-2002</w:t>
      </w:r>
    </w:p>
    <w:p w:rsidR="003D2AB8" w:rsidRPr="001B53B3" w:rsidRDefault="003D2AB8" w:rsidP="001B53B3">
      <w:pPr>
        <w:spacing w:line="360" w:lineRule="auto"/>
        <w:rPr>
          <w:rFonts w:asciiTheme="majorEastAsia" w:eastAsiaTheme="majorEastAsia" w:hAnsiTheme="majorEastAsia"/>
          <w:color w:val="000000"/>
          <w:spacing w:val="26"/>
          <w:sz w:val="24"/>
          <w:szCs w:val="24"/>
          <w:lang w:eastAsia="zh-CN"/>
        </w:rPr>
      </w:pPr>
      <w:r w:rsidRPr="001B53B3">
        <w:rPr>
          <w:rFonts w:asciiTheme="majorEastAsia" w:eastAsiaTheme="majorEastAsia" w:hAnsiTheme="majorEastAsia" w:hint="eastAsia"/>
          <w:color w:val="000000"/>
          <w:sz w:val="24"/>
          <w:szCs w:val="24"/>
          <w:lang w:eastAsia="zh-CN"/>
        </w:rPr>
        <w:t xml:space="preserve">  6、《建筑结构荷载规范》                   GB50009-2001     </w:t>
      </w:r>
    </w:p>
    <w:p w:rsidR="003D2AB8" w:rsidRPr="001B53B3" w:rsidRDefault="003D2AB8" w:rsidP="001B53B3">
      <w:pPr>
        <w:spacing w:line="360" w:lineRule="auto"/>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 xml:space="preserve">  7、《建筑灭火器配置设计规范》             GB50140-2005       </w:t>
      </w:r>
    </w:p>
    <w:p w:rsidR="003D2AB8" w:rsidRPr="001B53B3" w:rsidRDefault="003D2AB8" w:rsidP="001B53B3">
      <w:pPr>
        <w:spacing w:line="360" w:lineRule="auto"/>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 xml:space="preserve">  8、《建筑给水排水设计规范》               GB50015-2003       </w:t>
      </w:r>
    </w:p>
    <w:p w:rsidR="003D2AB8" w:rsidRPr="001B53B3" w:rsidRDefault="003D2AB8" w:rsidP="001B53B3">
      <w:pPr>
        <w:spacing w:line="360" w:lineRule="auto"/>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 xml:space="preserve">  9、《火灾自动报警系统设计规范》           GB50116-98         </w:t>
      </w:r>
    </w:p>
    <w:p w:rsidR="003D2AB8" w:rsidRPr="001B53B3" w:rsidRDefault="003D2AB8" w:rsidP="001B53B3">
      <w:pPr>
        <w:spacing w:line="360" w:lineRule="auto"/>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 xml:space="preserve"> 10、其它现行国家有关规范及化工行业有关技术规范、规定</w:t>
      </w:r>
    </w:p>
    <w:p w:rsidR="003D2AB8" w:rsidRPr="001B53B3" w:rsidRDefault="003D2AB8" w:rsidP="001B53B3">
      <w:pPr>
        <w:widowControl/>
        <w:spacing w:line="360" w:lineRule="auto"/>
        <w:ind w:firstLine="645"/>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b/>
          <w:bCs/>
          <w:color w:val="000000"/>
          <w:sz w:val="24"/>
          <w:szCs w:val="24"/>
          <w:lang w:eastAsia="zh-CN"/>
        </w:rPr>
        <w:t>第三条</w:t>
      </w:r>
      <w:r w:rsidRPr="001B53B3">
        <w:rPr>
          <w:rFonts w:asciiTheme="majorEastAsia" w:eastAsiaTheme="majorEastAsia" w:hAnsiTheme="majorEastAsia" w:hint="eastAsia"/>
          <w:color w:val="000000"/>
          <w:sz w:val="24"/>
          <w:szCs w:val="24"/>
          <w:lang w:eastAsia="zh-CN"/>
        </w:rPr>
        <w:t>本合同项目的名称、规模、阶段、投资及设计内容</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u w:val="single"/>
          <w:lang w:eastAsia="zh-CN"/>
        </w:rPr>
      </w:pPr>
      <w:r w:rsidRPr="001B53B3">
        <w:rPr>
          <w:rFonts w:asciiTheme="majorEastAsia" w:eastAsiaTheme="majorEastAsia" w:hAnsiTheme="majorEastAsia" w:hint="eastAsia"/>
          <w:color w:val="000000"/>
          <w:sz w:val="24"/>
          <w:szCs w:val="24"/>
          <w:u w:val="single"/>
          <w:lang w:eastAsia="zh-CN"/>
        </w:rPr>
        <w:t>名称：</w:t>
      </w:r>
      <w:r w:rsidRPr="001B53B3">
        <w:rPr>
          <w:rFonts w:asciiTheme="majorEastAsia" w:eastAsiaTheme="majorEastAsia" w:hAnsiTheme="majorEastAsia" w:hint="eastAsia"/>
          <w:sz w:val="24"/>
          <w:szCs w:val="24"/>
          <w:u w:val="single"/>
          <w:lang w:eastAsia="zh-CN"/>
        </w:rPr>
        <w:t xml:space="preserve">                        </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u w:val="single"/>
          <w:lang w:eastAsia="zh-CN"/>
        </w:rPr>
      </w:pPr>
      <w:r w:rsidRPr="001B53B3">
        <w:rPr>
          <w:rFonts w:asciiTheme="majorEastAsia" w:eastAsiaTheme="majorEastAsia" w:hAnsiTheme="majorEastAsia" w:hint="eastAsia"/>
          <w:color w:val="000000"/>
          <w:sz w:val="24"/>
          <w:szCs w:val="24"/>
          <w:u w:val="single"/>
          <w:lang w:eastAsia="zh-CN"/>
        </w:rPr>
        <w:t>规模：</w:t>
      </w:r>
      <w:r w:rsidRPr="001B53B3">
        <w:rPr>
          <w:rFonts w:asciiTheme="majorEastAsia" w:eastAsiaTheme="majorEastAsia" w:hAnsiTheme="majorEastAsia" w:hint="eastAsia"/>
          <w:sz w:val="24"/>
          <w:szCs w:val="24"/>
          <w:u w:val="single"/>
          <w:lang w:eastAsia="zh-CN"/>
        </w:rPr>
        <w:t xml:space="preserve">                        </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u w:val="single"/>
          <w:lang w:eastAsia="zh-CN"/>
        </w:rPr>
      </w:pPr>
      <w:r w:rsidRPr="001B53B3">
        <w:rPr>
          <w:rFonts w:asciiTheme="majorEastAsia" w:eastAsiaTheme="majorEastAsia" w:hAnsiTheme="majorEastAsia" w:hint="eastAsia"/>
          <w:color w:val="000000"/>
          <w:sz w:val="24"/>
          <w:szCs w:val="24"/>
          <w:u w:val="single"/>
          <w:lang w:eastAsia="zh-CN"/>
        </w:rPr>
        <w:t>阶段：</w:t>
      </w:r>
      <w:r w:rsidRPr="001B53B3">
        <w:rPr>
          <w:rFonts w:asciiTheme="majorEastAsia" w:eastAsiaTheme="majorEastAsia" w:hAnsiTheme="majorEastAsia" w:hint="eastAsia"/>
          <w:sz w:val="24"/>
          <w:szCs w:val="24"/>
          <w:u w:val="single"/>
          <w:lang w:eastAsia="zh-CN"/>
        </w:rPr>
        <w:t xml:space="preserve">                        </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u w:val="single"/>
          <w:lang w:eastAsia="zh-CN"/>
        </w:rPr>
      </w:pPr>
      <w:r w:rsidRPr="001B53B3">
        <w:rPr>
          <w:rFonts w:asciiTheme="majorEastAsia" w:eastAsiaTheme="majorEastAsia" w:hAnsiTheme="majorEastAsia" w:hint="eastAsia"/>
          <w:color w:val="000000"/>
          <w:sz w:val="24"/>
          <w:szCs w:val="24"/>
          <w:u w:val="single"/>
          <w:lang w:eastAsia="zh-CN"/>
        </w:rPr>
        <w:t>投资：</w:t>
      </w:r>
      <w:r w:rsidRPr="001B53B3">
        <w:rPr>
          <w:rFonts w:asciiTheme="majorEastAsia" w:eastAsiaTheme="majorEastAsia" w:hAnsiTheme="majorEastAsia" w:hint="eastAsia"/>
          <w:sz w:val="24"/>
          <w:szCs w:val="24"/>
          <w:u w:val="single"/>
          <w:lang w:eastAsia="zh-CN"/>
        </w:rPr>
        <w:t xml:space="preserve">                        </w:t>
      </w:r>
    </w:p>
    <w:p w:rsidR="003D2AB8" w:rsidRPr="001B53B3" w:rsidRDefault="003D2AB8" w:rsidP="001B53B3">
      <w:pPr>
        <w:widowControl/>
        <w:spacing w:line="360" w:lineRule="auto"/>
        <w:ind w:left="1" w:hanging="1"/>
        <w:rPr>
          <w:rFonts w:asciiTheme="majorEastAsia" w:eastAsiaTheme="majorEastAsia" w:hAnsiTheme="majorEastAsia"/>
          <w:sz w:val="24"/>
          <w:szCs w:val="24"/>
          <w:u w:val="single"/>
          <w:lang w:eastAsia="zh-CN"/>
        </w:rPr>
      </w:pPr>
      <w:r w:rsidRPr="001B53B3">
        <w:rPr>
          <w:rFonts w:asciiTheme="majorEastAsia" w:eastAsiaTheme="majorEastAsia" w:hAnsiTheme="majorEastAsia" w:hint="eastAsia"/>
          <w:sz w:val="24"/>
          <w:szCs w:val="24"/>
          <w:u w:val="single"/>
          <w:lang w:eastAsia="zh-CN"/>
        </w:rPr>
        <w:t>设计内容：</w:t>
      </w:r>
    </w:p>
    <w:p w:rsidR="003D2AB8" w:rsidRPr="001B53B3" w:rsidRDefault="003D2AB8" w:rsidP="001B53B3">
      <w:pPr>
        <w:widowControl/>
        <w:spacing w:line="360" w:lineRule="auto"/>
        <w:ind w:left="1" w:hanging="1"/>
        <w:rPr>
          <w:rFonts w:asciiTheme="majorEastAsia" w:eastAsiaTheme="majorEastAsia" w:hAnsiTheme="majorEastAsia"/>
          <w:sz w:val="24"/>
          <w:szCs w:val="24"/>
          <w:u w:val="single"/>
          <w:lang w:eastAsia="zh-CN"/>
        </w:rPr>
      </w:pPr>
      <w:r w:rsidRPr="001B53B3">
        <w:rPr>
          <w:rFonts w:asciiTheme="majorEastAsia" w:eastAsiaTheme="majorEastAsia" w:hAnsiTheme="majorEastAsia" w:hint="eastAsia"/>
          <w:sz w:val="24"/>
          <w:szCs w:val="24"/>
          <w:lang w:eastAsia="zh-CN"/>
        </w:rPr>
        <w:t>（1）</w:t>
      </w:r>
      <w:r w:rsidRPr="001B53B3">
        <w:rPr>
          <w:rFonts w:asciiTheme="majorEastAsia" w:eastAsiaTheme="majorEastAsia" w:hAnsiTheme="majorEastAsia" w:hint="eastAsia"/>
          <w:sz w:val="24"/>
          <w:szCs w:val="24"/>
          <w:u w:val="single"/>
          <w:lang w:eastAsia="zh-CN"/>
        </w:rPr>
        <w:t xml:space="preserve">                        </w:t>
      </w:r>
    </w:p>
    <w:p w:rsidR="003D2AB8" w:rsidRPr="001B53B3" w:rsidRDefault="003D2AB8" w:rsidP="001B53B3">
      <w:pPr>
        <w:widowControl/>
        <w:spacing w:line="360" w:lineRule="auto"/>
        <w:ind w:left="1" w:hanging="1"/>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（2）</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sz w:val="24"/>
          <w:szCs w:val="24"/>
          <w:u w:val="single"/>
          <w:lang w:eastAsia="zh-CN"/>
        </w:rPr>
        <w:t xml:space="preserve">    </w:t>
      </w:r>
      <w:r w:rsidRPr="001B53B3">
        <w:rPr>
          <w:rFonts w:asciiTheme="majorEastAsia" w:eastAsiaTheme="majorEastAsia" w:hAnsiTheme="majorEastAsia" w:hint="eastAsia"/>
          <w:sz w:val="24"/>
          <w:szCs w:val="24"/>
          <w:u w:val="single"/>
          <w:lang w:eastAsia="zh-CN"/>
        </w:rPr>
        <w:t xml:space="preserve"> </w:t>
      </w:r>
    </w:p>
    <w:p w:rsidR="003D2AB8" w:rsidRPr="001B53B3" w:rsidRDefault="003D2AB8" w:rsidP="001B53B3">
      <w:pPr>
        <w:widowControl/>
        <w:spacing w:line="360" w:lineRule="auto"/>
        <w:ind w:left="1" w:hanging="1"/>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lastRenderedPageBreak/>
        <w:t>（3）</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sz w:val="24"/>
          <w:szCs w:val="24"/>
          <w:lang w:eastAsia="zh-CN"/>
        </w:rPr>
        <w:t xml:space="preserve">                                             </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第四条</w:t>
      </w:r>
      <w:r w:rsidRPr="001B53B3">
        <w:rPr>
          <w:rFonts w:asciiTheme="majorEastAsia" w:eastAsiaTheme="majorEastAsia" w:hAnsiTheme="majorEastAsia" w:hint="eastAsia"/>
          <w:sz w:val="24"/>
          <w:szCs w:val="24"/>
          <w:lang w:eastAsia="zh-CN"/>
        </w:rPr>
        <w:t>发包人应配合设计进度要求，及时提交相关技术资料。</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第五条</w:t>
      </w:r>
      <w:r w:rsidRPr="001B53B3">
        <w:rPr>
          <w:rFonts w:asciiTheme="majorEastAsia" w:eastAsiaTheme="majorEastAsia" w:hAnsiTheme="majorEastAsia" w:hint="eastAsia"/>
          <w:sz w:val="24"/>
          <w:szCs w:val="24"/>
          <w:lang w:eastAsia="zh-CN"/>
        </w:rPr>
        <w:t>设计人向发包人交付的设计文件、份数、地点及时间</w:t>
      </w:r>
    </w:p>
    <w:p w:rsidR="003D2AB8" w:rsidRPr="001B53B3" w:rsidRDefault="003D2AB8" w:rsidP="001B53B3">
      <w:pPr>
        <w:pStyle w:val="ab"/>
        <w:widowControl/>
        <w:spacing w:line="360" w:lineRule="auto"/>
        <w:ind w:firstLineChars="200" w:firstLine="480"/>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sz w:val="24"/>
          <w:szCs w:val="24"/>
          <w:lang w:eastAsia="zh-CN"/>
        </w:rPr>
        <w:t>5.1设计进度：</w:t>
      </w:r>
      <w:r w:rsidR="00E0654A">
        <w:rPr>
          <w:rFonts w:asciiTheme="majorEastAsia" w:eastAsiaTheme="majorEastAsia" w:hAnsiTheme="majorEastAsia" w:hint="eastAsia"/>
          <w:sz w:val="24"/>
          <w:szCs w:val="24"/>
          <w:lang w:eastAsia="zh-CN"/>
        </w:rPr>
        <w:t>见附件发包说明</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5.2文件份数：</w:t>
      </w:r>
      <w:r w:rsidR="002D2A12" w:rsidRPr="001B53B3">
        <w:rPr>
          <w:rFonts w:asciiTheme="majorEastAsia" w:eastAsiaTheme="majorEastAsia" w:hAnsiTheme="majorEastAsia" w:hint="eastAsia"/>
          <w:sz w:val="24"/>
          <w:szCs w:val="24"/>
          <w:lang w:eastAsia="zh-CN"/>
        </w:rPr>
        <w:t>见附件发包说明</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5.3文件交付地：发包人公司所在地。</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第六条</w:t>
      </w:r>
      <w:r w:rsidRPr="001B53B3">
        <w:rPr>
          <w:rFonts w:asciiTheme="majorEastAsia" w:eastAsiaTheme="majorEastAsia" w:hAnsiTheme="majorEastAsia" w:hint="eastAsia"/>
          <w:sz w:val="24"/>
          <w:szCs w:val="24"/>
          <w:lang w:eastAsia="zh-CN"/>
        </w:rPr>
        <w:t>费用</w:t>
      </w:r>
    </w:p>
    <w:p w:rsidR="003D2AB8" w:rsidRPr="001B53B3" w:rsidRDefault="003D2AB8" w:rsidP="001B53B3">
      <w:pPr>
        <w:widowControl/>
        <w:spacing w:line="360" w:lineRule="auto"/>
        <w:ind w:firstLine="645"/>
        <w:rPr>
          <w:rFonts w:asciiTheme="majorEastAsia" w:eastAsiaTheme="majorEastAsia" w:hAnsiTheme="majorEastAsia"/>
          <w:color w:val="000000"/>
          <w:sz w:val="24"/>
          <w:szCs w:val="24"/>
          <w:u w:val="single"/>
          <w:lang w:eastAsia="zh-CN"/>
        </w:rPr>
      </w:pPr>
      <w:r w:rsidRPr="001B53B3">
        <w:rPr>
          <w:rFonts w:asciiTheme="majorEastAsia" w:eastAsiaTheme="majorEastAsia" w:hAnsiTheme="majorEastAsia" w:hint="eastAsia"/>
          <w:color w:val="000000"/>
          <w:sz w:val="24"/>
          <w:szCs w:val="24"/>
          <w:lang w:eastAsia="zh-CN"/>
        </w:rPr>
        <w:t>收费依据和计算方法按国家和地方有关规定执行。经双方商定，本合同的设计费为：人民币</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 xml:space="preserve">元整(含税,以下同，大写 </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元整）。</w:t>
      </w:r>
    </w:p>
    <w:p w:rsidR="003D2AB8" w:rsidRPr="001B53B3" w:rsidRDefault="003D2AB8" w:rsidP="001B53B3">
      <w:pPr>
        <w:widowControl/>
        <w:spacing w:line="360" w:lineRule="auto"/>
        <w:ind w:firstLine="645"/>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b/>
          <w:bCs/>
          <w:color w:val="000000"/>
          <w:sz w:val="24"/>
          <w:szCs w:val="24"/>
          <w:lang w:eastAsia="zh-CN"/>
        </w:rPr>
        <w:t>第七条</w:t>
      </w:r>
      <w:r w:rsidRPr="001B53B3">
        <w:rPr>
          <w:rFonts w:asciiTheme="majorEastAsia" w:eastAsiaTheme="majorEastAsia" w:hAnsiTheme="majorEastAsia" w:hint="eastAsia"/>
          <w:color w:val="000000"/>
          <w:sz w:val="24"/>
          <w:szCs w:val="24"/>
          <w:lang w:eastAsia="zh-CN"/>
        </w:rPr>
        <w:t>支付方式</w:t>
      </w:r>
    </w:p>
    <w:p w:rsidR="003D2AB8" w:rsidRPr="001B53B3" w:rsidRDefault="003D2AB8" w:rsidP="001B53B3">
      <w:pPr>
        <w:widowControl/>
        <w:spacing w:line="360" w:lineRule="auto"/>
        <w:ind w:firstLine="645"/>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7</w:t>
      </w:r>
      <w:r w:rsidRPr="001B53B3">
        <w:rPr>
          <w:rFonts w:asciiTheme="majorEastAsia" w:eastAsiaTheme="majorEastAsia" w:hAnsiTheme="majorEastAsia"/>
          <w:color w:val="000000"/>
          <w:sz w:val="24"/>
          <w:szCs w:val="24"/>
          <w:lang w:eastAsia="zh-CN"/>
        </w:rPr>
        <w:t>.1</w:t>
      </w:r>
      <w:r w:rsidRPr="001B53B3">
        <w:rPr>
          <w:rFonts w:asciiTheme="majorEastAsia" w:eastAsiaTheme="majorEastAsia" w:hAnsiTheme="majorEastAsia" w:hint="eastAsia"/>
          <w:color w:val="000000"/>
          <w:sz w:val="24"/>
          <w:szCs w:val="24"/>
          <w:lang w:eastAsia="zh-CN"/>
        </w:rPr>
        <w:t>合同签订生效、发包人收到设计人提供合同总额的</w:t>
      </w:r>
      <w:r w:rsidR="00FE065E" w:rsidRPr="001B53B3">
        <w:rPr>
          <w:rFonts w:asciiTheme="majorEastAsia" w:eastAsiaTheme="majorEastAsia" w:hAnsiTheme="majorEastAsia"/>
          <w:color w:val="000000"/>
          <w:sz w:val="24"/>
          <w:szCs w:val="24"/>
          <w:lang w:eastAsia="zh-CN"/>
        </w:rPr>
        <w:t>10</w:t>
      </w:r>
      <w:r w:rsidRPr="001B53B3">
        <w:rPr>
          <w:rFonts w:asciiTheme="majorEastAsia" w:eastAsiaTheme="majorEastAsia" w:hAnsiTheme="majorEastAsia" w:hint="eastAsia"/>
          <w:color w:val="000000"/>
          <w:sz w:val="24"/>
          <w:szCs w:val="24"/>
          <w:lang w:eastAsia="zh-CN"/>
        </w:rPr>
        <w:t>%等额</w:t>
      </w:r>
      <w:r w:rsidR="00FE065E" w:rsidRPr="001B53B3">
        <w:rPr>
          <w:rFonts w:asciiTheme="majorEastAsia" w:eastAsiaTheme="majorEastAsia" w:hAnsiTheme="majorEastAsia" w:hint="eastAsia"/>
          <w:color w:val="000000"/>
          <w:sz w:val="24"/>
          <w:szCs w:val="24"/>
          <w:lang w:eastAsia="zh-CN"/>
        </w:rPr>
        <w:t>增值税专用发票</w:t>
      </w:r>
      <w:r w:rsidRPr="001B53B3">
        <w:rPr>
          <w:rFonts w:asciiTheme="majorEastAsia" w:eastAsiaTheme="majorEastAsia" w:hAnsiTheme="majorEastAsia" w:hint="eastAsia"/>
          <w:color w:val="000000"/>
          <w:sz w:val="24"/>
          <w:szCs w:val="24"/>
          <w:lang w:eastAsia="zh-CN"/>
        </w:rPr>
        <w:t>后的</w:t>
      </w:r>
      <w:r w:rsidR="002D2A12" w:rsidRPr="001B53B3">
        <w:rPr>
          <w:rFonts w:asciiTheme="majorEastAsia" w:eastAsiaTheme="majorEastAsia" w:hAnsiTheme="majorEastAsia"/>
          <w:color w:val="000000"/>
          <w:sz w:val="24"/>
          <w:szCs w:val="24"/>
          <w:lang w:eastAsia="zh-CN"/>
        </w:rPr>
        <w:t>2</w:t>
      </w:r>
      <w:r w:rsidRPr="001B53B3">
        <w:rPr>
          <w:rFonts w:asciiTheme="majorEastAsia" w:eastAsiaTheme="majorEastAsia" w:hAnsiTheme="majorEastAsia" w:hint="eastAsia"/>
          <w:color w:val="000000"/>
          <w:sz w:val="24"/>
          <w:szCs w:val="24"/>
          <w:lang w:eastAsia="zh-CN"/>
        </w:rPr>
        <w:t>0（</w:t>
      </w:r>
      <w:r w:rsidR="00FE065E" w:rsidRPr="001B53B3">
        <w:rPr>
          <w:rFonts w:asciiTheme="majorEastAsia" w:eastAsiaTheme="majorEastAsia" w:hAnsiTheme="majorEastAsia" w:hint="eastAsia"/>
          <w:color w:val="000000"/>
          <w:sz w:val="24"/>
          <w:szCs w:val="24"/>
          <w:lang w:eastAsia="zh-CN"/>
        </w:rPr>
        <w:t>二</w:t>
      </w:r>
      <w:r w:rsidRPr="001B53B3">
        <w:rPr>
          <w:rFonts w:asciiTheme="majorEastAsia" w:eastAsiaTheme="majorEastAsia" w:hAnsiTheme="majorEastAsia" w:hint="eastAsia"/>
          <w:color w:val="000000"/>
          <w:sz w:val="24"/>
          <w:szCs w:val="24"/>
          <w:lang w:eastAsia="zh-CN"/>
        </w:rPr>
        <w:t>十）日历天内支付设计费总额的</w:t>
      </w:r>
      <w:r w:rsidRPr="001B53B3">
        <w:rPr>
          <w:rFonts w:asciiTheme="majorEastAsia" w:eastAsiaTheme="majorEastAsia" w:hAnsiTheme="majorEastAsia" w:hint="eastAsia"/>
          <w:sz w:val="24"/>
          <w:szCs w:val="24"/>
          <w:u w:val="single"/>
          <w:lang w:eastAsia="zh-CN"/>
        </w:rPr>
        <w:t xml:space="preserve"> </w:t>
      </w:r>
      <w:r w:rsidR="00FE065E" w:rsidRPr="001B53B3">
        <w:rPr>
          <w:rFonts w:asciiTheme="majorEastAsia" w:eastAsiaTheme="majorEastAsia" w:hAnsiTheme="majorEastAsia"/>
          <w:sz w:val="24"/>
          <w:szCs w:val="24"/>
          <w:u w:val="single"/>
          <w:lang w:eastAsia="zh-CN"/>
        </w:rPr>
        <w:t>10</w:t>
      </w:r>
      <w:r w:rsidR="00FE065E" w:rsidRPr="001B53B3">
        <w:rPr>
          <w:rFonts w:asciiTheme="majorEastAsia" w:eastAsiaTheme="majorEastAsia" w:hAnsiTheme="majorEastAsia" w:hint="eastAsia"/>
          <w:sz w:val="24"/>
          <w:szCs w:val="24"/>
          <w:u w:val="single"/>
          <w:lang w:eastAsia="zh-CN"/>
        </w:rPr>
        <w:t>%</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，计人民币</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元整（</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元整），作为定金（合同结算时，定金抵作设计费）；</w:t>
      </w:r>
    </w:p>
    <w:p w:rsidR="003D2AB8" w:rsidRPr="001B53B3" w:rsidRDefault="003D2AB8" w:rsidP="001B53B3">
      <w:pPr>
        <w:widowControl/>
        <w:spacing w:line="360" w:lineRule="auto"/>
        <w:ind w:firstLine="645"/>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7</w:t>
      </w:r>
      <w:r w:rsidRPr="001B53B3">
        <w:rPr>
          <w:rFonts w:asciiTheme="majorEastAsia" w:eastAsiaTheme="majorEastAsia" w:hAnsiTheme="majorEastAsia"/>
          <w:color w:val="000000"/>
          <w:sz w:val="24"/>
          <w:szCs w:val="24"/>
          <w:lang w:eastAsia="zh-CN"/>
        </w:rPr>
        <w:t>.</w:t>
      </w:r>
      <w:r w:rsidRPr="001B53B3">
        <w:rPr>
          <w:rFonts w:asciiTheme="majorEastAsia" w:eastAsiaTheme="majorEastAsia" w:hAnsiTheme="majorEastAsia" w:hint="eastAsia"/>
          <w:color w:val="000000"/>
          <w:sz w:val="24"/>
          <w:szCs w:val="24"/>
          <w:lang w:eastAsia="zh-CN"/>
        </w:rPr>
        <w:t>2设计人提交完整的设计资料，并经</w:t>
      </w:r>
      <w:r w:rsidR="00FE065E" w:rsidRPr="001B53B3">
        <w:rPr>
          <w:rFonts w:asciiTheme="majorEastAsia" w:eastAsiaTheme="majorEastAsia" w:hAnsiTheme="majorEastAsia" w:hint="eastAsia"/>
          <w:color w:val="000000"/>
          <w:sz w:val="24"/>
          <w:szCs w:val="24"/>
          <w:lang w:eastAsia="zh-CN"/>
        </w:rPr>
        <w:t>发包人</w:t>
      </w:r>
      <w:r w:rsidRPr="001B53B3">
        <w:rPr>
          <w:rFonts w:asciiTheme="majorEastAsia" w:eastAsiaTheme="majorEastAsia" w:hAnsiTheme="majorEastAsia" w:hint="eastAsia"/>
          <w:color w:val="000000"/>
          <w:sz w:val="24"/>
          <w:szCs w:val="24"/>
          <w:lang w:eastAsia="zh-CN"/>
        </w:rPr>
        <w:t>审查合格后，设计人提供等额</w:t>
      </w:r>
      <w:r w:rsidR="00FE065E" w:rsidRPr="001B53B3">
        <w:rPr>
          <w:rFonts w:asciiTheme="majorEastAsia" w:eastAsiaTheme="majorEastAsia" w:hAnsiTheme="majorEastAsia" w:hint="eastAsia"/>
          <w:color w:val="000000"/>
          <w:sz w:val="24"/>
          <w:szCs w:val="24"/>
          <w:lang w:eastAsia="zh-CN"/>
        </w:rPr>
        <w:t>的增值税专用</w:t>
      </w:r>
      <w:r w:rsidRPr="001B53B3">
        <w:rPr>
          <w:rFonts w:asciiTheme="majorEastAsia" w:eastAsiaTheme="majorEastAsia" w:hAnsiTheme="majorEastAsia" w:hint="eastAsia"/>
          <w:color w:val="000000"/>
          <w:sz w:val="24"/>
          <w:szCs w:val="24"/>
          <w:lang w:eastAsia="zh-CN"/>
        </w:rPr>
        <w:t>发票，发包人收到后</w:t>
      </w:r>
      <w:r w:rsidR="00FE065E" w:rsidRPr="001B53B3">
        <w:rPr>
          <w:rFonts w:asciiTheme="majorEastAsia" w:eastAsiaTheme="majorEastAsia" w:hAnsiTheme="majorEastAsia"/>
          <w:sz w:val="24"/>
          <w:szCs w:val="24"/>
          <w:lang w:eastAsia="zh-CN"/>
        </w:rPr>
        <w:t>2</w:t>
      </w:r>
      <w:r w:rsidRPr="001B53B3">
        <w:rPr>
          <w:rFonts w:asciiTheme="majorEastAsia" w:eastAsiaTheme="majorEastAsia" w:hAnsiTheme="majorEastAsia" w:hint="eastAsia"/>
          <w:sz w:val="24"/>
          <w:szCs w:val="24"/>
          <w:lang w:eastAsia="zh-CN"/>
        </w:rPr>
        <w:t>0（</w:t>
      </w:r>
      <w:r w:rsidR="00FE065E" w:rsidRPr="001B53B3">
        <w:rPr>
          <w:rFonts w:asciiTheme="majorEastAsia" w:eastAsiaTheme="majorEastAsia" w:hAnsiTheme="majorEastAsia" w:hint="eastAsia"/>
          <w:sz w:val="24"/>
          <w:szCs w:val="24"/>
          <w:lang w:eastAsia="zh-CN"/>
        </w:rPr>
        <w:t>二</w:t>
      </w:r>
      <w:r w:rsidRPr="001B53B3">
        <w:rPr>
          <w:rFonts w:asciiTheme="majorEastAsia" w:eastAsiaTheme="majorEastAsia" w:hAnsiTheme="majorEastAsia" w:hint="eastAsia"/>
          <w:sz w:val="24"/>
          <w:szCs w:val="24"/>
          <w:lang w:eastAsia="zh-CN"/>
        </w:rPr>
        <w:t>十）日历天内，</w:t>
      </w:r>
      <w:r w:rsidRPr="001B53B3">
        <w:rPr>
          <w:rFonts w:asciiTheme="majorEastAsia" w:eastAsiaTheme="majorEastAsia" w:hAnsiTheme="majorEastAsia" w:hint="eastAsia"/>
          <w:color w:val="000000"/>
          <w:sz w:val="24"/>
          <w:szCs w:val="24"/>
          <w:lang w:eastAsia="zh-CN"/>
        </w:rPr>
        <w:t>发包人支付设计费总额的</w:t>
      </w:r>
      <w:r w:rsidRPr="001B53B3">
        <w:rPr>
          <w:rFonts w:asciiTheme="majorEastAsia" w:eastAsiaTheme="majorEastAsia" w:hAnsiTheme="majorEastAsia" w:hint="eastAsia"/>
          <w:sz w:val="24"/>
          <w:szCs w:val="24"/>
          <w:u w:val="single"/>
          <w:lang w:eastAsia="zh-CN"/>
        </w:rPr>
        <w:t xml:space="preserve"> </w:t>
      </w:r>
      <w:r w:rsidR="00FE065E" w:rsidRPr="001B53B3">
        <w:rPr>
          <w:rFonts w:asciiTheme="majorEastAsia" w:eastAsiaTheme="majorEastAsia" w:hAnsiTheme="majorEastAsia"/>
          <w:sz w:val="24"/>
          <w:szCs w:val="24"/>
          <w:u w:val="single"/>
          <w:lang w:eastAsia="zh-CN"/>
        </w:rPr>
        <w:t>90</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%，计人民币</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元整（</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元整），。</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第八条</w:t>
      </w:r>
      <w:r w:rsidRPr="001B53B3">
        <w:rPr>
          <w:rFonts w:asciiTheme="majorEastAsia" w:eastAsiaTheme="majorEastAsia" w:hAnsiTheme="majorEastAsia" w:hint="eastAsia"/>
          <w:sz w:val="24"/>
          <w:szCs w:val="24"/>
          <w:lang w:eastAsia="zh-CN"/>
        </w:rPr>
        <w:t>双方责任</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8</w:t>
      </w:r>
      <w:r w:rsidRPr="001B53B3">
        <w:rPr>
          <w:rFonts w:asciiTheme="majorEastAsia" w:eastAsiaTheme="majorEastAsia" w:hAnsiTheme="majorEastAsia"/>
          <w:sz w:val="24"/>
          <w:szCs w:val="24"/>
          <w:lang w:eastAsia="zh-CN"/>
        </w:rPr>
        <w:t>.1</w:t>
      </w:r>
      <w:r w:rsidRPr="001B53B3">
        <w:rPr>
          <w:rFonts w:asciiTheme="majorEastAsia" w:eastAsiaTheme="majorEastAsia" w:hAnsiTheme="majorEastAsia" w:hint="eastAsia"/>
          <w:sz w:val="24"/>
          <w:szCs w:val="24"/>
          <w:lang w:eastAsia="zh-CN"/>
        </w:rPr>
        <w:t>发包人责任</w:t>
      </w:r>
    </w:p>
    <w:p w:rsidR="003D2AB8" w:rsidRPr="001B53B3" w:rsidRDefault="003D2AB8" w:rsidP="00BC3582">
      <w:pPr>
        <w:widowControl/>
        <w:spacing w:line="360" w:lineRule="auto"/>
        <w:ind w:rightChars="-63" w:right="-139"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8</w:t>
      </w:r>
      <w:r w:rsidRPr="001B53B3">
        <w:rPr>
          <w:rFonts w:asciiTheme="majorEastAsia" w:eastAsiaTheme="majorEastAsia" w:hAnsiTheme="majorEastAsia"/>
          <w:sz w:val="24"/>
          <w:szCs w:val="24"/>
          <w:lang w:eastAsia="zh-CN"/>
        </w:rPr>
        <w:t>.1.1</w:t>
      </w:r>
      <w:r w:rsidRPr="001B53B3">
        <w:rPr>
          <w:rFonts w:asciiTheme="majorEastAsia" w:eastAsiaTheme="majorEastAsia" w:hAnsiTheme="majorEastAsia" w:hint="eastAsia"/>
          <w:sz w:val="24"/>
          <w:szCs w:val="24"/>
          <w:lang w:eastAsia="zh-CN"/>
        </w:rPr>
        <w:t>发包人按本合同第四条规定的内容，在规定的时间内向设计人提交基础资料及文件，并对其完整性、正确性及时限负责。发包人不得要求设计人违反国家有关标准进行设计。</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8</w:t>
      </w:r>
      <w:r w:rsidRPr="001B53B3">
        <w:rPr>
          <w:rFonts w:asciiTheme="majorEastAsia" w:eastAsiaTheme="majorEastAsia" w:hAnsiTheme="majorEastAsia"/>
          <w:sz w:val="24"/>
          <w:szCs w:val="24"/>
          <w:lang w:eastAsia="zh-CN"/>
        </w:rPr>
        <w:t>.1.2</w:t>
      </w:r>
      <w:r w:rsidRPr="001B53B3">
        <w:rPr>
          <w:rFonts w:asciiTheme="majorEastAsia" w:eastAsiaTheme="majorEastAsia" w:hAnsiTheme="majorEastAsia" w:hint="eastAsia"/>
          <w:sz w:val="24"/>
          <w:szCs w:val="24"/>
          <w:lang w:eastAsia="zh-CN"/>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8</w:t>
      </w:r>
      <w:r w:rsidRPr="001B53B3">
        <w:rPr>
          <w:rFonts w:asciiTheme="majorEastAsia" w:eastAsiaTheme="majorEastAsia" w:hAnsiTheme="majorEastAsia"/>
          <w:sz w:val="24"/>
          <w:szCs w:val="24"/>
          <w:lang w:eastAsia="zh-CN"/>
        </w:rPr>
        <w:t>.1.3</w:t>
      </w:r>
      <w:r w:rsidRPr="001B53B3">
        <w:rPr>
          <w:rFonts w:asciiTheme="majorEastAsia" w:eastAsiaTheme="majorEastAsia" w:hAnsiTheme="majorEastAsia" w:hint="eastAsia"/>
          <w:sz w:val="24"/>
          <w:szCs w:val="24"/>
          <w:lang w:eastAsia="zh-CN"/>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lastRenderedPageBreak/>
        <w:t>8</w:t>
      </w:r>
      <w:r w:rsidRPr="001B53B3">
        <w:rPr>
          <w:rFonts w:asciiTheme="majorEastAsia" w:eastAsiaTheme="majorEastAsia" w:hAnsiTheme="majorEastAsia"/>
          <w:sz w:val="24"/>
          <w:szCs w:val="24"/>
          <w:lang w:eastAsia="zh-CN"/>
        </w:rPr>
        <w:t>.1.</w:t>
      </w:r>
      <w:r w:rsidRPr="001B53B3">
        <w:rPr>
          <w:rFonts w:asciiTheme="majorEastAsia" w:eastAsiaTheme="majorEastAsia" w:hAnsiTheme="majorEastAsia" w:hint="eastAsia"/>
          <w:sz w:val="24"/>
          <w:szCs w:val="24"/>
          <w:lang w:eastAsia="zh-CN"/>
        </w:rPr>
        <w:t>4发包人的上级或设计审批部门对设计文件不审批或本合同项目停缓建，因设计人原因导致的，未付设计费不再继续支付，已付设计费由设计人退还；如因其他原因导致，则按设计人实际完成的工作量付款。</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8</w:t>
      </w:r>
      <w:r w:rsidRPr="001B53B3">
        <w:rPr>
          <w:rFonts w:asciiTheme="majorEastAsia" w:eastAsiaTheme="majorEastAsia" w:hAnsiTheme="majorEastAsia"/>
          <w:sz w:val="24"/>
          <w:szCs w:val="24"/>
          <w:lang w:eastAsia="zh-CN"/>
        </w:rPr>
        <w:t>.1.</w:t>
      </w:r>
      <w:r w:rsidRPr="001B53B3">
        <w:rPr>
          <w:rFonts w:asciiTheme="majorEastAsia" w:eastAsiaTheme="majorEastAsia" w:hAnsiTheme="majorEastAsia" w:hint="eastAsia"/>
          <w:sz w:val="24"/>
          <w:szCs w:val="24"/>
          <w:lang w:eastAsia="zh-CN"/>
        </w:rPr>
        <w:t>5发包人应为设计人派驻现场的工作人员提供工作、生活及交通</w:t>
      </w:r>
      <w:r w:rsidRPr="001B53B3">
        <w:rPr>
          <w:rFonts w:asciiTheme="majorEastAsia" w:eastAsiaTheme="majorEastAsia" w:hAnsiTheme="majorEastAsia"/>
          <w:sz w:val="24"/>
          <w:szCs w:val="24"/>
          <w:lang w:eastAsia="zh-CN"/>
        </w:rPr>
        <w:t>、</w:t>
      </w:r>
      <w:r w:rsidRPr="001B53B3">
        <w:rPr>
          <w:rFonts w:asciiTheme="majorEastAsia" w:eastAsiaTheme="majorEastAsia" w:hAnsiTheme="majorEastAsia" w:hint="eastAsia"/>
          <w:sz w:val="24"/>
          <w:szCs w:val="24"/>
          <w:lang w:eastAsia="zh-CN"/>
        </w:rPr>
        <w:t>劳动保护装备等方面的便利条件。</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8</w:t>
      </w:r>
      <w:r w:rsidRPr="001B53B3">
        <w:rPr>
          <w:rFonts w:asciiTheme="majorEastAsia" w:eastAsiaTheme="majorEastAsia" w:hAnsiTheme="majorEastAsia"/>
          <w:sz w:val="24"/>
          <w:szCs w:val="24"/>
          <w:lang w:eastAsia="zh-CN"/>
        </w:rPr>
        <w:t>.2</w:t>
      </w:r>
      <w:r w:rsidRPr="001B53B3">
        <w:rPr>
          <w:rFonts w:asciiTheme="majorEastAsia" w:eastAsiaTheme="majorEastAsia" w:hAnsiTheme="majorEastAsia" w:hint="eastAsia"/>
          <w:sz w:val="24"/>
          <w:szCs w:val="24"/>
          <w:lang w:eastAsia="zh-CN"/>
        </w:rPr>
        <w:t>设计人责任</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8</w:t>
      </w:r>
      <w:r w:rsidRPr="001B53B3">
        <w:rPr>
          <w:rFonts w:asciiTheme="majorEastAsia" w:eastAsiaTheme="majorEastAsia" w:hAnsiTheme="majorEastAsia"/>
          <w:sz w:val="24"/>
          <w:szCs w:val="24"/>
          <w:lang w:eastAsia="zh-CN"/>
        </w:rPr>
        <w:t>.2.1</w:t>
      </w:r>
      <w:r w:rsidRPr="001B53B3">
        <w:rPr>
          <w:rFonts w:asciiTheme="majorEastAsia" w:eastAsiaTheme="majorEastAsia" w:hAnsiTheme="majorEastAsia" w:hint="eastAsia"/>
          <w:sz w:val="24"/>
          <w:szCs w:val="24"/>
          <w:lang w:eastAsia="zh-CN"/>
        </w:rPr>
        <w:t>设计人应按国家规定和合同约定的技术规范、标准进行设计，按本合同第六条规定的内容、时间及数量向发包人交付设计文件（出现8</w:t>
      </w:r>
      <w:r w:rsidRPr="001B53B3">
        <w:rPr>
          <w:rFonts w:asciiTheme="majorEastAsia" w:eastAsiaTheme="majorEastAsia" w:hAnsiTheme="majorEastAsia"/>
          <w:sz w:val="24"/>
          <w:szCs w:val="24"/>
          <w:lang w:eastAsia="zh-CN"/>
        </w:rPr>
        <w:t>.1.1、</w:t>
      </w:r>
      <w:r w:rsidRPr="001B53B3">
        <w:rPr>
          <w:rFonts w:asciiTheme="majorEastAsia" w:eastAsiaTheme="majorEastAsia" w:hAnsiTheme="majorEastAsia" w:hint="eastAsia"/>
          <w:sz w:val="24"/>
          <w:szCs w:val="24"/>
          <w:lang w:eastAsia="zh-CN"/>
        </w:rPr>
        <w:t>8</w:t>
      </w:r>
      <w:r w:rsidRPr="001B53B3">
        <w:rPr>
          <w:rFonts w:asciiTheme="majorEastAsia" w:eastAsiaTheme="majorEastAsia" w:hAnsiTheme="majorEastAsia"/>
          <w:sz w:val="24"/>
          <w:szCs w:val="24"/>
          <w:lang w:eastAsia="zh-CN"/>
        </w:rPr>
        <w:t>.1.2</w:t>
      </w:r>
      <w:r w:rsidRPr="001B53B3">
        <w:rPr>
          <w:rFonts w:asciiTheme="majorEastAsia" w:eastAsiaTheme="majorEastAsia" w:hAnsiTheme="majorEastAsia" w:hint="eastAsia"/>
          <w:sz w:val="24"/>
          <w:szCs w:val="24"/>
          <w:lang w:eastAsia="zh-CN"/>
        </w:rPr>
        <w:t>、8</w:t>
      </w:r>
      <w:r w:rsidRPr="001B53B3">
        <w:rPr>
          <w:rFonts w:asciiTheme="majorEastAsia" w:eastAsiaTheme="majorEastAsia" w:hAnsiTheme="majorEastAsia"/>
          <w:sz w:val="24"/>
          <w:szCs w:val="24"/>
          <w:lang w:eastAsia="zh-CN"/>
        </w:rPr>
        <w:t>.1.4</w:t>
      </w:r>
      <w:r w:rsidRPr="001B53B3">
        <w:rPr>
          <w:rFonts w:asciiTheme="majorEastAsia" w:eastAsiaTheme="majorEastAsia" w:hAnsiTheme="majorEastAsia" w:hint="eastAsia"/>
          <w:sz w:val="24"/>
          <w:szCs w:val="24"/>
          <w:lang w:eastAsia="zh-CN"/>
        </w:rPr>
        <w:t>规定有关交付设计文件顺延的情况除外），并对提交的设计文件的质量负责。</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8.2.3设计人交付设计文件后,按规定参加有关的设计审查,并根据审查结论，负责做必要调整补充。若因设计人的错误造成工程质量事故损失，应负责采取补救措施，并免收损失部分的设计费，并根据损失的程度和设计人责任大小向发包人支付赔偿金。</w:t>
      </w:r>
    </w:p>
    <w:p w:rsidR="003D2AB8" w:rsidRPr="001B53B3" w:rsidRDefault="003D2AB8" w:rsidP="001B53B3">
      <w:pPr>
        <w:widowControl/>
        <w:spacing w:line="360" w:lineRule="auto"/>
        <w:ind w:firstLineChars="200" w:firstLine="48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7.4 设计人设计延期或迟延履行其他合同义务的，每逾期一天应向发包人支付违约金</w:t>
      </w:r>
      <w:r w:rsidR="00FE065E" w:rsidRPr="001B53B3">
        <w:rPr>
          <w:rFonts w:asciiTheme="majorEastAsia" w:eastAsiaTheme="majorEastAsia" w:hAnsiTheme="majorEastAsia" w:hint="eastAsia"/>
          <w:sz w:val="24"/>
          <w:szCs w:val="24"/>
          <w:lang w:eastAsia="zh-CN"/>
        </w:rPr>
        <w:t>为合同总价的</w:t>
      </w:r>
      <w:r w:rsidRPr="001B53B3">
        <w:rPr>
          <w:rFonts w:asciiTheme="majorEastAsia" w:eastAsiaTheme="majorEastAsia" w:hAnsiTheme="majorEastAsia" w:hint="eastAsia"/>
          <w:sz w:val="24"/>
          <w:szCs w:val="24"/>
          <w:u w:val="single"/>
          <w:lang w:eastAsia="zh-CN"/>
        </w:rPr>
        <w:t xml:space="preserve"> </w:t>
      </w:r>
      <w:r w:rsidR="00FE065E" w:rsidRPr="001B53B3">
        <w:rPr>
          <w:rFonts w:asciiTheme="majorEastAsia" w:eastAsiaTheme="majorEastAsia" w:hAnsiTheme="majorEastAsia"/>
          <w:sz w:val="24"/>
          <w:szCs w:val="24"/>
          <w:u w:val="single"/>
          <w:lang w:eastAsia="zh-CN"/>
        </w:rPr>
        <w:t>1</w:t>
      </w:r>
      <w:r w:rsidR="00FE065E" w:rsidRPr="001B53B3">
        <w:rPr>
          <w:rFonts w:asciiTheme="majorEastAsia" w:eastAsiaTheme="majorEastAsia" w:hAnsiTheme="majorEastAsia" w:hint="eastAsia"/>
          <w:sz w:val="24"/>
          <w:szCs w:val="24"/>
          <w:u w:val="single"/>
          <w:lang w:eastAsia="zh-CN"/>
        </w:rPr>
        <w:t>%</w:t>
      </w:r>
      <w:r w:rsidRPr="001B53B3">
        <w:rPr>
          <w:rFonts w:asciiTheme="majorEastAsia" w:eastAsiaTheme="majorEastAsia" w:hAnsiTheme="majorEastAsia"/>
          <w:sz w:val="24"/>
          <w:szCs w:val="24"/>
          <w:u w:val="single"/>
          <w:lang w:eastAsia="zh-CN"/>
        </w:rPr>
        <w:t xml:space="preserve"> </w:t>
      </w:r>
      <w:r w:rsidRPr="001B53B3">
        <w:rPr>
          <w:rFonts w:asciiTheme="majorEastAsia" w:eastAsiaTheme="majorEastAsia" w:hAnsiTheme="majorEastAsia" w:hint="eastAsia"/>
          <w:sz w:val="24"/>
          <w:szCs w:val="24"/>
          <w:lang w:eastAsia="zh-CN"/>
        </w:rPr>
        <w:t>，其违约金由发包人直接从设计费中扣除。逾期超过</w:t>
      </w:r>
      <w:r w:rsidRPr="001B53B3">
        <w:rPr>
          <w:rFonts w:asciiTheme="majorEastAsia" w:eastAsiaTheme="majorEastAsia" w:hAnsiTheme="majorEastAsia" w:hint="eastAsia"/>
          <w:sz w:val="24"/>
          <w:szCs w:val="24"/>
          <w:u w:val="single"/>
          <w:lang w:eastAsia="zh-CN"/>
        </w:rPr>
        <w:t xml:space="preserve"> </w:t>
      </w:r>
      <w:r w:rsidR="00FE065E" w:rsidRPr="001B53B3">
        <w:rPr>
          <w:rFonts w:asciiTheme="majorEastAsia" w:eastAsiaTheme="majorEastAsia" w:hAnsiTheme="majorEastAsia"/>
          <w:sz w:val="24"/>
          <w:szCs w:val="24"/>
          <w:u w:val="single"/>
          <w:lang w:eastAsia="zh-CN"/>
        </w:rPr>
        <w:t>20</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sz w:val="24"/>
          <w:szCs w:val="24"/>
          <w:lang w:eastAsia="zh-CN"/>
        </w:rPr>
        <w:t>日的，除按照实际迟延时间支付违约金外，发包人还有权解除合同、要求设计人返还已经收取的费用并赔偿损失。</w:t>
      </w:r>
    </w:p>
    <w:p w:rsidR="003D2AB8" w:rsidRPr="001B53B3" w:rsidRDefault="003D2AB8" w:rsidP="001B53B3">
      <w:pPr>
        <w:spacing w:line="360" w:lineRule="auto"/>
        <w:ind w:firstLine="521"/>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第九条</w:t>
      </w:r>
      <w:r w:rsidRPr="001B53B3">
        <w:rPr>
          <w:rFonts w:asciiTheme="majorEastAsia" w:eastAsiaTheme="majorEastAsia" w:hAnsiTheme="majorEastAsia" w:hint="eastAsia"/>
          <w:sz w:val="24"/>
          <w:szCs w:val="24"/>
          <w:lang w:eastAsia="zh-CN"/>
        </w:rPr>
        <w:t>保密</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双方均应保护双方的知识产权，未经双方同意，任何一方均不得对对方的资料及文件擅自修改、复制或向第三人转让或用于本合同项目外的项目。设计方不得引用发包方提供的</w:t>
      </w:r>
      <w:r w:rsidRPr="001B53B3">
        <w:rPr>
          <w:rFonts w:asciiTheme="majorEastAsia" w:eastAsiaTheme="majorEastAsia" w:hAnsiTheme="majorEastAsia" w:hint="eastAsia"/>
          <w:sz w:val="24"/>
          <w:szCs w:val="24"/>
          <w:u w:val="single"/>
          <w:lang w:eastAsia="zh-CN"/>
        </w:rPr>
        <w:t xml:space="preserve"> </w:t>
      </w:r>
      <w:r w:rsidR="00FE065E" w:rsidRPr="001B53B3">
        <w:rPr>
          <w:rFonts w:asciiTheme="majorEastAsia" w:eastAsiaTheme="majorEastAsia" w:hAnsiTheme="majorEastAsia" w:hint="eastAsia"/>
          <w:sz w:val="24"/>
          <w:szCs w:val="24"/>
          <w:u w:val="single"/>
          <w:lang w:eastAsia="zh-CN"/>
        </w:rPr>
        <w:t>资料</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sz w:val="24"/>
          <w:szCs w:val="24"/>
          <w:lang w:eastAsia="zh-CN"/>
        </w:rPr>
        <w:t>，为第三方使用。如发生以上情况，泄密方承担一切由此引起的后果并承担赔偿责任。</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第十条</w:t>
      </w:r>
      <w:r w:rsidRPr="001B53B3">
        <w:rPr>
          <w:rFonts w:asciiTheme="majorEastAsia" w:eastAsiaTheme="majorEastAsia" w:hAnsiTheme="majorEastAsia" w:hint="eastAsia"/>
          <w:sz w:val="24"/>
          <w:szCs w:val="24"/>
          <w:lang w:eastAsia="zh-CN"/>
        </w:rPr>
        <w:t>解决纠纷方式</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本设计合同发生争议，发包人与设计人应及时协商解决。也可由当地建设行政主管部门调解。双方当事人也可直接向发包人所在地人民法院起诉。</w:t>
      </w:r>
    </w:p>
    <w:p w:rsidR="003D2AB8" w:rsidRPr="001B53B3" w:rsidRDefault="003D2AB8" w:rsidP="001B53B3">
      <w:pPr>
        <w:widowControl/>
        <w:spacing w:line="360" w:lineRule="auto"/>
        <w:ind w:firstLine="645"/>
        <w:rPr>
          <w:rFonts w:asciiTheme="majorEastAsia" w:eastAsiaTheme="majorEastAsia" w:hAnsiTheme="majorEastAsia"/>
          <w:b/>
          <w:bCs/>
          <w:sz w:val="24"/>
          <w:szCs w:val="24"/>
        </w:rPr>
      </w:pPr>
      <w:r w:rsidRPr="001B53B3">
        <w:rPr>
          <w:rFonts w:asciiTheme="majorEastAsia" w:eastAsiaTheme="majorEastAsia" w:hAnsiTheme="majorEastAsia" w:hint="eastAsia"/>
          <w:b/>
          <w:bCs/>
          <w:sz w:val="24"/>
          <w:szCs w:val="24"/>
        </w:rPr>
        <w:t>第十一条 特别约定</w:t>
      </w:r>
    </w:p>
    <w:p w:rsidR="003D2AB8" w:rsidRPr="001B53B3" w:rsidRDefault="003D2AB8" w:rsidP="001B53B3">
      <w:pPr>
        <w:widowControl/>
        <w:spacing w:line="360" w:lineRule="auto"/>
        <w:ind w:firstLine="56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11.1鉴于设计行为的专业性与特殊性，发包人对设计成果的接收、支付设计费等履行本合同项下义务的行为，均不代表发包人对设计成果的最终认可，也不影响发包人就设计人提供不符合合同约定的服务进行索赔的权利。</w:t>
      </w:r>
    </w:p>
    <w:p w:rsidR="003D2AB8" w:rsidRPr="001B53B3" w:rsidRDefault="003D2AB8" w:rsidP="001B53B3">
      <w:pPr>
        <w:widowControl/>
        <w:spacing w:line="360" w:lineRule="auto"/>
        <w:ind w:firstLine="56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w:t>
      </w:r>
      <w:r w:rsidRPr="001B53B3">
        <w:rPr>
          <w:rFonts w:asciiTheme="majorEastAsia" w:eastAsiaTheme="majorEastAsia" w:hAnsiTheme="majorEastAsia" w:hint="eastAsia"/>
          <w:sz w:val="24"/>
          <w:szCs w:val="24"/>
          <w:lang w:eastAsia="zh-CN"/>
        </w:rPr>
        <w:lastRenderedPageBreak/>
        <w:t>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发包人能够证明损失超过违约金标准的，超出部分由设计人据实赔偿，不以合同设计费总额为赔偿上限。</w:t>
      </w:r>
    </w:p>
    <w:p w:rsidR="003D2AB8" w:rsidRPr="001B53B3" w:rsidRDefault="003D2AB8" w:rsidP="001B53B3">
      <w:pPr>
        <w:widowControl/>
        <w:spacing w:line="360" w:lineRule="auto"/>
        <w:ind w:firstLine="56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11.3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D2AB8" w:rsidRPr="001B53B3" w:rsidRDefault="003D2AB8" w:rsidP="001B53B3">
      <w:pPr>
        <w:widowControl/>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 xml:space="preserve">第十二条 </w:t>
      </w:r>
      <w:r w:rsidRPr="001B53B3">
        <w:rPr>
          <w:rFonts w:asciiTheme="majorEastAsia" w:eastAsiaTheme="majorEastAsia" w:hAnsiTheme="majorEastAsia" w:hint="eastAsia"/>
          <w:sz w:val="24"/>
          <w:szCs w:val="24"/>
          <w:lang w:eastAsia="zh-CN"/>
        </w:rPr>
        <w:t>合同生效及其他</w:t>
      </w:r>
    </w:p>
    <w:p w:rsidR="003D2AB8" w:rsidRPr="001B53B3" w:rsidRDefault="003D2AB8" w:rsidP="001B53B3">
      <w:pPr>
        <w:spacing w:line="360" w:lineRule="auto"/>
        <w:ind w:firstLine="645"/>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12.1发包人委托设计人承担本合同内容以外的工作服务,另行签订协议并支付费用。</w:t>
      </w:r>
    </w:p>
    <w:p w:rsidR="003D2AB8" w:rsidRPr="001B53B3" w:rsidRDefault="003D2AB8" w:rsidP="001B53B3">
      <w:pPr>
        <w:spacing w:line="360" w:lineRule="auto"/>
        <w:ind w:firstLine="645"/>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12.2由于不可抗力因素致使合同无法履行时,双方应及时协商解决。</w:t>
      </w:r>
    </w:p>
    <w:p w:rsidR="003D2AB8" w:rsidRPr="001B53B3" w:rsidRDefault="003D2AB8" w:rsidP="001B53B3">
      <w:pPr>
        <w:spacing w:line="360" w:lineRule="auto"/>
        <w:ind w:firstLine="645"/>
        <w:rPr>
          <w:rFonts w:asciiTheme="majorEastAsia" w:eastAsiaTheme="majorEastAsia" w:hAnsiTheme="majorEastAsia"/>
          <w:color w:val="000000"/>
          <w:sz w:val="24"/>
          <w:szCs w:val="24"/>
          <w:lang w:eastAsia="zh-CN"/>
        </w:rPr>
      </w:pPr>
      <w:r w:rsidRPr="001B53B3">
        <w:rPr>
          <w:rFonts w:asciiTheme="majorEastAsia" w:eastAsiaTheme="majorEastAsia" w:hAnsiTheme="majorEastAsia" w:hint="eastAsia"/>
          <w:color w:val="000000"/>
          <w:sz w:val="24"/>
          <w:szCs w:val="24"/>
          <w:lang w:eastAsia="zh-CN"/>
        </w:rPr>
        <w:t>12.3本合同双方签订后生效，一式</w:t>
      </w:r>
      <w:r w:rsidRPr="001B53B3">
        <w:rPr>
          <w:rFonts w:asciiTheme="majorEastAsia" w:eastAsiaTheme="majorEastAsia" w:hAnsiTheme="majorEastAsia" w:hint="eastAsia"/>
          <w:sz w:val="24"/>
          <w:szCs w:val="24"/>
          <w:u w:val="single"/>
          <w:lang w:eastAsia="zh-CN"/>
        </w:rPr>
        <w:t xml:space="preserve"> </w:t>
      </w:r>
      <w:r w:rsidR="00FE065E" w:rsidRPr="001B53B3">
        <w:rPr>
          <w:rFonts w:asciiTheme="majorEastAsia" w:eastAsiaTheme="majorEastAsia" w:hAnsiTheme="majorEastAsia"/>
          <w:sz w:val="24"/>
          <w:szCs w:val="24"/>
          <w:u w:val="single"/>
          <w:lang w:eastAsia="zh-CN"/>
        </w:rPr>
        <w:t>6</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份，发包人</w:t>
      </w:r>
      <w:r w:rsidRPr="001B53B3">
        <w:rPr>
          <w:rFonts w:asciiTheme="majorEastAsia" w:eastAsiaTheme="majorEastAsia" w:hAnsiTheme="majorEastAsia" w:hint="eastAsia"/>
          <w:sz w:val="24"/>
          <w:szCs w:val="24"/>
          <w:u w:val="single"/>
          <w:lang w:eastAsia="zh-CN"/>
        </w:rPr>
        <w:t xml:space="preserve"> </w:t>
      </w:r>
      <w:r w:rsidR="00FE065E" w:rsidRPr="001B53B3">
        <w:rPr>
          <w:rFonts w:asciiTheme="majorEastAsia" w:eastAsiaTheme="majorEastAsia" w:hAnsiTheme="majorEastAsia"/>
          <w:sz w:val="24"/>
          <w:szCs w:val="24"/>
          <w:u w:val="single"/>
          <w:lang w:eastAsia="zh-CN"/>
        </w:rPr>
        <w:t>4</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份，设计人</w:t>
      </w:r>
      <w:r w:rsidRPr="001B53B3">
        <w:rPr>
          <w:rFonts w:asciiTheme="majorEastAsia" w:eastAsiaTheme="majorEastAsia" w:hAnsiTheme="majorEastAsia" w:hint="eastAsia"/>
          <w:sz w:val="24"/>
          <w:szCs w:val="24"/>
          <w:u w:val="single"/>
          <w:lang w:eastAsia="zh-CN"/>
        </w:rPr>
        <w:t xml:space="preserve"> </w:t>
      </w:r>
      <w:r w:rsidR="00FE065E" w:rsidRPr="001B53B3">
        <w:rPr>
          <w:rFonts w:asciiTheme="majorEastAsia" w:eastAsiaTheme="majorEastAsia" w:hAnsiTheme="majorEastAsia"/>
          <w:sz w:val="24"/>
          <w:szCs w:val="24"/>
          <w:u w:val="single"/>
          <w:lang w:eastAsia="zh-CN"/>
        </w:rPr>
        <w:t>2</w:t>
      </w:r>
      <w:r w:rsidRPr="001B53B3">
        <w:rPr>
          <w:rFonts w:asciiTheme="majorEastAsia" w:eastAsiaTheme="majorEastAsia" w:hAnsiTheme="majorEastAsia" w:hint="eastAsia"/>
          <w:sz w:val="24"/>
          <w:szCs w:val="24"/>
          <w:u w:val="single"/>
          <w:lang w:eastAsia="zh-CN"/>
        </w:rPr>
        <w:t xml:space="preserve"> </w:t>
      </w:r>
      <w:r w:rsidRPr="001B53B3">
        <w:rPr>
          <w:rFonts w:asciiTheme="majorEastAsia" w:eastAsiaTheme="majorEastAsia" w:hAnsiTheme="majorEastAsia" w:hint="eastAsia"/>
          <w:color w:val="000000"/>
          <w:sz w:val="24"/>
          <w:szCs w:val="24"/>
          <w:lang w:eastAsia="zh-CN"/>
        </w:rPr>
        <w:t>份。</w:t>
      </w:r>
    </w:p>
    <w:p w:rsidR="003D2AB8" w:rsidRPr="001B53B3" w:rsidRDefault="003D2AB8" w:rsidP="001B53B3">
      <w:pPr>
        <w:spacing w:line="360" w:lineRule="auto"/>
        <w:ind w:firstLine="645"/>
        <w:rPr>
          <w:rFonts w:asciiTheme="majorEastAsia" w:eastAsiaTheme="majorEastAsia" w:hAnsiTheme="majorEastAsia"/>
          <w:color w:val="000000"/>
          <w:sz w:val="24"/>
          <w:szCs w:val="24"/>
          <w:lang w:eastAsia="zh-CN"/>
        </w:rPr>
      </w:pPr>
      <w:r w:rsidRPr="001B53B3">
        <w:rPr>
          <w:rFonts w:asciiTheme="majorEastAsia" w:eastAsiaTheme="majorEastAsia" w:hAnsiTheme="majorEastAsia"/>
          <w:color w:val="000000"/>
          <w:sz w:val="24"/>
          <w:szCs w:val="24"/>
          <w:lang w:eastAsia="zh-CN"/>
        </w:rPr>
        <w:t>1</w:t>
      </w:r>
      <w:r w:rsidRPr="001B53B3">
        <w:rPr>
          <w:rFonts w:asciiTheme="majorEastAsia" w:eastAsiaTheme="majorEastAsia" w:hAnsiTheme="majorEastAsia" w:hint="eastAsia"/>
          <w:color w:val="000000"/>
          <w:sz w:val="24"/>
          <w:szCs w:val="24"/>
          <w:lang w:eastAsia="zh-CN"/>
        </w:rPr>
        <w:t>2</w:t>
      </w:r>
      <w:r w:rsidRPr="001B53B3">
        <w:rPr>
          <w:rFonts w:asciiTheme="majorEastAsia" w:eastAsiaTheme="majorEastAsia" w:hAnsiTheme="majorEastAsia"/>
          <w:color w:val="000000"/>
          <w:sz w:val="24"/>
          <w:szCs w:val="24"/>
          <w:lang w:eastAsia="zh-CN"/>
        </w:rPr>
        <w:t>.</w:t>
      </w:r>
      <w:r w:rsidRPr="001B53B3">
        <w:rPr>
          <w:rFonts w:asciiTheme="majorEastAsia" w:eastAsiaTheme="majorEastAsia" w:hAnsiTheme="majorEastAsia" w:hint="eastAsia"/>
          <w:color w:val="000000"/>
          <w:sz w:val="24"/>
          <w:szCs w:val="24"/>
          <w:lang w:eastAsia="zh-CN"/>
        </w:rPr>
        <w:t>4双方认可的来往传真、电报、会议纪要等，均为合同的组成部分。</w:t>
      </w:r>
    </w:p>
    <w:p w:rsidR="003D2AB8" w:rsidRPr="001B53B3" w:rsidRDefault="003D2AB8" w:rsidP="001B53B3">
      <w:pPr>
        <w:spacing w:line="360" w:lineRule="auto"/>
        <w:ind w:firstLine="645"/>
        <w:rPr>
          <w:rFonts w:asciiTheme="majorEastAsia" w:eastAsiaTheme="majorEastAsia" w:hAnsiTheme="majorEastAsia"/>
          <w:color w:val="000000"/>
          <w:sz w:val="24"/>
          <w:szCs w:val="24"/>
          <w:lang w:eastAsia="zh-CN"/>
        </w:rPr>
      </w:pPr>
      <w:r w:rsidRPr="001B53B3">
        <w:rPr>
          <w:rFonts w:asciiTheme="majorEastAsia" w:eastAsiaTheme="majorEastAsia" w:hAnsiTheme="majorEastAsia"/>
          <w:color w:val="000000"/>
          <w:sz w:val="24"/>
          <w:szCs w:val="24"/>
          <w:lang w:eastAsia="zh-CN"/>
        </w:rPr>
        <w:t>1</w:t>
      </w:r>
      <w:r w:rsidRPr="001B53B3">
        <w:rPr>
          <w:rFonts w:asciiTheme="majorEastAsia" w:eastAsiaTheme="majorEastAsia" w:hAnsiTheme="majorEastAsia" w:hint="eastAsia"/>
          <w:color w:val="000000"/>
          <w:sz w:val="24"/>
          <w:szCs w:val="24"/>
          <w:lang w:eastAsia="zh-CN"/>
        </w:rPr>
        <w:t>2</w:t>
      </w:r>
      <w:r w:rsidRPr="001B53B3">
        <w:rPr>
          <w:rFonts w:asciiTheme="majorEastAsia" w:eastAsiaTheme="majorEastAsia" w:hAnsiTheme="majorEastAsia"/>
          <w:color w:val="000000"/>
          <w:sz w:val="24"/>
          <w:szCs w:val="24"/>
          <w:lang w:eastAsia="zh-CN"/>
        </w:rPr>
        <w:t>.</w:t>
      </w:r>
      <w:r w:rsidRPr="001B53B3">
        <w:rPr>
          <w:rFonts w:asciiTheme="majorEastAsia" w:eastAsiaTheme="majorEastAsia" w:hAnsiTheme="majorEastAsia" w:hint="eastAsia"/>
          <w:color w:val="000000"/>
          <w:sz w:val="24"/>
          <w:szCs w:val="24"/>
          <w:lang w:eastAsia="zh-CN"/>
        </w:rPr>
        <w:t>5未尽事宜，经双方协商一致，签订补充协议。</w:t>
      </w:r>
    </w:p>
    <w:p w:rsidR="003D2AB8" w:rsidRPr="001B53B3" w:rsidRDefault="003D2AB8" w:rsidP="001B53B3">
      <w:pPr>
        <w:spacing w:line="360" w:lineRule="auto"/>
        <w:rPr>
          <w:rFonts w:asciiTheme="majorEastAsia" w:eastAsiaTheme="majorEastAsia" w:hAnsiTheme="majorEastAsia"/>
          <w:color w:val="000000"/>
          <w:sz w:val="24"/>
          <w:szCs w:val="24"/>
          <w:lang w:eastAsia="zh-CN"/>
        </w:rPr>
      </w:pPr>
    </w:p>
    <w:p w:rsidR="001B53B3" w:rsidRDefault="001B53B3" w:rsidP="001B53B3">
      <w:pPr>
        <w:spacing w:line="360" w:lineRule="auto"/>
        <w:ind w:firstLine="645"/>
        <w:rPr>
          <w:rFonts w:asciiTheme="majorEastAsia" w:eastAsiaTheme="majorEastAsia" w:hAnsiTheme="majorEastAsia"/>
          <w:sz w:val="24"/>
          <w:szCs w:val="24"/>
          <w:lang w:eastAsia="zh-CN"/>
        </w:rPr>
      </w:pPr>
    </w:p>
    <w:p w:rsidR="003D2AB8" w:rsidRPr="001B53B3" w:rsidRDefault="003D2AB8" w:rsidP="001B53B3">
      <w:pPr>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 xml:space="preserve">发包人：           </w:t>
      </w:r>
      <w:r w:rsidRPr="001B53B3">
        <w:rPr>
          <w:rFonts w:asciiTheme="majorEastAsia" w:eastAsiaTheme="majorEastAsia" w:hAnsiTheme="majorEastAsia"/>
          <w:sz w:val="24"/>
          <w:szCs w:val="24"/>
          <w:lang w:eastAsia="zh-CN"/>
        </w:rPr>
        <w:t xml:space="preserve">               </w:t>
      </w:r>
      <w:r w:rsidRPr="001B53B3">
        <w:rPr>
          <w:rFonts w:asciiTheme="majorEastAsia" w:eastAsiaTheme="majorEastAsia" w:hAnsiTheme="majorEastAsia" w:hint="eastAsia"/>
          <w:sz w:val="24"/>
          <w:szCs w:val="24"/>
          <w:lang w:eastAsia="zh-CN"/>
        </w:rPr>
        <w:t>设计人：</w:t>
      </w:r>
    </w:p>
    <w:p w:rsidR="003D2AB8" w:rsidRPr="001B53B3" w:rsidRDefault="00FE065E" w:rsidP="001B53B3">
      <w:pPr>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sz w:val="24"/>
          <w:szCs w:val="24"/>
          <w:lang w:eastAsia="zh-CN"/>
        </w:rPr>
        <w:t>福建福化古雷石油化工有限公司</w:t>
      </w:r>
      <w:r w:rsidRPr="001B53B3">
        <w:rPr>
          <w:rFonts w:asciiTheme="majorEastAsia" w:eastAsiaTheme="majorEastAsia" w:hAnsiTheme="majorEastAsia" w:hint="eastAsia"/>
          <w:sz w:val="24"/>
          <w:szCs w:val="24"/>
          <w:lang w:eastAsia="zh-CN"/>
        </w:rPr>
        <w:t xml:space="preserve"> </w:t>
      </w:r>
    </w:p>
    <w:p w:rsidR="003D2AB8" w:rsidRPr="001B53B3" w:rsidRDefault="003D2AB8" w:rsidP="001B53B3">
      <w:pPr>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住所：</w:t>
      </w:r>
      <w:r w:rsidR="00FE065E" w:rsidRPr="001B53B3">
        <w:rPr>
          <w:rFonts w:asciiTheme="majorEastAsia" w:eastAsiaTheme="majorEastAsia" w:hAnsiTheme="majorEastAsia" w:hint="eastAsia"/>
          <w:sz w:val="24"/>
          <w:szCs w:val="24"/>
          <w:lang w:eastAsia="zh-CN"/>
        </w:rPr>
        <w:t>福建省漳州市古雷经济开发</w:t>
      </w:r>
      <w:r w:rsidRPr="001B53B3">
        <w:rPr>
          <w:rFonts w:asciiTheme="majorEastAsia" w:eastAsiaTheme="majorEastAsia" w:hAnsiTheme="majorEastAsia"/>
          <w:sz w:val="24"/>
          <w:szCs w:val="24"/>
          <w:lang w:eastAsia="zh-CN"/>
        </w:rPr>
        <w:t xml:space="preserve">    </w:t>
      </w:r>
      <w:r w:rsidRPr="001B53B3">
        <w:rPr>
          <w:rFonts w:asciiTheme="majorEastAsia" w:eastAsiaTheme="majorEastAsia" w:hAnsiTheme="majorEastAsia" w:hint="eastAsia"/>
          <w:sz w:val="24"/>
          <w:szCs w:val="24"/>
          <w:lang w:eastAsia="zh-CN"/>
        </w:rPr>
        <w:t>住所：</w:t>
      </w:r>
    </w:p>
    <w:p w:rsidR="003D2AB8" w:rsidRPr="001B53B3" w:rsidRDefault="00FE065E" w:rsidP="001B53B3">
      <w:pPr>
        <w:spacing w:line="360" w:lineRule="auto"/>
        <w:ind w:firstLineChars="500" w:firstLine="120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区腾龙路8</w:t>
      </w:r>
      <w:r w:rsidRPr="001B53B3">
        <w:rPr>
          <w:rFonts w:asciiTheme="majorEastAsia" w:eastAsiaTheme="majorEastAsia" w:hAnsiTheme="majorEastAsia"/>
          <w:sz w:val="24"/>
          <w:szCs w:val="24"/>
          <w:lang w:eastAsia="zh-CN"/>
        </w:rPr>
        <w:t>4号</w:t>
      </w:r>
    </w:p>
    <w:p w:rsidR="003D2AB8" w:rsidRPr="001B53B3" w:rsidRDefault="003D2AB8" w:rsidP="001B53B3">
      <w:pPr>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电话：</w:t>
      </w:r>
      <w:r w:rsidR="007B5537" w:rsidRPr="001B53B3">
        <w:rPr>
          <w:rFonts w:asciiTheme="majorEastAsia" w:eastAsiaTheme="majorEastAsia" w:hAnsiTheme="majorEastAsia" w:hint="eastAsia"/>
          <w:sz w:val="24"/>
          <w:szCs w:val="24"/>
          <w:lang w:eastAsia="zh-CN"/>
        </w:rPr>
        <w:t>0</w:t>
      </w:r>
      <w:r w:rsidR="007B5537" w:rsidRPr="001B53B3">
        <w:rPr>
          <w:rFonts w:asciiTheme="majorEastAsia" w:eastAsiaTheme="majorEastAsia" w:hAnsiTheme="majorEastAsia"/>
          <w:sz w:val="24"/>
          <w:szCs w:val="24"/>
          <w:lang w:eastAsia="zh-CN"/>
        </w:rPr>
        <w:t>596-3890032</w:t>
      </w:r>
      <w:r w:rsidRPr="001B53B3">
        <w:rPr>
          <w:rFonts w:asciiTheme="majorEastAsia" w:eastAsiaTheme="majorEastAsia" w:hAnsiTheme="majorEastAsia" w:hint="eastAsia"/>
          <w:sz w:val="24"/>
          <w:szCs w:val="24"/>
          <w:lang w:eastAsia="zh-CN"/>
        </w:rPr>
        <w:t xml:space="preserve"> </w:t>
      </w:r>
      <w:r w:rsidRPr="001B53B3">
        <w:rPr>
          <w:rFonts w:asciiTheme="majorEastAsia" w:eastAsiaTheme="majorEastAsia" w:hAnsiTheme="majorEastAsia"/>
          <w:sz w:val="24"/>
          <w:szCs w:val="24"/>
          <w:lang w:eastAsia="zh-CN"/>
        </w:rPr>
        <w:t xml:space="preserve">               </w:t>
      </w:r>
      <w:r w:rsidRPr="001B53B3">
        <w:rPr>
          <w:rFonts w:asciiTheme="majorEastAsia" w:eastAsiaTheme="majorEastAsia" w:hAnsiTheme="majorEastAsia" w:hint="eastAsia"/>
          <w:sz w:val="24"/>
          <w:szCs w:val="24"/>
          <w:lang w:eastAsia="zh-CN"/>
        </w:rPr>
        <w:t xml:space="preserve">电话： </w:t>
      </w:r>
    </w:p>
    <w:p w:rsidR="003D2AB8" w:rsidRPr="001B53B3" w:rsidRDefault="003D2AB8" w:rsidP="001B53B3">
      <w:pPr>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 xml:space="preserve">纳税人识别号：      </w:t>
      </w:r>
      <w:r w:rsidRPr="001B53B3">
        <w:rPr>
          <w:rFonts w:asciiTheme="majorEastAsia" w:eastAsiaTheme="majorEastAsia" w:hAnsiTheme="majorEastAsia"/>
          <w:sz w:val="24"/>
          <w:szCs w:val="24"/>
          <w:lang w:eastAsia="zh-CN"/>
        </w:rPr>
        <w:t xml:space="preserve"> </w:t>
      </w:r>
      <w:r w:rsidRPr="001B53B3">
        <w:rPr>
          <w:rFonts w:asciiTheme="majorEastAsia" w:eastAsiaTheme="majorEastAsia" w:hAnsiTheme="majorEastAsia" w:hint="eastAsia"/>
          <w:sz w:val="24"/>
          <w:szCs w:val="24"/>
          <w:lang w:eastAsia="zh-CN"/>
        </w:rPr>
        <w:t xml:space="preserve"> </w:t>
      </w:r>
      <w:r w:rsidRPr="001B53B3">
        <w:rPr>
          <w:rFonts w:asciiTheme="majorEastAsia" w:eastAsiaTheme="majorEastAsia" w:hAnsiTheme="majorEastAsia"/>
          <w:sz w:val="24"/>
          <w:szCs w:val="24"/>
          <w:lang w:eastAsia="zh-CN"/>
        </w:rPr>
        <w:t xml:space="preserve">            </w:t>
      </w:r>
      <w:r w:rsidRPr="001B53B3">
        <w:rPr>
          <w:rFonts w:asciiTheme="majorEastAsia" w:eastAsiaTheme="majorEastAsia" w:hAnsiTheme="majorEastAsia" w:hint="eastAsia"/>
          <w:sz w:val="24"/>
          <w:szCs w:val="24"/>
          <w:lang w:eastAsia="zh-CN"/>
        </w:rPr>
        <w:t>纳税人识别号：</w:t>
      </w:r>
    </w:p>
    <w:p w:rsidR="007B5537" w:rsidRPr="001B53B3" w:rsidRDefault="007B5537" w:rsidP="001B53B3">
      <w:pPr>
        <w:spacing w:line="360" w:lineRule="auto"/>
        <w:ind w:firstLineChars="500" w:firstLine="1200"/>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9</w:t>
      </w:r>
      <w:r w:rsidRPr="001B53B3">
        <w:rPr>
          <w:rFonts w:asciiTheme="majorEastAsia" w:eastAsiaTheme="majorEastAsia" w:hAnsiTheme="majorEastAsia"/>
          <w:sz w:val="24"/>
          <w:szCs w:val="24"/>
          <w:lang w:eastAsia="zh-CN"/>
        </w:rPr>
        <w:t>1350623MA2Y02HG6L</w:t>
      </w:r>
    </w:p>
    <w:p w:rsidR="003D2AB8" w:rsidRPr="001B53B3" w:rsidRDefault="003D2AB8" w:rsidP="001B53B3">
      <w:pPr>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开户银行：</w:t>
      </w:r>
      <w:r w:rsidR="007B5537" w:rsidRPr="001B53B3">
        <w:rPr>
          <w:rFonts w:asciiTheme="majorEastAsia" w:eastAsiaTheme="majorEastAsia" w:hAnsiTheme="majorEastAsia" w:hint="eastAsia"/>
          <w:sz w:val="24"/>
          <w:szCs w:val="24"/>
          <w:lang w:eastAsia="zh-CN"/>
        </w:rPr>
        <w:t>兴业银行漳州古雷支行</w:t>
      </w:r>
      <w:r w:rsidRPr="001B53B3">
        <w:rPr>
          <w:rFonts w:asciiTheme="majorEastAsia" w:eastAsiaTheme="majorEastAsia" w:hAnsiTheme="majorEastAsia"/>
          <w:sz w:val="24"/>
          <w:szCs w:val="24"/>
          <w:lang w:eastAsia="zh-CN"/>
        </w:rPr>
        <w:t xml:space="preserve">    </w:t>
      </w:r>
      <w:r w:rsidRPr="001B53B3">
        <w:rPr>
          <w:rFonts w:asciiTheme="majorEastAsia" w:eastAsiaTheme="majorEastAsia" w:hAnsiTheme="majorEastAsia" w:hint="eastAsia"/>
          <w:sz w:val="24"/>
          <w:szCs w:val="24"/>
          <w:lang w:eastAsia="zh-CN"/>
        </w:rPr>
        <w:t>开户银行：</w:t>
      </w:r>
    </w:p>
    <w:p w:rsidR="003D2AB8" w:rsidRPr="001B53B3" w:rsidRDefault="003D2AB8" w:rsidP="001B53B3">
      <w:pPr>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账号：</w:t>
      </w:r>
      <w:r w:rsidR="007B5537" w:rsidRPr="001B53B3">
        <w:rPr>
          <w:rFonts w:asciiTheme="majorEastAsia" w:eastAsiaTheme="majorEastAsia" w:hAnsiTheme="majorEastAsia" w:hint="eastAsia"/>
          <w:sz w:val="24"/>
          <w:szCs w:val="24"/>
          <w:lang w:eastAsia="zh-CN"/>
        </w:rPr>
        <w:t>1</w:t>
      </w:r>
      <w:r w:rsidR="007B5537" w:rsidRPr="001B53B3">
        <w:rPr>
          <w:rFonts w:asciiTheme="majorEastAsia" w:eastAsiaTheme="majorEastAsia" w:hAnsiTheme="majorEastAsia"/>
          <w:sz w:val="24"/>
          <w:szCs w:val="24"/>
          <w:lang w:eastAsia="zh-CN"/>
        </w:rPr>
        <w:t>62070100100015218</w:t>
      </w:r>
      <w:r w:rsidRPr="001B53B3">
        <w:rPr>
          <w:rFonts w:asciiTheme="majorEastAsia" w:eastAsiaTheme="majorEastAsia" w:hAnsiTheme="majorEastAsia"/>
          <w:sz w:val="24"/>
          <w:szCs w:val="24"/>
          <w:lang w:eastAsia="zh-CN"/>
        </w:rPr>
        <w:t xml:space="preserve">          </w:t>
      </w:r>
      <w:r w:rsidRPr="001B53B3">
        <w:rPr>
          <w:rFonts w:asciiTheme="majorEastAsia" w:eastAsiaTheme="majorEastAsia" w:hAnsiTheme="majorEastAsia" w:hint="eastAsia"/>
          <w:sz w:val="24"/>
          <w:szCs w:val="24"/>
          <w:lang w:eastAsia="zh-CN"/>
        </w:rPr>
        <w:t>账号：</w:t>
      </w:r>
    </w:p>
    <w:p w:rsidR="003D2AB8" w:rsidRPr="001B53B3" w:rsidRDefault="003D2AB8" w:rsidP="001B53B3">
      <w:pPr>
        <w:spacing w:line="360" w:lineRule="auto"/>
        <w:ind w:firstLine="645"/>
        <w:rPr>
          <w:rFonts w:asciiTheme="majorEastAsia" w:eastAsiaTheme="majorEastAsia" w:hAnsiTheme="majorEastAsia"/>
          <w:sz w:val="24"/>
          <w:szCs w:val="24"/>
          <w:lang w:eastAsia="zh-CN"/>
        </w:rPr>
      </w:pPr>
      <w:r w:rsidRPr="001B53B3">
        <w:rPr>
          <w:rFonts w:asciiTheme="majorEastAsia" w:eastAsiaTheme="majorEastAsia" w:hAnsiTheme="majorEastAsia" w:hint="eastAsia"/>
          <w:sz w:val="24"/>
          <w:szCs w:val="24"/>
          <w:lang w:eastAsia="zh-CN"/>
        </w:rPr>
        <w:t xml:space="preserve">时间：            </w:t>
      </w:r>
      <w:r w:rsidRPr="001B53B3">
        <w:rPr>
          <w:rFonts w:asciiTheme="majorEastAsia" w:eastAsiaTheme="majorEastAsia" w:hAnsiTheme="majorEastAsia"/>
          <w:sz w:val="24"/>
          <w:szCs w:val="24"/>
          <w:lang w:eastAsia="zh-CN"/>
        </w:rPr>
        <w:t xml:space="preserve">                </w:t>
      </w:r>
      <w:r w:rsidRPr="001B53B3">
        <w:rPr>
          <w:rFonts w:asciiTheme="majorEastAsia" w:eastAsiaTheme="majorEastAsia" w:hAnsiTheme="majorEastAsia" w:hint="eastAsia"/>
          <w:sz w:val="24"/>
          <w:szCs w:val="24"/>
          <w:lang w:eastAsia="zh-CN"/>
        </w:rPr>
        <w:t>时间：</w:t>
      </w:r>
    </w:p>
    <w:p w:rsidR="00503A93" w:rsidRPr="001B53B3" w:rsidRDefault="00503A93" w:rsidP="001B53B3">
      <w:pPr>
        <w:pStyle w:val="1"/>
        <w:adjustRightInd/>
        <w:spacing w:line="360" w:lineRule="auto"/>
        <w:rPr>
          <w:rFonts w:asciiTheme="majorEastAsia" w:eastAsiaTheme="majorEastAsia" w:hAnsiTheme="majorEastAsia"/>
          <w:b/>
          <w:bCs/>
          <w:sz w:val="24"/>
          <w:szCs w:val="24"/>
        </w:rPr>
      </w:pPr>
    </w:p>
    <w:p w:rsidR="00503A93" w:rsidRPr="001B53B3" w:rsidRDefault="00503A93" w:rsidP="001B53B3">
      <w:pPr>
        <w:pStyle w:val="1"/>
        <w:adjustRightInd/>
        <w:spacing w:line="360" w:lineRule="auto"/>
        <w:rPr>
          <w:rFonts w:asciiTheme="majorEastAsia" w:eastAsiaTheme="majorEastAsia" w:hAnsiTheme="majorEastAsia"/>
          <w:b/>
          <w:bCs/>
          <w:sz w:val="24"/>
          <w:szCs w:val="24"/>
        </w:rPr>
      </w:pPr>
    </w:p>
    <w:p w:rsidR="00503A93" w:rsidRPr="001B53B3" w:rsidRDefault="00503A93" w:rsidP="001B53B3">
      <w:pPr>
        <w:pStyle w:val="1"/>
        <w:adjustRightInd/>
        <w:spacing w:line="360" w:lineRule="auto"/>
        <w:rPr>
          <w:rFonts w:asciiTheme="majorEastAsia" w:eastAsiaTheme="majorEastAsia" w:hAnsiTheme="majorEastAsia"/>
          <w:b/>
          <w:bCs/>
          <w:sz w:val="24"/>
          <w:szCs w:val="24"/>
        </w:rPr>
      </w:pPr>
    </w:p>
    <w:p w:rsidR="00503A93" w:rsidRDefault="001B53B3" w:rsidP="001B53B3">
      <w:pPr>
        <w:pStyle w:val="1"/>
        <w:adjustRightInd/>
        <w:spacing w:line="360" w:lineRule="auto"/>
        <w:rPr>
          <w:rFonts w:asciiTheme="majorEastAsia" w:eastAsiaTheme="majorEastAsia" w:hAnsiTheme="majorEastAsia"/>
          <w:b/>
          <w:bCs/>
          <w:sz w:val="24"/>
          <w:szCs w:val="24"/>
        </w:rPr>
      </w:pPr>
      <w:r>
        <w:rPr>
          <w:rFonts w:asciiTheme="majorEastAsia" w:eastAsiaTheme="majorEastAsia" w:hAnsiTheme="majorEastAsia"/>
          <w:b/>
          <w:bCs/>
          <w:sz w:val="24"/>
          <w:szCs w:val="24"/>
        </w:rPr>
        <w:lastRenderedPageBreak/>
        <w:t>附件</w:t>
      </w:r>
      <w:r>
        <w:rPr>
          <w:rFonts w:asciiTheme="majorEastAsia" w:eastAsiaTheme="majorEastAsia" w:hAnsiTheme="majorEastAsia" w:hint="eastAsia"/>
          <w:b/>
          <w:bCs/>
          <w:sz w:val="24"/>
          <w:szCs w:val="24"/>
        </w:rPr>
        <w:t>1</w:t>
      </w:r>
    </w:p>
    <w:p w:rsidR="001B53B3" w:rsidRPr="001B53B3" w:rsidRDefault="001B53B3" w:rsidP="001B53B3">
      <w:pPr>
        <w:pStyle w:val="af1"/>
        <w:adjustRightInd w:val="0"/>
        <w:snapToGrid w:val="0"/>
        <w:spacing w:before="0" w:beforeAutospacing="0" w:after="0" w:afterAutospacing="0"/>
        <w:jc w:val="center"/>
        <w:rPr>
          <w:rFonts w:ascii="方正小标宋简体" w:eastAsia="方正小标宋简体" w:hAnsi="方正小标宋简体" w:cs="方正小标宋简体"/>
          <w:bCs/>
          <w:sz w:val="30"/>
          <w:szCs w:val="30"/>
        </w:rPr>
      </w:pPr>
      <w:r w:rsidRPr="001B53B3">
        <w:rPr>
          <w:rFonts w:ascii="方正小标宋简体" w:eastAsia="方正小标宋简体" w:hAnsi="方正小标宋简体" w:cs="方正小标宋简体" w:hint="eastAsia"/>
          <w:bCs/>
          <w:sz w:val="30"/>
          <w:szCs w:val="30"/>
        </w:rPr>
        <w:t>福建能化集团古雷基地运营中心</w:t>
      </w:r>
    </w:p>
    <w:p w:rsidR="001B53B3" w:rsidRDefault="001B53B3" w:rsidP="001B53B3">
      <w:pPr>
        <w:pStyle w:val="af1"/>
        <w:adjustRightInd w:val="0"/>
        <w:snapToGrid w:val="0"/>
        <w:spacing w:before="0" w:beforeAutospacing="0" w:after="0" w:afterAutospacing="0"/>
        <w:jc w:val="center"/>
        <w:rPr>
          <w:rFonts w:ascii="方正小标宋简体" w:eastAsia="方正小标宋简体" w:hAnsi="方正小标宋简体" w:cs="方正小标宋简体"/>
          <w:bCs/>
          <w:sz w:val="44"/>
          <w:szCs w:val="44"/>
        </w:rPr>
      </w:pPr>
      <w:r w:rsidRPr="001B53B3">
        <w:rPr>
          <w:rFonts w:ascii="方正小标宋简体" w:eastAsia="方正小标宋简体" w:hAnsi="方正小标宋简体" w:cs="方正小标宋简体" w:hint="eastAsia"/>
          <w:bCs/>
          <w:sz w:val="30"/>
          <w:szCs w:val="30"/>
        </w:rPr>
        <w:t>项目</w:t>
      </w:r>
      <w:hyperlink r:id="rId12" w:tgtFrame="_blank" w:tooltip="建筑工程设计文件编制深度规定2016年" w:history="1">
        <w:r w:rsidRPr="001B53B3">
          <w:rPr>
            <w:rFonts w:ascii="方正小标宋简体" w:eastAsia="方正小标宋简体" w:hAnsi="方正小标宋简体" w:cs="方正小标宋简体" w:hint="eastAsia"/>
            <w:bCs/>
            <w:sz w:val="30"/>
            <w:szCs w:val="30"/>
          </w:rPr>
          <w:t>方案设计发包说明</w:t>
        </w:r>
      </w:hyperlink>
    </w:p>
    <w:p w:rsidR="001B53B3" w:rsidRPr="001B53B3" w:rsidRDefault="001B53B3" w:rsidP="001B53B3">
      <w:pPr>
        <w:numPr>
          <w:ilvl w:val="0"/>
          <w:numId w:val="4"/>
        </w:numPr>
        <w:tabs>
          <w:tab w:val="clear" w:pos="1571"/>
          <w:tab w:val="left" w:pos="840"/>
        </w:tabs>
        <w:autoSpaceDE/>
        <w:autoSpaceDN/>
        <w:spacing w:line="360" w:lineRule="auto"/>
        <w:ind w:left="0" w:firstLine="0"/>
        <w:rPr>
          <w:rFonts w:asciiTheme="majorEastAsia" w:eastAsiaTheme="majorEastAsia" w:hAnsiTheme="majorEastAsia"/>
          <w:sz w:val="24"/>
          <w:szCs w:val="24"/>
        </w:rPr>
      </w:pPr>
      <w:r w:rsidRPr="001B53B3">
        <w:rPr>
          <w:rFonts w:asciiTheme="majorEastAsia" w:eastAsiaTheme="majorEastAsia" w:hAnsiTheme="majorEastAsia" w:hint="eastAsia"/>
          <w:b/>
          <w:bCs/>
          <w:sz w:val="24"/>
          <w:szCs w:val="24"/>
        </w:rPr>
        <w:t>项目概况</w:t>
      </w:r>
    </w:p>
    <w:p w:rsidR="001B53B3" w:rsidRPr="001B53B3" w:rsidRDefault="001B53B3" w:rsidP="001B53B3">
      <w:pPr>
        <w:pStyle w:val="afc"/>
        <w:spacing w:before="0" w:line="360" w:lineRule="auto"/>
        <w:ind w:left="0" w:firstLineChars="200" w:firstLine="480"/>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eastAsia="zh-CN"/>
        </w:rPr>
        <w:t>本公司</w:t>
      </w:r>
      <w:r w:rsidRPr="001B53B3">
        <w:rPr>
          <w:rFonts w:asciiTheme="majorEastAsia" w:eastAsiaTheme="majorEastAsia" w:hAnsiTheme="majorEastAsia" w:cs="Arial" w:hint="eastAsia"/>
          <w:sz w:val="24"/>
          <w:szCs w:val="24"/>
          <w:lang w:val="en" w:eastAsia="zh-CN"/>
        </w:rPr>
        <w:t>拟在古雷开发区安全检查站东侧、沿海大通道南侧的商服地块（宗地编号：漳古</w:t>
      </w:r>
      <w:r w:rsidRPr="001B53B3">
        <w:rPr>
          <w:rFonts w:asciiTheme="majorEastAsia" w:eastAsiaTheme="majorEastAsia" w:hAnsiTheme="majorEastAsia" w:cs="Arial"/>
          <w:sz w:val="24"/>
          <w:szCs w:val="24"/>
          <w:lang w:val="en" w:eastAsia="zh-CN"/>
        </w:rPr>
        <w:t>*****</w:t>
      </w:r>
      <w:r w:rsidRPr="001B53B3">
        <w:rPr>
          <w:rFonts w:asciiTheme="majorEastAsia" w:eastAsiaTheme="majorEastAsia" w:hAnsiTheme="majorEastAsia" w:cs="Arial" w:hint="eastAsia"/>
          <w:sz w:val="24"/>
          <w:szCs w:val="24"/>
          <w:lang w:val="en" w:eastAsia="zh-CN"/>
        </w:rPr>
        <w:t>号），开发建设福建能化集团</w:t>
      </w:r>
      <w:r w:rsidRPr="001B53B3">
        <w:rPr>
          <w:rFonts w:asciiTheme="majorEastAsia" w:eastAsiaTheme="majorEastAsia" w:hAnsiTheme="majorEastAsia" w:cs="Arial" w:hint="eastAsia"/>
          <w:sz w:val="24"/>
          <w:szCs w:val="24"/>
          <w:lang w:eastAsia="zh-CN"/>
        </w:rPr>
        <w:t>福化</w:t>
      </w:r>
      <w:r w:rsidRPr="001B53B3">
        <w:rPr>
          <w:rFonts w:asciiTheme="majorEastAsia" w:eastAsiaTheme="majorEastAsia" w:hAnsiTheme="majorEastAsia" w:cs="Arial" w:hint="eastAsia"/>
          <w:sz w:val="24"/>
          <w:szCs w:val="24"/>
          <w:lang w:val="en" w:eastAsia="zh-CN"/>
        </w:rPr>
        <w:t>古雷运营中心项目。</w:t>
      </w:r>
    </w:p>
    <w:p w:rsidR="001B53B3" w:rsidRPr="001B53B3" w:rsidRDefault="001B53B3" w:rsidP="001B53B3">
      <w:pPr>
        <w:pStyle w:val="afc"/>
        <w:spacing w:before="0" w:line="360" w:lineRule="auto"/>
        <w:ind w:left="0" w:firstLine="0"/>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本项目投资约</w:t>
      </w:r>
      <w:r w:rsidRPr="001B53B3">
        <w:rPr>
          <w:rFonts w:asciiTheme="majorEastAsia" w:eastAsiaTheme="majorEastAsia" w:hAnsiTheme="majorEastAsia" w:cs="Arial" w:hint="eastAsia"/>
          <w:sz w:val="24"/>
          <w:szCs w:val="24"/>
          <w:lang w:eastAsia="zh-CN"/>
        </w:rPr>
        <w:t>93707万</w:t>
      </w:r>
      <w:r w:rsidRPr="001B53B3">
        <w:rPr>
          <w:rFonts w:asciiTheme="majorEastAsia" w:eastAsiaTheme="majorEastAsia" w:hAnsiTheme="majorEastAsia" w:cs="Arial" w:hint="eastAsia"/>
          <w:sz w:val="24"/>
          <w:szCs w:val="24"/>
          <w:lang w:val="en" w:eastAsia="zh-CN"/>
        </w:rPr>
        <w:t>元（</w:t>
      </w:r>
      <w:r w:rsidRPr="001B53B3">
        <w:rPr>
          <w:rFonts w:asciiTheme="majorEastAsia" w:eastAsiaTheme="majorEastAsia" w:hAnsiTheme="majorEastAsia" w:cs="Arial" w:hint="eastAsia"/>
          <w:sz w:val="24"/>
          <w:szCs w:val="24"/>
          <w:lang w:eastAsia="zh-CN"/>
        </w:rPr>
        <w:t>含二次装修）</w:t>
      </w:r>
      <w:r w:rsidRPr="001B53B3">
        <w:rPr>
          <w:rFonts w:asciiTheme="majorEastAsia" w:eastAsiaTheme="majorEastAsia" w:hAnsiTheme="majorEastAsia" w:cs="Arial" w:hint="eastAsia"/>
          <w:sz w:val="24"/>
          <w:szCs w:val="24"/>
          <w:lang w:val="en" w:eastAsia="zh-CN"/>
        </w:rPr>
        <w:t>，占地面积约</w:t>
      </w:r>
      <w:r w:rsidRPr="001B53B3">
        <w:rPr>
          <w:rFonts w:asciiTheme="majorEastAsia" w:eastAsiaTheme="majorEastAsia" w:hAnsiTheme="majorEastAsia" w:cs="Arial"/>
          <w:sz w:val="24"/>
          <w:szCs w:val="24"/>
          <w:lang w:val="en" w:eastAsia="zh-CN"/>
        </w:rPr>
        <w:t>59.39</w:t>
      </w:r>
      <w:r w:rsidRPr="001B53B3">
        <w:rPr>
          <w:rFonts w:asciiTheme="majorEastAsia" w:eastAsiaTheme="majorEastAsia" w:hAnsiTheme="majorEastAsia" w:cs="Arial" w:hint="eastAsia"/>
          <w:sz w:val="24"/>
          <w:szCs w:val="24"/>
          <w:lang w:val="en" w:eastAsia="zh-CN"/>
        </w:rPr>
        <w:t>亩，本着生态、绿色、经济适用原设计，采用灵活开放的建筑空间布局，功能定位为</w:t>
      </w:r>
      <w:r w:rsidRPr="001B53B3">
        <w:rPr>
          <w:rFonts w:asciiTheme="majorEastAsia" w:eastAsiaTheme="majorEastAsia" w:hAnsiTheme="majorEastAsia" w:cs="Arial" w:hint="eastAsia"/>
          <w:sz w:val="24"/>
          <w:szCs w:val="24"/>
          <w:lang w:eastAsia="zh-CN"/>
        </w:rPr>
        <w:t>商务办公、</w:t>
      </w:r>
      <w:r w:rsidRPr="001B53B3">
        <w:rPr>
          <w:rFonts w:asciiTheme="majorEastAsia" w:eastAsiaTheme="majorEastAsia" w:hAnsiTheme="majorEastAsia" w:cs="Arial" w:hint="eastAsia"/>
          <w:sz w:val="24"/>
          <w:szCs w:val="24"/>
          <w:lang w:val="en" w:eastAsia="zh-CN"/>
        </w:rPr>
        <w:t>数字化运营、应急指挥、档案、展览、会议、办公、文体等模块，打造一个功能齐全、低碳节能、充满活力、可持续发展的生态运营中心。本项目定位绿色建筑（一星级）。</w:t>
      </w:r>
    </w:p>
    <w:p w:rsidR="001B53B3" w:rsidRPr="001B53B3" w:rsidRDefault="001B53B3" w:rsidP="001B53B3">
      <w:pPr>
        <w:pStyle w:val="afc"/>
        <w:spacing w:before="0" w:line="360" w:lineRule="auto"/>
        <w:ind w:left="0" w:firstLineChars="200" w:firstLine="480"/>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eastAsia="zh-CN"/>
        </w:rPr>
        <w:t>本项目已</w:t>
      </w:r>
      <w:r w:rsidRPr="001B53B3">
        <w:rPr>
          <w:rFonts w:asciiTheme="majorEastAsia" w:eastAsiaTheme="majorEastAsia" w:hAnsiTheme="majorEastAsia" w:cs="Arial" w:hint="eastAsia"/>
          <w:sz w:val="24"/>
          <w:szCs w:val="24"/>
          <w:lang w:val="en" w:eastAsia="zh-CN"/>
        </w:rPr>
        <w:t>取得用地，</w:t>
      </w:r>
      <w:r w:rsidRPr="001B53B3">
        <w:rPr>
          <w:rFonts w:asciiTheme="majorEastAsia" w:eastAsiaTheme="majorEastAsia" w:hAnsiTheme="majorEastAsia" w:cs="Arial" w:hint="eastAsia"/>
          <w:sz w:val="24"/>
          <w:szCs w:val="24"/>
          <w:lang w:eastAsia="zh-CN"/>
        </w:rPr>
        <w:t>拟分两期建设。</w:t>
      </w:r>
      <w:r w:rsidRPr="001B53B3">
        <w:rPr>
          <w:rFonts w:asciiTheme="majorEastAsia" w:eastAsiaTheme="majorEastAsia" w:hAnsiTheme="majorEastAsia" w:cs="Arial" w:hint="eastAsia"/>
          <w:sz w:val="24"/>
          <w:szCs w:val="24"/>
          <w:lang w:val="en" w:eastAsia="zh-CN"/>
        </w:rPr>
        <w:t>预计</w:t>
      </w:r>
      <w:r w:rsidRPr="001B53B3">
        <w:rPr>
          <w:rFonts w:asciiTheme="majorEastAsia" w:eastAsiaTheme="majorEastAsia" w:hAnsiTheme="majorEastAsia" w:cs="Arial" w:hint="eastAsia"/>
          <w:sz w:val="24"/>
          <w:szCs w:val="24"/>
          <w:lang w:eastAsia="zh-CN"/>
        </w:rPr>
        <w:t>一期工程于</w:t>
      </w:r>
      <w:r w:rsidRPr="001B53B3">
        <w:rPr>
          <w:rFonts w:asciiTheme="majorEastAsia" w:eastAsiaTheme="majorEastAsia" w:hAnsiTheme="majorEastAsia" w:cs="Arial" w:hint="eastAsia"/>
          <w:sz w:val="24"/>
          <w:szCs w:val="24"/>
          <w:lang w:val="en" w:eastAsia="zh-CN"/>
        </w:rPr>
        <w:t>2</w:t>
      </w:r>
      <w:r w:rsidRPr="001B53B3">
        <w:rPr>
          <w:rFonts w:asciiTheme="majorEastAsia" w:eastAsiaTheme="majorEastAsia" w:hAnsiTheme="majorEastAsia" w:cs="Arial"/>
          <w:sz w:val="24"/>
          <w:szCs w:val="24"/>
          <w:lang w:val="en" w:eastAsia="zh-CN"/>
        </w:rPr>
        <w:t>02</w:t>
      </w:r>
      <w:r w:rsidRPr="001B53B3">
        <w:rPr>
          <w:rFonts w:asciiTheme="majorEastAsia" w:eastAsiaTheme="majorEastAsia" w:hAnsiTheme="majorEastAsia" w:cs="Arial" w:hint="eastAsia"/>
          <w:sz w:val="24"/>
          <w:szCs w:val="24"/>
          <w:lang w:eastAsia="zh-CN"/>
        </w:rPr>
        <w:t>4</w:t>
      </w:r>
      <w:r w:rsidRPr="001B53B3">
        <w:rPr>
          <w:rFonts w:asciiTheme="majorEastAsia" w:eastAsiaTheme="majorEastAsia" w:hAnsiTheme="majorEastAsia" w:cs="Arial"/>
          <w:sz w:val="24"/>
          <w:szCs w:val="24"/>
          <w:lang w:val="en" w:eastAsia="zh-CN"/>
        </w:rPr>
        <w:t>年</w:t>
      </w:r>
      <w:r w:rsidRPr="001B53B3">
        <w:rPr>
          <w:rFonts w:asciiTheme="majorEastAsia" w:eastAsiaTheme="majorEastAsia" w:hAnsiTheme="majorEastAsia" w:cs="Arial" w:hint="eastAsia"/>
          <w:sz w:val="24"/>
          <w:szCs w:val="24"/>
          <w:lang w:val="en" w:eastAsia="zh-CN"/>
        </w:rPr>
        <w:t>2月动工建设，</w:t>
      </w:r>
      <w:r w:rsidRPr="001B53B3">
        <w:rPr>
          <w:rFonts w:asciiTheme="majorEastAsia" w:eastAsiaTheme="majorEastAsia" w:hAnsiTheme="majorEastAsia" w:cs="Arial" w:hint="eastAsia"/>
          <w:sz w:val="24"/>
          <w:szCs w:val="24"/>
          <w:lang w:eastAsia="zh-CN"/>
        </w:rPr>
        <w:t>2025年11月</w:t>
      </w:r>
      <w:r w:rsidRPr="001B53B3">
        <w:rPr>
          <w:rFonts w:asciiTheme="majorEastAsia" w:eastAsiaTheme="majorEastAsia" w:hAnsiTheme="majorEastAsia" w:cs="Arial" w:hint="eastAsia"/>
          <w:sz w:val="24"/>
          <w:szCs w:val="24"/>
          <w:lang w:val="en" w:eastAsia="zh-CN"/>
        </w:rPr>
        <w:t>竣工。</w:t>
      </w:r>
      <w:r w:rsidRPr="001B53B3">
        <w:rPr>
          <w:rFonts w:asciiTheme="majorEastAsia" w:eastAsiaTheme="majorEastAsia" w:hAnsiTheme="majorEastAsia" w:cs="Arial" w:hint="eastAsia"/>
          <w:sz w:val="24"/>
          <w:szCs w:val="24"/>
          <w:lang w:eastAsia="zh-CN"/>
        </w:rPr>
        <w:t>一期工程投资额38191万元</w:t>
      </w:r>
      <w:r w:rsidRPr="001B53B3">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eastAsia="zh-CN"/>
        </w:rPr>
        <w:t>含装修11476万元），其中工程费用31050万元。</w:t>
      </w:r>
    </w:p>
    <w:p w:rsidR="001B53B3" w:rsidRPr="001B53B3" w:rsidRDefault="001B53B3" w:rsidP="001B53B3">
      <w:pPr>
        <w:numPr>
          <w:ilvl w:val="0"/>
          <w:numId w:val="4"/>
        </w:numPr>
        <w:tabs>
          <w:tab w:val="clear" w:pos="1571"/>
          <w:tab w:val="left" w:pos="840"/>
        </w:tabs>
        <w:autoSpaceDE/>
        <w:autoSpaceDN/>
        <w:spacing w:line="360" w:lineRule="auto"/>
        <w:ind w:left="0" w:firstLine="0"/>
        <w:rPr>
          <w:rFonts w:asciiTheme="majorEastAsia" w:eastAsiaTheme="majorEastAsia" w:hAnsiTheme="majorEastAsia"/>
          <w:b/>
          <w:bCs/>
          <w:sz w:val="24"/>
          <w:szCs w:val="24"/>
        </w:rPr>
      </w:pPr>
      <w:r w:rsidRPr="001B53B3">
        <w:rPr>
          <w:rFonts w:asciiTheme="majorEastAsia" w:eastAsiaTheme="majorEastAsia" w:hAnsiTheme="majorEastAsia" w:hint="eastAsia"/>
          <w:b/>
          <w:bCs/>
          <w:sz w:val="24"/>
          <w:szCs w:val="24"/>
        </w:rPr>
        <w:t>项目功能设计要求</w:t>
      </w:r>
    </w:p>
    <w:p w:rsidR="001B53B3" w:rsidRPr="001B53B3" w:rsidRDefault="001B53B3" w:rsidP="001B53B3">
      <w:pPr>
        <w:numPr>
          <w:ilvl w:val="0"/>
          <w:numId w:val="7"/>
        </w:numPr>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hint="eastAsia"/>
          <w:sz w:val="24"/>
          <w:szCs w:val="24"/>
        </w:rPr>
        <w:t>建设规模</w:t>
      </w:r>
      <w:r w:rsidRPr="001B53B3">
        <w:rPr>
          <w:rFonts w:asciiTheme="majorEastAsia" w:eastAsiaTheme="majorEastAsia" w:hAnsiTheme="majorEastAsia" w:cs="Arial" w:hint="eastAsia"/>
          <w:sz w:val="24"/>
          <w:szCs w:val="24"/>
          <w:lang w:val="en"/>
        </w:rPr>
        <w:t>：</w:t>
      </w:r>
    </w:p>
    <w:p w:rsidR="001B53B3" w:rsidRPr="001B53B3" w:rsidRDefault="001B53B3" w:rsidP="001B53B3">
      <w:pPr>
        <w:spacing w:line="360" w:lineRule="auto"/>
        <w:ind w:firstLineChars="300" w:firstLine="723"/>
        <w:rPr>
          <w:rFonts w:asciiTheme="majorEastAsia" w:eastAsiaTheme="majorEastAsia" w:hAnsiTheme="majorEastAsia" w:cs="Arial"/>
          <w:sz w:val="24"/>
          <w:szCs w:val="24"/>
          <w:lang w:val="en" w:eastAsia="zh-CN"/>
        </w:rPr>
      </w:pPr>
      <w:r w:rsidRPr="001B53B3">
        <w:rPr>
          <w:rFonts w:asciiTheme="majorEastAsia" w:eastAsiaTheme="majorEastAsia" w:hAnsiTheme="majorEastAsia" w:cs="Times New Roman" w:hint="eastAsia"/>
          <w:b/>
          <w:sz w:val="24"/>
          <w:szCs w:val="24"/>
          <w:u w:val="single"/>
          <w:lang w:eastAsia="zh-CN"/>
        </w:rPr>
        <w:t>项目总用地面积为39591㎡，规划总建筑面积120644㎡，其中计容建筑面积89023㎡。</w:t>
      </w:r>
      <w:r w:rsidRPr="001B53B3">
        <w:rPr>
          <w:rFonts w:asciiTheme="majorEastAsia" w:eastAsiaTheme="majorEastAsia" w:hAnsiTheme="majorEastAsia" w:hint="eastAsia"/>
          <w:b/>
          <w:sz w:val="24"/>
          <w:szCs w:val="24"/>
          <w:u w:val="single"/>
          <w:lang w:eastAsia="zh-CN"/>
        </w:rPr>
        <w:t>建设内容有：</w:t>
      </w:r>
      <w:r w:rsidRPr="001B53B3">
        <w:rPr>
          <w:rFonts w:asciiTheme="majorEastAsia" w:eastAsiaTheme="majorEastAsia" w:hAnsiTheme="majorEastAsia" w:cs="Times New Roman" w:hint="eastAsia"/>
          <w:b/>
          <w:sz w:val="24"/>
          <w:szCs w:val="24"/>
          <w:u w:val="single"/>
          <w:lang w:eastAsia="zh-CN"/>
        </w:rPr>
        <w:t>包含具有商务办公、运营管理功能的两栋楼，高分别为100米和80米，面积72062㎡；会议及应急指挥中心、档案馆、文体中心、餐厅、展厅、值班室等</w:t>
      </w:r>
      <w:r w:rsidRPr="001B53B3">
        <w:rPr>
          <w:rFonts w:asciiTheme="majorEastAsia" w:eastAsiaTheme="majorEastAsia" w:hAnsiTheme="majorEastAsia" w:hint="eastAsia"/>
          <w:b/>
          <w:sz w:val="24"/>
          <w:szCs w:val="24"/>
          <w:u w:val="single"/>
          <w:lang w:eastAsia="zh-CN"/>
        </w:rPr>
        <w:t>等综合服务为一体的大型公共建筑综合体</w:t>
      </w:r>
      <w:r w:rsidRPr="001B53B3">
        <w:rPr>
          <w:rFonts w:asciiTheme="majorEastAsia" w:eastAsiaTheme="majorEastAsia" w:hAnsiTheme="majorEastAsia" w:cs="Times New Roman" w:hint="eastAsia"/>
          <w:b/>
          <w:sz w:val="24"/>
          <w:szCs w:val="24"/>
          <w:u w:val="single"/>
          <w:lang w:eastAsia="zh-CN"/>
        </w:rPr>
        <w:t>。容积率2.25，建筑密度30%，绿地率25%。项目分两期建设，其中一期工程用地面积为8500㎡，总建筑面积48062㎡，其中计容建筑面积42062㎡。建设内容有：具有商务办公、运营管理功能的1#办公楼（含展厅及大堂、餐厅、会议及应急中心、档案功能约10000㎡）；二期建设内容为具有商务办公、运营管理功能的2#办公楼（建筑面积30000㎡），具备会议、档案、文体活动、餐饮、值班、后勤服务等功能的建筑物。</w:t>
      </w:r>
      <w:r w:rsidRPr="001B53B3">
        <w:rPr>
          <w:rFonts w:asciiTheme="majorEastAsia" w:eastAsiaTheme="majorEastAsia" w:hAnsiTheme="majorEastAsia" w:cs="Arial" w:hint="eastAsia"/>
          <w:sz w:val="24"/>
          <w:szCs w:val="24"/>
          <w:lang w:eastAsia="zh-CN"/>
        </w:rPr>
        <w:t>配套停车位、</w:t>
      </w:r>
      <w:r w:rsidRPr="001B53B3">
        <w:rPr>
          <w:rFonts w:asciiTheme="majorEastAsia" w:eastAsiaTheme="majorEastAsia" w:hAnsiTheme="majorEastAsia" w:cs="Arial" w:hint="eastAsia"/>
          <w:sz w:val="24"/>
          <w:szCs w:val="24"/>
          <w:lang w:val="en" w:eastAsia="zh-CN"/>
        </w:rPr>
        <w:t>配电设施、医疗卫生服务站、消防站、安防监控、机房、物业管理等。</w:t>
      </w:r>
    </w:p>
    <w:p w:rsidR="001B53B3" w:rsidRPr="001B53B3" w:rsidRDefault="001B53B3" w:rsidP="001B53B3">
      <w:pPr>
        <w:numPr>
          <w:ilvl w:val="0"/>
          <w:numId w:val="7"/>
        </w:numPr>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hint="eastAsia"/>
          <w:sz w:val="24"/>
          <w:szCs w:val="24"/>
        </w:rPr>
        <w:t>建设内容：</w:t>
      </w:r>
    </w:p>
    <w:p w:rsidR="001B53B3" w:rsidRPr="001B53B3" w:rsidRDefault="001B53B3" w:rsidP="001B53B3">
      <w:pPr>
        <w:tabs>
          <w:tab w:val="left" w:pos="7819"/>
        </w:tabs>
        <w:spacing w:line="360" w:lineRule="auto"/>
        <w:ind w:firstLineChars="300" w:firstLine="723"/>
        <w:rPr>
          <w:rFonts w:asciiTheme="majorEastAsia" w:eastAsiaTheme="majorEastAsia" w:hAnsiTheme="majorEastAsia" w:cs="Arial"/>
          <w:sz w:val="24"/>
          <w:szCs w:val="24"/>
          <w:lang w:val="en" w:eastAsia="zh-CN"/>
        </w:rPr>
      </w:pPr>
      <w:r w:rsidRPr="001B53B3">
        <w:rPr>
          <w:rFonts w:asciiTheme="majorEastAsia" w:eastAsiaTheme="majorEastAsia" w:hAnsiTheme="majorEastAsia" w:hint="eastAsia"/>
          <w:b/>
          <w:sz w:val="24"/>
          <w:szCs w:val="24"/>
          <w:u w:val="single"/>
          <w:lang w:eastAsia="zh-CN"/>
        </w:rPr>
        <w:t>建筑安装工程、室外总体工程、装饰装修工程</w:t>
      </w:r>
      <w:r w:rsidRPr="001B53B3">
        <w:rPr>
          <w:rFonts w:asciiTheme="majorEastAsia" w:eastAsiaTheme="majorEastAsia" w:hAnsiTheme="majorEastAsia" w:hint="eastAsia"/>
          <w:sz w:val="24"/>
          <w:szCs w:val="24"/>
          <w:lang w:eastAsia="zh-CN"/>
        </w:rPr>
        <w:t>，包括</w:t>
      </w:r>
      <w:r w:rsidRPr="001B53B3">
        <w:rPr>
          <w:rFonts w:asciiTheme="majorEastAsia" w:eastAsiaTheme="majorEastAsia" w:hAnsiTheme="majorEastAsia" w:hint="eastAsia"/>
          <w:b/>
          <w:sz w:val="24"/>
          <w:szCs w:val="24"/>
          <w:u w:val="single"/>
          <w:lang w:eastAsia="zh-CN"/>
        </w:rPr>
        <w:t>建筑、结构、给排水、电气(含外电）、消防、装饰装修、通风空调、电梯、人防、抗震设防、幕墙、节能、安防、市政配套、智能化、绿化景观、室外工程等。</w:t>
      </w:r>
    </w:p>
    <w:p w:rsidR="001B53B3" w:rsidRPr="001B53B3" w:rsidRDefault="001B53B3" w:rsidP="001B53B3">
      <w:pPr>
        <w:numPr>
          <w:ilvl w:val="0"/>
          <w:numId w:val="7"/>
        </w:numPr>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hint="eastAsia"/>
          <w:sz w:val="24"/>
          <w:szCs w:val="24"/>
          <w:lang w:val="en"/>
        </w:rPr>
        <w:t>主要技经指标：</w:t>
      </w:r>
    </w:p>
    <w:p w:rsidR="001B53B3" w:rsidRPr="001B53B3" w:rsidRDefault="001B53B3" w:rsidP="001B53B3">
      <w:pPr>
        <w:numPr>
          <w:ilvl w:val="0"/>
          <w:numId w:val="8"/>
        </w:numPr>
        <w:autoSpaceDE/>
        <w:autoSpaceDN/>
        <w:spacing w:line="360" w:lineRule="auto"/>
        <w:ind w:left="0" w:firstLine="0"/>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 xml:space="preserve">总用地面积：39591.12㎡ （折59.39亩）； </w:t>
      </w:r>
    </w:p>
    <w:p w:rsidR="001B53B3" w:rsidRPr="001B53B3" w:rsidRDefault="001B53B3" w:rsidP="001B53B3">
      <w:pPr>
        <w:numPr>
          <w:ilvl w:val="0"/>
          <w:numId w:val="8"/>
        </w:numPr>
        <w:autoSpaceDE/>
        <w:autoSpaceDN/>
        <w:spacing w:line="360" w:lineRule="auto"/>
        <w:ind w:left="0" w:firstLine="0"/>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用地性质：商务设施用地（B2）；</w:t>
      </w:r>
    </w:p>
    <w:p w:rsidR="001B53B3" w:rsidRPr="001B53B3" w:rsidRDefault="001B53B3" w:rsidP="001B53B3">
      <w:pPr>
        <w:numPr>
          <w:ilvl w:val="0"/>
          <w:numId w:val="8"/>
        </w:numPr>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hint="eastAsia"/>
          <w:sz w:val="24"/>
          <w:szCs w:val="24"/>
          <w:lang w:val="en"/>
        </w:rPr>
        <w:t>容积率:≤2.</w:t>
      </w:r>
      <w:r w:rsidRPr="001B53B3">
        <w:rPr>
          <w:rFonts w:asciiTheme="majorEastAsia" w:eastAsiaTheme="majorEastAsia" w:hAnsiTheme="majorEastAsia" w:cs="Arial"/>
          <w:sz w:val="24"/>
          <w:szCs w:val="24"/>
          <w:lang w:val="en"/>
        </w:rPr>
        <w:t>2</w:t>
      </w:r>
      <w:r w:rsidRPr="001B53B3">
        <w:rPr>
          <w:rFonts w:asciiTheme="majorEastAsia" w:eastAsiaTheme="majorEastAsia" w:hAnsiTheme="majorEastAsia" w:cs="Arial" w:hint="eastAsia"/>
          <w:sz w:val="24"/>
          <w:szCs w:val="24"/>
          <w:lang w:val="en"/>
        </w:rPr>
        <w:t>5；</w:t>
      </w:r>
    </w:p>
    <w:p w:rsidR="001B53B3" w:rsidRPr="001B53B3" w:rsidRDefault="001B53B3" w:rsidP="001B53B3">
      <w:pPr>
        <w:numPr>
          <w:ilvl w:val="0"/>
          <w:numId w:val="8"/>
        </w:numPr>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hint="eastAsia"/>
          <w:sz w:val="24"/>
          <w:szCs w:val="24"/>
          <w:lang w:val="en"/>
        </w:rPr>
        <w:lastRenderedPageBreak/>
        <w:t>建筑密度≤40%；</w:t>
      </w:r>
    </w:p>
    <w:p w:rsidR="001B53B3" w:rsidRPr="001B53B3" w:rsidRDefault="001B53B3" w:rsidP="001B53B3">
      <w:pPr>
        <w:numPr>
          <w:ilvl w:val="0"/>
          <w:numId w:val="8"/>
        </w:numPr>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hint="eastAsia"/>
          <w:sz w:val="24"/>
          <w:szCs w:val="24"/>
          <w:lang w:val="en"/>
        </w:rPr>
        <w:t>绿地率≥2</w:t>
      </w:r>
      <w:r w:rsidR="0014216A">
        <w:rPr>
          <w:rFonts w:asciiTheme="majorEastAsia" w:eastAsiaTheme="majorEastAsia" w:hAnsiTheme="majorEastAsia" w:cs="Arial"/>
          <w:sz w:val="24"/>
          <w:szCs w:val="24"/>
          <w:lang w:val="en"/>
        </w:rPr>
        <w:t>0</w:t>
      </w:r>
      <w:r w:rsidRPr="001B53B3">
        <w:rPr>
          <w:rFonts w:asciiTheme="majorEastAsia" w:eastAsiaTheme="majorEastAsia" w:hAnsiTheme="majorEastAsia" w:cs="Arial" w:hint="eastAsia"/>
          <w:sz w:val="24"/>
          <w:szCs w:val="24"/>
          <w:lang w:val="en"/>
        </w:rPr>
        <w:t>%；</w:t>
      </w:r>
    </w:p>
    <w:p w:rsidR="001B53B3" w:rsidRPr="001B53B3" w:rsidRDefault="001B53B3" w:rsidP="001B53B3">
      <w:pPr>
        <w:numPr>
          <w:ilvl w:val="0"/>
          <w:numId w:val="8"/>
        </w:numPr>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sz w:val="24"/>
          <w:szCs w:val="24"/>
          <w:lang w:val="en"/>
        </w:rPr>
        <w:t>计容建筑面积</w:t>
      </w:r>
      <w:r w:rsidRPr="001B53B3">
        <w:rPr>
          <w:rFonts w:asciiTheme="majorEastAsia" w:eastAsiaTheme="majorEastAsia" w:hAnsiTheme="majorEastAsia" w:cs="Arial" w:hint="eastAsia"/>
          <w:sz w:val="24"/>
          <w:szCs w:val="24"/>
          <w:lang w:val="en"/>
        </w:rPr>
        <w:t>＜9</w:t>
      </w:r>
      <w:r w:rsidRPr="001B53B3">
        <w:rPr>
          <w:rFonts w:asciiTheme="majorEastAsia" w:eastAsiaTheme="majorEastAsia" w:hAnsiTheme="majorEastAsia" w:cs="Arial"/>
          <w:sz w:val="24"/>
          <w:szCs w:val="24"/>
          <w:lang w:val="en"/>
        </w:rPr>
        <w:t>8977.5m</w:t>
      </w:r>
      <w:r w:rsidRPr="001B53B3">
        <w:rPr>
          <w:rFonts w:asciiTheme="majorEastAsia" w:eastAsiaTheme="majorEastAsia" w:hAnsiTheme="majorEastAsia" w:cs="Arial"/>
          <w:sz w:val="24"/>
          <w:szCs w:val="24"/>
          <w:vertAlign w:val="superscript"/>
          <w:lang w:val="en"/>
        </w:rPr>
        <w:t>2</w:t>
      </w:r>
    </w:p>
    <w:p w:rsidR="001B53B3" w:rsidRPr="001B53B3" w:rsidRDefault="001B53B3" w:rsidP="001B53B3">
      <w:pPr>
        <w:numPr>
          <w:ilvl w:val="0"/>
          <w:numId w:val="8"/>
        </w:numPr>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hint="eastAsia"/>
          <w:sz w:val="24"/>
          <w:szCs w:val="24"/>
          <w:lang w:val="en"/>
        </w:rPr>
        <w:t>建筑限高≤100m；</w:t>
      </w:r>
    </w:p>
    <w:p w:rsidR="001B53B3" w:rsidRPr="001B53B3" w:rsidRDefault="001B53B3" w:rsidP="001B53B3">
      <w:pPr>
        <w:numPr>
          <w:ilvl w:val="0"/>
          <w:numId w:val="4"/>
        </w:numPr>
        <w:tabs>
          <w:tab w:val="clear" w:pos="1571"/>
          <w:tab w:val="left" w:pos="840"/>
        </w:tabs>
        <w:autoSpaceDE/>
        <w:autoSpaceDN/>
        <w:spacing w:line="360" w:lineRule="auto"/>
        <w:ind w:left="0" w:firstLine="0"/>
        <w:rPr>
          <w:rFonts w:asciiTheme="majorEastAsia" w:eastAsiaTheme="majorEastAsia" w:hAnsiTheme="majorEastAsia"/>
          <w:sz w:val="24"/>
          <w:szCs w:val="24"/>
          <w:lang w:eastAsia="zh-CN"/>
        </w:rPr>
      </w:pPr>
      <w:r w:rsidRPr="001B53B3">
        <w:rPr>
          <w:rFonts w:asciiTheme="majorEastAsia" w:eastAsiaTheme="majorEastAsia" w:hAnsiTheme="majorEastAsia" w:hint="eastAsia"/>
          <w:b/>
          <w:bCs/>
          <w:sz w:val="24"/>
          <w:szCs w:val="24"/>
          <w:lang w:eastAsia="zh-CN"/>
        </w:rPr>
        <w:t>参选人资质及业绩要求</w:t>
      </w:r>
    </w:p>
    <w:p w:rsidR="001B53B3" w:rsidRPr="001B53B3" w:rsidRDefault="00E752FB" w:rsidP="00E752FB">
      <w:pPr>
        <w:autoSpaceDE/>
        <w:autoSpaceDN/>
        <w:spacing w:line="360" w:lineRule="auto"/>
        <w:ind w:firstLineChars="400" w:firstLine="960"/>
        <w:rPr>
          <w:rFonts w:asciiTheme="majorEastAsia" w:eastAsiaTheme="majorEastAsia" w:hAnsiTheme="majorEastAsia" w:cs="Arial"/>
          <w:sz w:val="24"/>
          <w:szCs w:val="24"/>
          <w:lang w:val="en"/>
        </w:rPr>
      </w:pPr>
      <w:r>
        <w:rPr>
          <w:rFonts w:asciiTheme="majorEastAsia" w:eastAsiaTheme="majorEastAsia" w:hAnsiTheme="majorEastAsia" w:cs="Arial" w:hint="eastAsia"/>
          <w:sz w:val="24"/>
          <w:szCs w:val="24"/>
          <w:lang w:val="en" w:eastAsia="zh-CN"/>
        </w:rPr>
        <w:t>略</w:t>
      </w:r>
    </w:p>
    <w:p w:rsidR="001B53B3" w:rsidRPr="001B53B3" w:rsidRDefault="001B53B3" w:rsidP="001B53B3">
      <w:pPr>
        <w:numPr>
          <w:ilvl w:val="0"/>
          <w:numId w:val="4"/>
        </w:numPr>
        <w:tabs>
          <w:tab w:val="clear" w:pos="1571"/>
          <w:tab w:val="left" w:pos="840"/>
        </w:tabs>
        <w:autoSpaceDE/>
        <w:autoSpaceDN/>
        <w:spacing w:line="360" w:lineRule="auto"/>
        <w:ind w:left="0" w:firstLine="0"/>
        <w:rPr>
          <w:rFonts w:asciiTheme="majorEastAsia" w:eastAsiaTheme="majorEastAsia" w:hAnsiTheme="majorEastAsia"/>
          <w:b/>
          <w:bCs/>
          <w:sz w:val="24"/>
          <w:szCs w:val="24"/>
          <w:u w:val="single"/>
        </w:rPr>
      </w:pPr>
      <w:r w:rsidRPr="001B53B3">
        <w:rPr>
          <w:rFonts w:asciiTheme="majorEastAsia" w:eastAsiaTheme="majorEastAsia" w:hAnsiTheme="majorEastAsia" w:hint="eastAsia"/>
          <w:b/>
          <w:bCs/>
          <w:sz w:val="24"/>
          <w:szCs w:val="24"/>
          <w:u w:val="single"/>
        </w:rPr>
        <w:t>本次发包内容</w:t>
      </w:r>
    </w:p>
    <w:p w:rsidR="001B53B3" w:rsidRPr="001B53B3" w:rsidRDefault="001B53B3" w:rsidP="00E752FB">
      <w:pPr>
        <w:widowControl/>
        <w:shd w:val="clear" w:color="auto" w:fill="FFFFFF"/>
        <w:spacing w:line="360" w:lineRule="auto"/>
        <w:ind w:firstLineChars="300" w:firstLine="723"/>
        <w:rPr>
          <w:rFonts w:asciiTheme="majorEastAsia" w:eastAsiaTheme="majorEastAsia" w:hAnsiTheme="majorEastAsia" w:cs="Arial"/>
          <w:sz w:val="24"/>
          <w:szCs w:val="24"/>
          <w:lang w:val="en" w:eastAsia="zh-CN"/>
        </w:rPr>
      </w:pPr>
      <w:r w:rsidRPr="001B53B3">
        <w:rPr>
          <w:rFonts w:asciiTheme="majorEastAsia" w:eastAsiaTheme="majorEastAsia" w:hAnsiTheme="majorEastAsia" w:hint="eastAsia"/>
          <w:b/>
          <w:bCs/>
          <w:sz w:val="24"/>
          <w:szCs w:val="24"/>
          <w:u w:val="single"/>
          <w:lang w:eastAsia="zh-CN"/>
        </w:rPr>
        <w:t>项目方案设计、后续设计服务等</w:t>
      </w:r>
      <w:r w:rsidRPr="001B53B3">
        <w:rPr>
          <w:rFonts w:asciiTheme="majorEastAsia" w:eastAsiaTheme="majorEastAsia" w:hAnsiTheme="majorEastAsia" w:cs="Arial"/>
          <w:sz w:val="24"/>
          <w:szCs w:val="24"/>
          <w:lang w:val="en" w:eastAsia="zh-CN"/>
        </w:rPr>
        <w:t>，</w:t>
      </w:r>
      <w:r w:rsidRPr="001B53B3">
        <w:rPr>
          <w:rFonts w:asciiTheme="majorEastAsia" w:eastAsiaTheme="majorEastAsia" w:hAnsiTheme="majorEastAsia" w:cs="Arial" w:hint="eastAsia"/>
          <w:sz w:val="24"/>
          <w:szCs w:val="24"/>
          <w:lang w:val="en" w:eastAsia="zh-CN"/>
        </w:rPr>
        <w:t>有关成果应满足建设单位报批的需要。</w:t>
      </w:r>
    </w:p>
    <w:p w:rsidR="001B53B3" w:rsidRPr="001B53B3" w:rsidRDefault="001B53B3" w:rsidP="001B53B3">
      <w:pPr>
        <w:numPr>
          <w:ilvl w:val="0"/>
          <w:numId w:val="4"/>
        </w:numPr>
        <w:tabs>
          <w:tab w:val="clear" w:pos="1571"/>
          <w:tab w:val="left" w:pos="840"/>
        </w:tabs>
        <w:autoSpaceDE/>
        <w:autoSpaceDN/>
        <w:spacing w:line="360" w:lineRule="auto"/>
        <w:ind w:left="0" w:firstLine="0"/>
        <w:rPr>
          <w:rFonts w:asciiTheme="majorEastAsia" w:eastAsiaTheme="majorEastAsia" w:hAnsiTheme="majorEastAsia"/>
          <w:b/>
          <w:bCs/>
          <w:sz w:val="24"/>
          <w:szCs w:val="24"/>
          <w:u w:val="single"/>
        </w:rPr>
      </w:pPr>
      <w:r w:rsidRPr="001B53B3">
        <w:rPr>
          <w:rFonts w:asciiTheme="majorEastAsia" w:eastAsiaTheme="majorEastAsia" w:hAnsiTheme="majorEastAsia" w:hint="eastAsia"/>
          <w:b/>
          <w:bCs/>
          <w:sz w:val="24"/>
          <w:szCs w:val="24"/>
          <w:u w:val="single"/>
          <w:lang w:eastAsia="zh-CN"/>
        </w:rPr>
        <w:t>设计文件</w:t>
      </w:r>
      <w:r w:rsidRPr="001B53B3">
        <w:rPr>
          <w:rFonts w:asciiTheme="majorEastAsia" w:eastAsiaTheme="majorEastAsia" w:hAnsiTheme="majorEastAsia" w:hint="eastAsia"/>
          <w:b/>
          <w:bCs/>
          <w:sz w:val="24"/>
          <w:szCs w:val="24"/>
          <w:u w:val="single"/>
        </w:rPr>
        <w:t>交付</w:t>
      </w:r>
    </w:p>
    <w:p w:rsidR="001B53B3" w:rsidRPr="001B53B3" w:rsidRDefault="001B53B3" w:rsidP="001B53B3">
      <w:pPr>
        <w:numPr>
          <w:ilvl w:val="0"/>
          <w:numId w:val="10"/>
        </w:numPr>
        <w:autoSpaceDE/>
        <w:autoSpaceDN/>
        <w:spacing w:line="360" w:lineRule="auto"/>
        <w:ind w:left="0" w:firstLine="0"/>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eastAsia="zh-CN"/>
        </w:rPr>
        <w:t>自主比选参选文件提交时间</w:t>
      </w:r>
    </w:p>
    <w:p w:rsidR="001B53B3" w:rsidRPr="001B53B3" w:rsidRDefault="00E752FB" w:rsidP="001B53B3">
      <w:pPr>
        <w:spacing w:line="360" w:lineRule="auto"/>
        <w:ind w:firstLineChars="300" w:firstLine="720"/>
        <w:rPr>
          <w:rFonts w:asciiTheme="majorEastAsia" w:eastAsiaTheme="majorEastAsia" w:hAnsiTheme="majorEastAsia" w:cs="Arial"/>
          <w:sz w:val="24"/>
          <w:szCs w:val="24"/>
          <w:lang w:val="en" w:eastAsia="zh-CN"/>
        </w:rPr>
      </w:pPr>
      <w:r>
        <w:rPr>
          <w:rFonts w:asciiTheme="majorEastAsia" w:eastAsiaTheme="majorEastAsia" w:hAnsiTheme="majorEastAsia" w:cs="Arial" w:hint="eastAsia"/>
          <w:sz w:val="24"/>
          <w:szCs w:val="24"/>
          <w:lang w:val="en" w:eastAsia="zh-CN"/>
        </w:rPr>
        <w:t>见比选公示</w:t>
      </w:r>
      <w:r w:rsidR="001B53B3">
        <w:rPr>
          <w:rFonts w:asciiTheme="majorEastAsia" w:eastAsiaTheme="majorEastAsia" w:hAnsiTheme="majorEastAsia" w:cs="Arial" w:hint="eastAsia"/>
          <w:sz w:val="24"/>
          <w:szCs w:val="24"/>
          <w:lang w:val="en" w:eastAsia="zh-CN"/>
        </w:rPr>
        <w:t xml:space="preserve"> </w:t>
      </w:r>
      <w:r w:rsidR="001B53B3" w:rsidRPr="001B53B3">
        <w:rPr>
          <w:rFonts w:asciiTheme="majorEastAsia" w:eastAsiaTheme="majorEastAsia" w:hAnsiTheme="majorEastAsia" w:cs="Arial" w:hint="eastAsia"/>
          <w:sz w:val="24"/>
          <w:szCs w:val="24"/>
          <w:lang w:val="en" w:eastAsia="zh-CN"/>
        </w:rPr>
        <w:t xml:space="preserve"> </w:t>
      </w:r>
    </w:p>
    <w:p w:rsidR="001B53B3" w:rsidRPr="001B53B3" w:rsidRDefault="001B53B3" w:rsidP="001B53B3">
      <w:pPr>
        <w:numPr>
          <w:ilvl w:val="0"/>
          <w:numId w:val="10"/>
        </w:numPr>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hint="eastAsia"/>
          <w:sz w:val="24"/>
          <w:szCs w:val="24"/>
          <w:lang w:eastAsia="zh-CN"/>
        </w:rPr>
        <w:t>中选人成果</w:t>
      </w:r>
      <w:r w:rsidRPr="001B53B3">
        <w:rPr>
          <w:rFonts w:asciiTheme="majorEastAsia" w:eastAsiaTheme="majorEastAsia" w:hAnsiTheme="majorEastAsia" w:cs="Arial" w:hint="eastAsia"/>
          <w:sz w:val="24"/>
          <w:szCs w:val="24"/>
          <w:lang w:val="en"/>
        </w:rPr>
        <w:t xml:space="preserve">交付时间 </w:t>
      </w:r>
    </w:p>
    <w:p w:rsidR="001B53B3" w:rsidRPr="001B53B3" w:rsidRDefault="001B53B3" w:rsidP="00E752FB">
      <w:pPr>
        <w:spacing w:line="360" w:lineRule="auto"/>
        <w:ind w:firstLineChars="300" w:firstLine="720"/>
        <w:rPr>
          <w:rFonts w:asciiTheme="majorEastAsia" w:eastAsiaTheme="majorEastAsia" w:hAnsiTheme="majorEastAsia"/>
          <w:sz w:val="24"/>
          <w:szCs w:val="24"/>
          <w:lang w:val="en" w:eastAsia="zh-CN"/>
        </w:rPr>
      </w:pPr>
      <w:r w:rsidRPr="001B53B3">
        <w:rPr>
          <w:rFonts w:asciiTheme="majorEastAsia" w:eastAsiaTheme="majorEastAsia" w:hAnsiTheme="majorEastAsia" w:cs="Arial"/>
          <w:sz w:val="24"/>
          <w:szCs w:val="24"/>
          <w:lang w:val="en" w:eastAsia="zh-CN"/>
        </w:rPr>
        <w:t xml:space="preserve"> </w:t>
      </w:r>
      <w:permStart w:id="16465176" w:edGrp="everyone"/>
      <w:r w:rsidRPr="001B53B3">
        <w:rPr>
          <w:rFonts w:asciiTheme="majorEastAsia" w:eastAsiaTheme="majorEastAsia" w:hAnsiTheme="majorEastAsia" w:cs="Arial" w:hint="eastAsia"/>
          <w:sz w:val="24"/>
          <w:szCs w:val="24"/>
          <w:lang w:val="en" w:eastAsia="zh-CN"/>
        </w:rPr>
        <w:t>20</w:t>
      </w:r>
      <w:r w:rsidRPr="001B53B3">
        <w:rPr>
          <w:rFonts w:asciiTheme="majorEastAsia" w:eastAsiaTheme="majorEastAsia" w:hAnsiTheme="majorEastAsia" w:cs="Arial"/>
          <w:sz w:val="24"/>
          <w:szCs w:val="24"/>
          <w:lang w:val="en" w:eastAsia="zh-CN"/>
        </w:rPr>
        <w:t>2</w:t>
      </w:r>
      <w:r w:rsidRPr="001B53B3">
        <w:rPr>
          <w:rFonts w:asciiTheme="majorEastAsia" w:eastAsiaTheme="majorEastAsia" w:hAnsiTheme="majorEastAsia" w:cs="Arial" w:hint="eastAsia"/>
          <w:sz w:val="24"/>
          <w:szCs w:val="24"/>
          <w:lang w:eastAsia="zh-CN"/>
        </w:rPr>
        <w:t>3</w:t>
      </w:r>
      <w:r w:rsidRPr="001B53B3">
        <w:rPr>
          <w:rFonts w:asciiTheme="majorEastAsia" w:eastAsiaTheme="majorEastAsia" w:hAnsiTheme="majorEastAsia" w:cs="Arial" w:hint="eastAsia"/>
          <w:sz w:val="24"/>
          <w:szCs w:val="24"/>
          <w:lang w:val="en" w:eastAsia="zh-CN"/>
        </w:rPr>
        <w:t>年</w:t>
      </w:r>
      <w:r w:rsidRPr="001B53B3">
        <w:rPr>
          <w:rFonts w:asciiTheme="majorEastAsia" w:eastAsiaTheme="majorEastAsia" w:hAnsiTheme="majorEastAsia" w:cs="Arial" w:hint="eastAsia"/>
          <w:sz w:val="24"/>
          <w:szCs w:val="24"/>
          <w:lang w:eastAsia="zh-CN"/>
        </w:rPr>
        <w:t>12</w:t>
      </w:r>
      <w:r w:rsidRPr="001B53B3">
        <w:rPr>
          <w:rFonts w:asciiTheme="majorEastAsia" w:eastAsiaTheme="majorEastAsia" w:hAnsiTheme="majorEastAsia" w:cs="Arial" w:hint="eastAsia"/>
          <w:sz w:val="24"/>
          <w:szCs w:val="24"/>
          <w:lang w:val="en" w:eastAsia="zh-CN"/>
        </w:rPr>
        <w:t>月</w:t>
      </w:r>
      <w:r w:rsidRPr="001B53B3">
        <w:rPr>
          <w:rFonts w:asciiTheme="majorEastAsia" w:eastAsiaTheme="majorEastAsia" w:hAnsiTheme="majorEastAsia" w:cs="Arial" w:hint="eastAsia"/>
          <w:sz w:val="24"/>
          <w:szCs w:val="24"/>
          <w:lang w:eastAsia="zh-CN"/>
        </w:rPr>
        <w:t>5</w:t>
      </w:r>
      <w:r w:rsidRPr="001B53B3">
        <w:rPr>
          <w:rFonts w:asciiTheme="majorEastAsia" w:eastAsiaTheme="majorEastAsia" w:hAnsiTheme="majorEastAsia" w:cs="Arial" w:hint="eastAsia"/>
          <w:sz w:val="24"/>
          <w:szCs w:val="24"/>
          <w:lang w:val="en" w:eastAsia="zh-CN"/>
        </w:rPr>
        <w:t>日前</w:t>
      </w:r>
      <w:r w:rsidRPr="001B53B3">
        <w:rPr>
          <w:rFonts w:asciiTheme="majorEastAsia" w:eastAsiaTheme="majorEastAsia" w:hAnsiTheme="majorEastAsia" w:cs="Arial" w:hint="eastAsia"/>
          <w:sz w:val="24"/>
          <w:szCs w:val="24"/>
          <w:lang w:eastAsia="zh-CN"/>
        </w:rPr>
        <w:t>提交</w:t>
      </w:r>
      <w:r w:rsidRPr="001B53B3">
        <w:rPr>
          <w:rFonts w:asciiTheme="majorEastAsia" w:eastAsiaTheme="majorEastAsia" w:hAnsiTheme="majorEastAsia" w:hint="eastAsia"/>
          <w:b/>
          <w:bCs/>
          <w:sz w:val="24"/>
          <w:szCs w:val="24"/>
          <w:u w:val="single"/>
          <w:lang w:eastAsia="zh-CN"/>
        </w:rPr>
        <w:t>最终项目方案设计文件</w:t>
      </w:r>
      <w:r w:rsidRPr="001B53B3">
        <w:rPr>
          <w:rFonts w:asciiTheme="majorEastAsia" w:eastAsiaTheme="majorEastAsia" w:hAnsiTheme="majorEastAsia" w:cs="Arial" w:hint="eastAsia"/>
          <w:sz w:val="24"/>
          <w:szCs w:val="24"/>
          <w:lang w:val="en" w:eastAsia="zh-CN"/>
        </w:rPr>
        <w:t xml:space="preserve">。 </w:t>
      </w:r>
    </w:p>
    <w:p w:rsidR="001B53B3" w:rsidRPr="001B53B3" w:rsidRDefault="001B53B3" w:rsidP="001B53B3">
      <w:pPr>
        <w:numPr>
          <w:ilvl w:val="0"/>
          <w:numId w:val="10"/>
        </w:numPr>
        <w:tabs>
          <w:tab w:val="left" w:pos="840"/>
        </w:tabs>
        <w:autoSpaceDE/>
        <w:autoSpaceDN/>
        <w:spacing w:line="360" w:lineRule="auto"/>
        <w:ind w:left="0" w:firstLine="0"/>
        <w:rPr>
          <w:rFonts w:asciiTheme="majorEastAsia" w:eastAsiaTheme="majorEastAsia" w:hAnsiTheme="majorEastAsia" w:cs="Arial"/>
          <w:sz w:val="24"/>
          <w:szCs w:val="24"/>
          <w:lang w:val="en"/>
        </w:rPr>
      </w:pPr>
      <w:r w:rsidRPr="001B53B3">
        <w:rPr>
          <w:rFonts w:asciiTheme="majorEastAsia" w:eastAsiaTheme="majorEastAsia" w:hAnsiTheme="majorEastAsia" w:cs="Arial" w:hint="eastAsia"/>
          <w:sz w:val="24"/>
          <w:szCs w:val="24"/>
          <w:lang w:val="en"/>
        </w:rPr>
        <w:t>交付形式、数量</w:t>
      </w:r>
    </w:p>
    <w:p w:rsidR="001B53B3" w:rsidRPr="001B53B3" w:rsidRDefault="001B53B3" w:rsidP="00E752FB">
      <w:pPr>
        <w:spacing w:line="360" w:lineRule="auto"/>
        <w:ind w:firstLineChars="400" w:firstLine="960"/>
        <w:rPr>
          <w:rFonts w:asciiTheme="majorEastAsia" w:eastAsiaTheme="majorEastAsia" w:hAnsiTheme="majorEastAsia" w:cs="Arial"/>
          <w:sz w:val="24"/>
          <w:szCs w:val="24"/>
          <w:lang w:eastAsia="zh-CN"/>
        </w:rPr>
      </w:pPr>
      <w:r w:rsidRPr="001B53B3">
        <w:rPr>
          <w:rFonts w:asciiTheme="majorEastAsia" w:eastAsiaTheme="majorEastAsia" w:hAnsiTheme="majorEastAsia" w:cs="Arial" w:hint="eastAsia"/>
          <w:sz w:val="24"/>
          <w:szCs w:val="24"/>
          <w:lang w:val="en" w:eastAsia="zh-CN"/>
        </w:rPr>
        <w:t xml:space="preserve">要求终版纸质书面资料（一式 </w:t>
      </w:r>
      <w:r w:rsidRPr="001B53B3">
        <w:rPr>
          <w:rFonts w:asciiTheme="majorEastAsia" w:eastAsiaTheme="majorEastAsia" w:hAnsiTheme="majorEastAsia" w:cs="Arial"/>
          <w:sz w:val="24"/>
          <w:szCs w:val="24"/>
          <w:lang w:val="en" w:eastAsia="zh-CN"/>
        </w:rPr>
        <w:t>1</w:t>
      </w:r>
      <w:r w:rsidRPr="001B53B3">
        <w:rPr>
          <w:rFonts w:asciiTheme="majorEastAsia" w:eastAsiaTheme="majorEastAsia" w:hAnsiTheme="majorEastAsia" w:cs="Arial" w:hint="eastAsia"/>
          <w:sz w:val="24"/>
          <w:szCs w:val="24"/>
          <w:lang w:eastAsia="zh-CN"/>
        </w:rPr>
        <w:t>0</w:t>
      </w:r>
      <w:r w:rsidRPr="001B53B3">
        <w:rPr>
          <w:rFonts w:asciiTheme="majorEastAsia" w:eastAsiaTheme="majorEastAsia" w:hAnsiTheme="majorEastAsia" w:cs="Arial" w:hint="eastAsia"/>
          <w:sz w:val="24"/>
          <w:szCs w:val="24"/>
          <w:lang w:val="en" w:eastAsia="zh-CN"/>
        </w:rPr>
        <w:t xml:space="preserve"> 份）、电子资料不可编辑版光盘2份</w:t>
      </w:r>
      <w:r w:rsidRPr="001B53B3">
        <w:rPr>
          <w:rFonts w:asciiTheme="majorEastAsia" w:eastAsiaTheme="majorEastAsia" w:hAnsiTheme="majorEastAsia" w:cs="Arial" w:hint="eastAsia"/>
          <w:sz w:val="24"/>
          <w:szCs w:val="24"/>
          <w:lang w:eastAsia="zh-CN"/>
        </w:rPr>
        <w:t>.</w:t>
      </w:r>
      <w:permEnd w:id="16465176"/>
    </w:p>
    <w:p w:rsidR="001B53B3" w:rsidRPr="001B53B3" w:rsidRDefault="001B53B3" w:rsidP="001B53B3">
      <w:pPr>
        <w:numPr>
          <w:ilvl w:val="0"/>
          <w:numId w:val="4"/>
        </w:numPr>
        <w:tabs>
          <w:tab w:val="clear" w:pos="1571"/>
          <w:tab w:val="left" w:pos="840"/>
        </w:tabs>
        <w:autoSpaceDE/>
        <w:autoSpaceDN/>
        <w:spacing w:line="360" w:lineRule="auto"/>
        <w:ind w:left="0" w:firstLine="0"/>
        <w:rPr>
          <w:rFonts w:asciiTheme="majorEastAsia" w:eastAsiaTheme="majorEastAsia" w:hAnsiTheme="majorEastAsia"/>
          <w:b/>
          <w:bCs/>
          <w:sz w:val="24"/>
          <w:szCs w:val="24"/>
          <w:u w:val="single"/>
        </w:rPr>
      </w:pPr>
      <w:r w:rsidRPr="001B53B3">
        <w:rPr>
          <w:rFonts w:asciiTheme="majorEastAsia" w:eastAsiaTheme="majorEastAsia" w:hAnsiTheme="majorEastAsia" w:hint="eastAsia"/>
          <w:b/>
          <w:bCs/>
          <w:sz w:val="24"/>
          <w:szCs w:val="24"/>
          <w:u w:val="single"/>
          <w:lang w:eastAsia="zh-CN"/>
        </w:rPr>
        <w:t>文件</w:t>
      </w:r>
      <w:r w:rsidRPr="001B53B3">
        <w:rPr>
          <w:rFonts w:asciiTheme="majorEastAsia" w:eastAsiaTheme="majorEastAsia" w:hAnsiTheme="majorEastAsia"/>
          <w:b/>
          <w:bCs/>
          <w:sz w:val="24"/>
          <w:szCs w:val="24"/>
          <w:u w:val="single"/>
        </w:rPr>
        <w:t>要求</w:t>
      </w:r>
    </w:p>
    <w:p w:rsidR="001B53B3" w:rsidRPr="001B53B3" w:rsidRDefault="001B53B3" w:rsidP="0014216A">
      <w:pPr>
        <w:spacing w:line="360" w:lineRule="auto"/>
        <w:ind w:firstLineChars="200" w:firstLine="480"/>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应符合《建筑工程设计文件编制深度规定》（</w:t>
      </w:r>
      <w:r w:rsidRPr="001B53B3">
        <w:rPr>
          <w:rFonts w:asciiTheme="majorEastAsia" w:eastAsiaTheme="majorEastAsia" w:hAnsiTheme="majorEastAsia" w:cs="Arial" w:hint="eastAsia"/>
          <w:sz w:val="24"/>
          <w:szCs w:val="24"/>
          <w:lang w:eastAsia="zh-CN"/>
        </w:rPr>
        <w:t>2016年版）等</w:t>
      </w:r>
      <w:r w:rsidRPr="001B53B3">
        <w:rPr>
          <w:rFonts w:asciiTheme="majorEastAsia" w:eastAsiaTheme="majorEastAsia" w:hAnsiTheme="majorEastAsia" w:cs="Arial" w:hint="eastAsia"/>
          <w:sz w:val="24"/>
          <w:szCs w:val="24"/>
          <w:lang w:val="en" w:eastAsia="zh-CN"/>
        </w:rPr>
        <w:t>建筑行业有关</w:t>
      </w:r>
      <w:r w:rsidRPr="001B53B3">
        <w:rPr>
          <w:rFonts w:asciiTheme="majorEastAsia" w:eastAsiaTheme="majorEastAsia" w:hAnsiTheme="majorEastAsia" w:cs="Arial" w:hint="eastAsia"/>
          <w:sz w:val="24"/>
          <w:szCs w:val="24"/>
          <w:lang w:eastAsia="zh-CN"/>
        </w:rPr>
        <w:t>法规</w:t>
      </w:r>
      <w:r w:rsidRPr="001B53B3">
        <w:rPr>
          <w:rFonts w:asciiTheme="majorEastAsia" w:eastAsiaTheme="majorEastAsia" w:hAnsiTheme="majorEastAsia" w:cs="Arial" w:hint="eastAsia"/>
          <w:sz w:val="24"/>
          <w:szCs w:val="24"/>
          <w:lang w:val="en" w:eastAsia="zh-CN"/>
        </w:rPr>
        <w:t>文件、</w:t>
      </w:r>
      <w:r w:rsidRPr="001B53B3">
        <w:rPr>
          <w:rFonts w:asciiTheme="majorEastAsia" w:eastAsiaTheme="majorEastAsia" w:hAnsiTheme="majorEastAsia" w:cs="Arial" w:hint="eastAsia"/>
          <w:sz w:val="24"/>
          <w:szCs w:val="24"/>
          <w:lang w:eastAsia="zh-CN"/>
        </w:rPr>
        <w:t>标准</w:t>
      </w:r>
      <w:r w:rsidRPr="001B53B3">
        <w:rPr>
          <w:rFonts w:asciiTheme="majorEastAsia" w:eastAsiaTheme="majorEastAsia" w:hAnsiTheme="majorEastAsia" w:cs="Arial" w:hint="eastAsia"/>
          <w:sz w:val="24"/>
          <w:szCs w:val="24"/>
          <w:lang w:val="en" w:eastAsia="zh-CN"/>
        </w:rPr>
        <w:t>编制规定。</w:t>
      </w:r>
    </w:p>
    <w:p w:rsidR="001B53B3" w:rsidRPr="001B53B3" w:rsidRDefault="001B53B3" w:rsidP="001B53B3">
      <w:pPr>
        <w:numPr>
          <w:ilvl w:val="0"/>
          <w:numId w:val="4"/>
        </w:numPr>
        <w:tabs>
          <w:tab w:val="clear" w:pos="1571"/>
          <w:tab w:val="left" w:pos="840"/>
        </w:tabs>
        <w:autoSpaceDE/>
        <w:autoSpaceDN/>
        <w:spacing w:line="360" w:lineRule="auto"/>
        <w:ind w:left="0" w:firstLine="0"/>
        <w:rPr>
          <w:rFonts w:asciiTheme="majorEastAsia" w:eastAsiaTheme="majorEastAsia" w:hAnsiTheme="majorEastAsia"/>
          <w:b/>
          <w:bCs/>
          <w:sz w:val="24"/>
          <w:szCs w:val="24"/>
          <w:u w:val="single"/>
        </w:rPr>
      </w:pPr>
      <w:r w:rsidRPr="001B53B3">
        <w:rPr>
          <w:rFonts w:asciiTheme="majorEastAsia" w:eastAsiaTheme="majorEastAsia" w:hAnsiTheme="majorEastAsia" w:hint="eastAsia"/>
          <w:b/>
          <w:bCs/>
          <w:sz w:val="24"/>
          <w:szCs w:val="24"/>
          <w:u w:val="single"/>
        </w:rPr>
        <w:t>方案设计要求</w:t>
      </w:r>
    </w:p>
    <w:p w:rsidR="001B53B3" w:rsidRPr="001B53B3" w:rsidRDefault="001B53B3" w:rsidP="001B53B3">
      <w:pPr>
        <w:numPr>
          <w:ilvl w:val="0"/>
          <w:numId w:val="11"/>
        </w:numPr>
        <w:autoSpaceDE/>
        <w:autoSpaceDN/>
        <w:spacing w:line="360" w:lineRule="auto"/>
        <w:ind w:left="0" w:firstLine="0"/>
        <w:rPr>
          <w:rFonts w:asciiTheme="majorEastAsia" w:eastAsiaTheme="majorEastAsia" w:hAnsiTheme="majorEastAsia" w:cs="Arial"/>
          <w:b/>
          <w:sz w:val="24"/>
          <w:szCs w:val="24"/>
          <w:lang w:val="en"/>
        </w:rPr>
      </w:pPr>
      <w:r w:rsidRPr="001B53B3">
        <w:rPr>
          <w:rFonts w:asciiTheme="majorEastAsia" w:eastAsiaTheme="majorEastAsia" w:hAnsiTheme="majorEastAsia" w:cs="Arial" w:hint="eastAsia"/>
          <w:b/>
          <w:sz w:val="24"/>
          <w:szCs w:val="24"/>
          <w:lang w:val="en"/>
        </w:rPr>
        <w:t>一般要求</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rPr>
      </w:pPr>
      <w:r w:rsidRPr="001B53B3">
        <w:rPr>
          <w:rFonts w:asciiTheme="majorEastAsia" w:eastAsiaTheme="majorEastAsia" w:hAnsiTheme="majorEastAsia" w:cs="Arial"/>
          <w:sz w:val="24"/>
          <w:szCs w:val="24"/>
          <w:lang w:val="en"/>
        </w:rPr>
        <w:t>1</w:t>
      </w:r>
      <w:r w:rsidRPr="001B53B3">
        <w:rPr>
          <w:rFonts w:asciiTheme="majorEastAsia" w:eastAsiaTheme="majorEastAsia" w:hAnsiTheme="majorEastAsia" w:cs="Arial" w:hint="eastAsia"/>
          <w:sz w:val="24"/>
          <w:szCs w:val="24"/>
          <w:lang w:val="en"/>
        </w:rPr>
        <w:t>.1 设计文件。</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1</w:t>
      </w:r>
      <w:r w:rsidR="0014216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设计说明书，包括各专业设计说明以及投资估算等内容；对于涉及建筑节能、环保、绿色建筑、人防等设计的专业，应有相应的专门内容；</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2</w:t>
      </w:r>
      <w:r w:rsidR="0014216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总平面图以及相关建筑设计图纸；</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3</w:t>
      </w:r>
      <w:r w:rsidR="0014216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透视图、鸟瞰图等。</w:t>
      </w:r>
    </w:p>
    <w:p w:rsidR="001B53B3" w:rsidRPr="001B53B3" w:rsidRDefault="001B53B3" w:rsidP="001B53B3">
      <w:pPr>
        <w:numPr>
          <w:ilvl w:val="0"/>
          <w:numId w:val="11"/>
        </w:numPr>
        <w:autoSpaceDE/>
        <w:autoSpaceDN/>
        <w:spacing w:line="360" w:lineRule="auto"/>
        <w:ind w:left="0" w:firstLine="0"/>
        <w:rPr>
          <w:rFonts w:asciiTheme="majorEastAsia" w:eastAsiaTheme="majorEastAsia" w:hAnsiTheme="majorEastAsia" w:cs="Arial"/>
          <w:b/>
          <w:sz w:val="24"/>
          <w:szCs w:val="24"/>
          <w:lang w:val="en"/>
        </w:rPr>
      </w:pPr>
      <w:r w:rsidRPr="001B53B3">
        <w:rPr>
          <w:rFonts w:asciiTheme="majorEastAsia" w:eastAsiaTheme="majorEastAsia" w:hAnsiTheme="majorEastAsia" w:cs="Arial" w:hint="eastAsia"/>
          <w:b/>
          <w:sz w:val="24"/>
          <w:szCs w:val="24"/>
          <w:lang w:val="en"/>
        </w:rPr>
        <w:t>设计说明书</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2.1设计依据、设计要求及主要技术经济指标。</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1</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设计有关的依据性文件的名称和文号，如项目规划条件通知书等；</w:t>
      </w:r>
    </w:p>
    <w:p w:rsidR="001B53B3" w:rsidRPr="001B53B3" w:rsidRDefault="001B53B3" w:rsidP="00BC3582">
      <w:pPr>
        <w:widowControl/>
        <w:shd w:val="clear" w:color="auto" w:fill="FFFFFF"/>
        <w:spacing w:line="360" w:lineRule="auto"/>
        <w:ind w:rightChars="-63" w:right="-139"/>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2</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设计所执行的主要法规和所采用的主要标准（包括标准的名称、编号、年号和版本号）；</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3</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设计基础资料，如气象、地形地貌、水文地质、抗震设防烈度、区域位置等；</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lastRenderedPageBreak/>
        <w:t>4</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简述政府有关主管部门对项目设计的要求，如对总平面布置、环境协调、建筑风格等方面的要求。当城市规划等部门对建筑高度有限制时，应说明建筑、构筑物的控制高度；</w:t>
      </w:r>
    </w:p>
    <w:p w:rsidR="001B53B3" w:rsidRPr="001B53B3" w:rsidRDefault="00B75CBA" w:rsidP="001B53B3">
      <w:pPr>
        <w:widowControl/>
        <w:shd w:val="clear" w:color="auto" w:fill="FFFFFF"/>
        <w:spacing w:line="360" w:lineRule="auto"/>
        <w:rPr>
          <w:rFonts w:asciiTheme="majorEastAsia" w:eastAsiaTheme="majorEastAsia" w:hAnsiTheme="majorEastAsia" w:cs="Arial"/>
          <w:sz w:val="24"/>
          <w:szCs w:val="24"/>
          <w:lang w:val="en" w:eastAsia="zh-CN"/>
        </w:rPr>
      </w:pPr>
      <w:r>
        <w:rPr>
          <w:rFonts w:asciiTheme="majorEastAsia" w:eastAsiaTheme="majorEastAsia" w:hAnsiTheme="majorEastAsia" w:cs="Arial"/>
          <w:sz w:val="24"/>
          <w:szCs w:val="24"/>
          <w:lang w:val="en" w:eastAsia="zh-CN"/>
        </w:rPr>
        <w:t>5</w:t>
      </w:r>
      <w:r>
        <w:rPr>
          <w:rFonts w:asciiTheme="majorEastAsia" w:eastAsiaTheme="majorEastAsia" w:hAnsiTheme="majorEastAsia" w:cs="Arial" w:hint="eastAsia"/>
          <w:sz w:val="24"/>
          <w:szCs w:val="24"/>
          <w:lang w:val="en" w:eastAsia="zh-CN"/>
        </w:rPr>
        <w:t>）</w:t>
      </w:r>
      <w:r w:rsidR="001B53B3" w:rsidRPr="001B53B3">
        <w:rPr>
          <w:rFonts w:asciiTheme="majorEastAsia" w:eastAsiaTheme="majorEastAsia" w:hAnsiTheme="majorEastAsia" w:cs="Arial" w:hint="eastAsia"/>
          <w:sz w:val="24"/>
          <w:szCs w:val="24"/>
          <w:lang w:val="en" w:eastAsia="zh-CN"/>
        </w:rPr>
        <w:t>工程规模（如总建筑面积、总投资、容纳人数等）、项目设计规模等级和设计标准（包括结构的设计使用年限、建筑防火类别、耐火等级、装修标准等）；</w:t>
      </w:r>
    </w:p>
    <w:p w:rsidR="001B53B3" w:rsidRPr="001B53B3" w:rsidRDefault="00B75CBA" w:rsidP="001B53B3">
      <w:pPr>
        <w:widowControl/>
        <w:shd w:val="clear" w:color="auto" w:fill="FFFFFF"/>
        <w:spacing w:line="360" w:lineRule="auto"/>
        <w:rPr>
          <w:rFonts w:asciiTheme="majorEastAsia" w:eastAsiaTheme="majorEastAsia" w:hAnsiTheme="majorEastAsia" w:cs="Arial"/>
          <w:sz w:val="24"/>
          <w:szCs w:val="24"/>
          <w:lang w:val="en" w:eastAsia="zh-CN"/>
        </w:rPr>
      </w:pPr>
      <w:r>
        <w:rPr>
          <w:rFonts w:asciiTheme="majorEastAsia" w:eastAsiaTheme="majorEastAsia" w:hAnsiTheme="majorEastAsia" w:cs="Arial"/>
          <w:sz w:val="24"/>
          <w:szCs w:val="24"/>
          <w:lang w:val="en" w:eastAsia="zh-CN"/>
        </w:rPr>
        <w:t>6</w:t>
      </w:r>
      <w:r>
        <w:rPr>
          <w:rFonts w:asciiTheme="majorEastAsia" w:eastAsiaTheme="majorEastAsia" w:hAnsiTheme="majorEastAsia" w:cs="Arial" w:hint="eastAsia"/>
          <w:sz w:val="24"/>
          <w:szCs w:val="24"/>
          <w:lang w:val="en" w:eastAsia="zh-CN"/>
        </w:rPr>
        <w:t>）</w:t>
      </w:r>
      <w:r w:rsidR="001B53B3" w:rsidRPr="001B53B3">
        <w:rPr>
          <w:rFonts w:asciiTheme="majorEastAsia" w:eastAsiaTheme="majorEastAsia" w:hAnsiTheme="majorEastAsia" w:cs="Arial" w:hint="eastAsia"/>
          <w:sz w:val="24"/>
          <w:szCs w:val="24"/>
          <w:lang w:val="en" w:eastAsia="zh-CN"/>
        </w:rPr>
        <w:t>主要技术经济指标，如总用地面积、总建筑面积及各分项建筑面积（地上部分和地下部分）、建筑基底总面积、绿地总面积、容积率、建筑密度、绿地率、停车泊位数（分室内、室外和地上、地下），以及主要建筑或核心建筑的层数、层高和总高度等项指标；根据不同的建筑功能，还应表述能反映工程规模的主要技术经济指标。</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2.2总平面设计说明。</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1</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概述场地区位、现状特点和周边环境情况及地质地貌特征，详尽阐述总体方案的构思意图和布局特点，以及在竖向设计、交通组织、防火设计、景观绿化、环境保护等方面所采取的具体措施；</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2</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说明关于一次规划、分期建设情况</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2.3建筑设计说明。</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1</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建筑方案的设计构思和特点；</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2</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建筑与城市空间关系、建筑群体和单体的空间处理、平面和剖面关系、立面造型和环境营造、环境分析（如日照、通风、采光）、及立面主要材质色彩等； </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3</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建筑的功能布局和内部交通组织，包括各种出入口，楼梯、电梯布置；</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4</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建筑防火设计，包括总体消防、建筑单体的防火分区、安全疏散等设计原则；</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5</w:t>
      </w:r>
      <w:r w:rsidR="00B75CBA">
        <w:rPr>
          <w:rFonts w:asciiTheme="majorEastAsia" w:eastAsiaTheme="majorEastAsia" w:hAnsiTheme="majorEastAsia" w:cs="Arial" w:hint="eastAsia"/>
          <w:sz w:val="24"/>
          <w:szCs w:val="24"/>
          <w:lang w:val="en" w:eastAsia="zh-CN"/>
        </w:rPr>
        <w:t>）</w:t>
      </w:r>
      <w:r w:rsidRPr="001B53B3">
        <w:rPr>
          <w:rFonts w:asciiTheme="majorEastAsia" w:eastAsiaTheme="majorEastAsia" w:hAnsiTheme="majorEastAsia" w:cs="Arial" w:hint="eastAsia"/>
          <w:sz w:val="24"/>
          <w:szCs w:val="24"/>
          <w:lang w:val="en" w:eastAsia="zh-CN"/>
        </w:rPr>
        <w:t>无障碍设计简要说明；</w:t>
      </w:r>
    </w:p>
    <w:p w:rsidR="001B53B3" w:rsidRPr="001B53B3" w:rsidRDefault="00B75CBA" w:rsidP="001B53B3">
      <w:pPr>
        <w:widowControl/>
        <w:shd w:val="clear" w:color="auto" w:fill="FFFFFF"/>
        <w:spacing w:line="360" w:lineRule="auto"/>
        <w:rPr>
          <w:rFonts w:asciiTheme="majorEastAsia" w:eastAsiaTheme="majorEastAsia" w:hAnsiTheme="majorEastAsia" w:cs="Arial"/>
          <w:sz w:val="24"/>
          <w:szCs w:val="24"/>
          <w:lang w:val="en" w:eastAsia="zh-CN"/>
        </w:rPr>
      </w:pPr>
      <w:r>
        <w:rPr>
          <w:rFonts w:asciiTheme="majorEastAsia" w:eastAsiaTheme="majorEastAsia" w:hAnsiTheme="majorEastAsia" w:cs="Arial" w:hint="eastAsia"/>
          <w:sz w:val="24"/>
          <w:szCs w:val="24"/>
          <w:lang w:val="en" w:eastAsia="zh-CN"/>
        </w:rPr>
        <w:t>6）</w:t>
      </w:r>
      <w:r w:rsidR="001B53B3" w:rsidRPr="001B53B3">
        <w:rPr>
          <w:rFonts w:asciiTheme="majorEastAsia" w:eastAsiaTheme="majorEastAsia" w:hAnsiTheme="majorEastAsia" w:cs="Arial" w:hint="eastAsia"/>
          <w:sz w:val="24"/>
          <w:szCs w:val="24"/>
          <w:lang w:val="en" w:eastAsia="zh-CN"/>
        </w:rPr>
        <w:t>建筑节能设计说明：</w:t>
      </w:r>
    </w:p>
    <w:p w:rsidR="001B53B3" w:rsidRPr="001B53B3" w:rsidRDefault="00B75CBA" w:rsidP="001B53B3">
      <w:pPr>
        <w:widowControl/>
        <w:shd w:val="clear" w:color="auto" w:fill="FFFFFF"/>
        <w:spacing w:line="360" w:lineRule="auto"/>
        <w:rPr>
          <w:rFonts w:asciiTheme="majorEastAsia" w:eastAsiaTheme="majorEastAsia" w:hAnsiTheme="majorEastAsia" w:cs="Arial"/>
          <w:sz w:val="24"/>
          <w:szCs w:val="24"/>
          <w:lang w:val="en" w:eastAsia="zh-CN"/>
        </w:rPr>
      </w:pPr>
      <w:r>
        <w:rPr>
          <w:rFonts w:asciiTheme="majorEastAsia" w:eastAsiaTheme="majorEastAsia" w:hAnsiTheme="majorEastAsia" w:cs="Arial"/>
          <w:sz w:val="24"/>
          <w:szCs w:val="24"/>
          <w:lang w:val="en" w:eastAsia="zh-CN"/>
        </w:rPr>
        <w:t>7</w:t>
      </w:r>
      <w:r>
        <w:rPr>
          <w:rFonts w:asciiTheme="majorEastAsia" w:eastAsiaTheme="majorEastAsia" w:hAnsiTheme="majorEastAsia" w:cs="Arial" w:hint="eastAsia"/>
          <w:sz w:val="24"/>
          <w:szCs w:val="24"/>
          <w:lang w:val="en" w:eastAsia="zh-CN"/>
        </w:rPr>
        <w:t>）</w:t>
      </w:r>
      <w:r w:rsidR="001B53B3" w:rsidRPr="001B53B3">
        <w:rPr>
          <w:rFonts w:asciiTheme="majorEastAsia" w:eastAsiaTheme="majorEastAsia" w:hAnsiTheme="majorEastAsia" w:cs="Arial" w:hint="eastAsia"/>
          <w:sz w:val="24"/>
          <w:szCs w:val="24"/>
          <w:lang w:val="en" w:eastAsia="zh-CN"/>
        </w:rPr>
        <w:t>绿色建筑设计说明。</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2.4结构设计说明。</w:t>
      </w:r>
    </w:p>
    <w:p w:rsidR="001B53B3" w:rsidRPr="001B53B3" w:rsidRDefault="001B53B3" w:rsidP="001B53B3">
      <w:pPr>
        <w:widowControl/>
        <w:shd w:val="clear" w:color="auto" w:fill="FFFFFF"/>
        <w:spacing w:line="360" w:lineRule="auto"/>
        <w:rPr>
          <w:rFonts w:asciiTheme="majorEastAsia" w:eastAsiaTheme="majorEastAsia" w:hAnsiTheme="majorEastAsia" w:cs="Arial"/>
          <w:sz w:val="24"/>
          <w:szCs w:val="24"/>
          <w:lang w:val="en" w:eastAsia="zh-CN"/>
        </w:rPr>
      </w:pPr>
      <w:r w:rsidRPr="001B53B3">
        <w:rPr>
          <w:rFonts w:asciiTheme="majorEastAsia" w:eastAsiaTheme="majorEastAsia" w:hAnsiTheme="majorEastAsia" w:cs="Arial" w:hint="eastAsia"/>
          <w:sz w:val="24"/>
          <w:szCs w:val="24"/>
          <w:lang w:val="en" w:eastAsia="zh-CN"/>
        </w:rPr>
        <w:t>2.5建筑电气设计说明。</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2.6给水排水设计说明。</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2.7供暖通风与空气调节设计说明。</w:t>
      </w:r>
    </w:p>
    <w:p w:rsidR="001B53B3" w:rsidRPr="001B53B3" w:rsidRDefault="001B53B3" w:rsidP="001B53B3">
      <w:pPr>
        <w:numPr>
          <w:ilvl w:val="0"/>
          <w:numId w:val="11"/>
        </w:numPr>
        <w:autoSpaceDE/>
        <w:autoSpaceDN/>
        <w:spacing w:line="360" w:lineRule="auto"/>
        <w:ind w:left="0" w:firstLine="0"/>
        <w:rPr>
          <w:rFonts w:asciiTheme="majorEastAsia" w:eastAsiaTheme="majorEastAsia" w:hAnsiTheme="majorEastAsia" w:cs="Arial"/>
          <w:b/>
          <w:sz w:val="24"/>
          <w:szCs w:val="24"/>
          <w:lang w:val="en"/>
        </w:rPr>
      </w:pPr>
      <w:r w:rsidRPr="001B53B3">
        <w:rPr>
          <w:rFonts w:asciiTheme="majorEastAsia" w:eastAsiaTheme="majorEastAsia" w:hAnsiTheme="majorEastAsia" w:cs="Arial" w:hint="eastAsia"/>
          <w:b/>
          <w:sz w:val="24"/>
          <w:szCs w:val="24"/>
          <w:lang w:val="en"/>
        </w:rPr>
        <w:t>设计图纸</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3.1 总平面设计图纸。</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1</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场地的区域位置；</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2</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场地的范围（用地和建筑物各角点的坐标或定位尺寸）；</w:t>
      </w:r>
    </w:p>
    <w:p w:rsidR="001B53B3" w:rsidRPr="001B53B3" w:rsidRDefault="001B53B3" w:rsidP="00BC3582">
      <w:pPr>
        <w:pStyle w:val="af1"/>
        <w:shd w:val="clear" w:color="auto" w:fill="FFFFFF"/>
        <w:spacing w:before="0" w:beforeAutospacing="0" w:after="0" w:afterAutospacing="0" w:line="360" w:lineRule="auto"/>
        <w:ind w:rightChars="-127" w:right="-279"/>
        <w:rPr>
          <w:rFonts w:asciiTheme="majorEastAsia" w:eastAsiaTheme="majorEastAsia" w:hAnsiTheme="majorEastAsia" w:cs="Arial"/>
          <w:lang w:val="en"/>
        </w:rPr>
      </w:pPr>
      <w:r w:rsidRPr="001B53B3">
        <w:rPr>
          <w:rFonts w:asciiTheme="majorEastAsia" w:eastAsiaTheme="majorEastAsia" w:hAnsiTheme="majorEastAsia" w:cs="Arial" w:hint="eastAsia"/>
          <w:lang w:val="en"/>
        </w:rPr>
        <w:lastRenderedPageBreak/>
        <w:t>3</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场地内及四邻环境的反映（四邻原有及规划的城市道路和建筑物、用地性质或建筑性质、层数等，场地内需保留的建筑物、构筑物、现有地形与标高、水体、不良地质情况等）；</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4</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场地内拟建道路、停车场、广场、绿地及建筑物的布置，并表示出主要建筑物、构筑物与各类控制线（用地红线、道路红线、建筑控制线等）、相邻建筑物之间的距离及建筑物总尺寸，基地出入口与城市道路交叉口之间的距离；</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5</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拟建主要建筑物的名称、出入口位置、层数、建筑高度、设计标高，以及主要道路、广场的控制标高；</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6</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指北针或风玫瑰图、比例；</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7</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根据需要绘制下列反映方案特性的分析图；</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 功能分区、空间组合及景观分析、交通分析（人流及车流的组织、停车场的布置及停车泊位数量等）、消防分析、地形分析、竖向设计分析、绿地布置、日照分析、分期建设等。</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3.2 建筑设计图纸。</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1</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平面图。</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2</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立面图。</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cs="Arial"/>
          <w:lang w:val="en"/>
        </w:rPr>
      </w:pPr>
      <w:r w:rsidRPr="001B53B3">
        <w:rPr>
          <w:rFonts w:asciiTheme="majorEastAsia" w:eastAsiaTheme="majorEastAsia" w:hAnsiTheme="majorEastAsia" w:cs="Arial" w:hint="eastAsia"/>
          <w:lang w:val="en"/>
        </w:rPr>
        <w:t>3</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剖面图。</w:t>
      </w:r>
    </w:p>
    <w:p w:rsidR="001B53B3" w:rsidRPr="001B53B3" w:rsidRDefault="001B53B3" w:rsidP="001B53B3">
      <w:pPr>
        <w:pStyle w:val="af1"/>
        <w:shd w:val="clear" w:color="auto" w:fill="FFFFFF"/>
        <w:spacing w:before="0" w:beforeAutospacing="0" w:after="0" w:afterAutospacing="0" w:line="360" w:lineRule="auto"/>
        <w:rPr>
          <w:rFonts w:asciiTheme="majorEastAsia" w:eastAsiaTheme="majorEastAsia" w:hAnsiTheme="majorEastAsia"/>
          <w:lang w:val="en"/>
        </w:rPr>
      </w:pPr>
      <w:r w:rsidRPr="001B53B3">
        <w:rPr>
          <w:rFonts w:asciiTheme="majorEastAsia" w:eastAsiaTheme="majorEastAsia" w:hAnsiTheme="majorEastAsia" w:cs="Arial" w:hint="eastAsia"/>
          <w:lang w:val="en"/>
        </w:rPr>
        <w:t>4</w:t>
      </w:r>
      <w:r w:rsidR="00B75CBA">
        <w:rPr>
          <w:rFonts w:asciiTheme="majorEastAsia" w:eastAsiaTheme="majorEastAsia" w:hAnsiTheme="majorEastAsia" w:cs="Arial" w:hint="eastAsia"/>
          <w:lang w:val="en"/>
        </w:rPr>
        <w:t>）</w:t>
      </w:r>
      <w:r w:rsidRPr="001B53B3">
        <w:rPr>
          <w:rFonts w:asciiTheme="majorEastAsia" w:eastAsiaTheme="majorEastAsia" w:hAnsiTheme="majorEastAsia" w:cs="Arial" w:hint="eastAsia"/>
          <w:lang w:val="en"/>
        </w:rPr>
        <w:t>有关图纸应示意对应的绿色建筑设计内容。</w:t>
      </w:r>
    </w:p>
    <w:p w:rsidR="001B53B3" w:rsidRPr="001B53B3" w:rsidRDefault="001B53B3" w:rsidP="001B53B3">
      <w:pPr>
        <w:spacing w:line="360" w:lineRule="auto"/>
        <w:rPr>
          <w:rFonts w:asciiTheme="majorEastAsia" w:eastAsiaTheme="majorEastAsia" w:hAnsiTheme="majorEastAsia"/>
          <w:sz w:val="24"/>
          <w:szCs w:val="24"/>
          <w:lang w:val="en" w:eastAsia="zh-CN"/>
        </w:rPr>
      </w:pPr>
    </w:p>
    <w:p w:rsidR="001B53B3" w:rsidRPr="001B53B3" w:rsidRDefault="001B53B3" w:rsidP="001B53B3">
      <w:pPr>
        <w:spacing w:line="360" w:lineRule="auto"/>
        <w:rPr>
          <w:rFonts w:asciiTheme="majorEastAsia" w:eastAsiaTheme="majorEastAsia" w:hAnsiTheme="majorEastAsia"/>
          <w:sz w:val="24"/>
          <w:szCs w:val="24"/>
          <w:lang w:eastAsia="zh-CN"/>
        </w:rPr>
      </w:pPr>
      <w:r w:rsidRPr="001B53B3">
        <w:rPr>
          <w:rFonts w:asciiTheme="majorEastAsia" w:eastAsiaTheme="majorEastAsia" w:hAnsiTheme="majorEastAsia"/>
          <w:b/>
          <w:bCs/>
          <w:sz w:val="24"/>
          <w:szCs w:val="24"/>
          <w:lang w:eastAsia="zh-CN"/>
        </w:rPr>
        <w:t>附</w:t>
      </w:r>
      <w:r w:rsidRPr="001B53B3">
        <w:rPr>
          <w:rFonts w:asciiTheme="majorEastAsia" w:eastAsiaTheme="majorEastAsia" w:hAnsiTheme="majorEastAsia" w:hint="eastAsia"/>
          <w:b/>
          <w:bCs/>
          <w:sz w:val="24"/>
          <w:szCs w:val="24"/>
          <w:lang w:eastAsia="zh-CN"/>
        </w:rPr>
        <w:t>件</w:t>
      </w:r>
      <w:r w:rsidRPr="001B53B3">
        <w:rPr>
          <w:rFonts w:asciiTheme="majorEastAsia" w:eastAsiaTheme="majorEastAsia" w:hAnsiTheme="majorEastAsia"/>
          <w:b/>
          <w:bCs/>
          <w:sz w:val="24"/>
          <w:szCs w:val="24"/>
          <w:lang w:eastAsia="zh-CN"/>
        </w:rPr>
        <w:t>一：</w:t>
      </w:r>
      <w:r w:rsidRPr="001B53B3">
        <w:rPr>
          <w:rFonts w:asciiTheme="majorEastAsia" w:eastAsiaTheme="majorEastAsia" w:hAnsiTheme="majorEastAsia" w:hint="eastAsia"/>
          <w:b/>
          <w:bCs/>
          <w:sz w:val="24"/>
          <w:szCs w:val="24"/>
          <w:lang w:eastAsia="zh-CN"/>
        </w:rPr>
        <w:t>项目规划条件通知书（含用地规划红线图-电子版）。</w:t>
      </w:r>
    </w:p>
    <w:p w:rsidR="001B53B3" w:rsidRPr="001B53B3" w:rsidRDefault="001B53B3" w:rsidP="001B53B3">
      <w:pPr>
        <w:spacing w:line="360" w:lineRule="auto"/>
        <w:rPr>
          <w:rFonts w:asciiTheme="majorEastAsia" w:eastAsiaTheme="majorEastAsia" w:hAnsiTheme="majorEastAsia"/>
          <w:b/>
          <w:bCs/>
          <w:sz w:val="24"/>
          <w:szCs w:val="24"/>
          <w:lang w:eastAsia="zh-CN"/>
        </w:rPr>
      </w:pPr>
    </w:p>
    <w:p w:rsidR="001B53B3" w:rsidRPr="00B75CBA" w:rsidRDefault="001B53B3" w:rsidP="001B53B3">
      <w:pPr>
        <w:adjustRightInd w:val="0"/>
        <w:snapToGrid w:val="0"/>
        <w:rPr>
          <w:rFonts w:asciiTheme="minorEastAsia" w:hAnsiTheme="minorEastAsia"/>
          <w:b/>
          <w:bCs/>
          <w:sz w:val="24"/>
          <w:szCs w:val="24"/>
          <w:lang w:eastAsia="zh-CN"/>
        </w:rPr>
      </w:pPr>
      <w:r w:rsidRPr="00B75CBA">
        <w:rPr>
          <w:rFonts w:asciiTheme="minorEastAsia" w:hAnsiTheme="minorEastAsia"/>
          <w:b/>
          <w:bCs/>
          <w:sz w:val="24"/>
          <w:szCs w:val="24"/>
          <w:lang w:eastAsia="zh-CN"/>
        </w:rPr>
        <w:t>附</w:t>
      </w:r>
      <w:r w:rsidRPr="00B75CBA">
        <w:rPr>
          <w:rFonts w:asciiTheme="minorEastAsia" w:hAnsiTheme="minorEastAsia" w:hint="eastAsia"/>
          <w:b/>
          <w:bCs/>
          <w:sz w:val="24"/>
          <w:szCs w:val="24"/>
          <w:lang w:eastAsia="zh-CN"/>
        </w:rPr>
        <w:t>件</w:t>
      </w:r>
      <w:r w:rsidRPr="00B75CBA">
        <w:rPr>
          <w:rFonts w:asciiTheme="minorEastAsia" w:hAnsiTheme="minorEastAsia"/>
          <w:b/>
          <w:bCs/>
          <w:sz w:val="24"/>
          <w:szCs w:val="24"/>
          <w:lang w:eastAsia="zh-CN"/>
        </w:rPr>
        <w:t>二：</w:t>
      </w:r>
      <w:r w:rsidRPr="00B75CBA">
        <w:rPr>
          <w:rFonts w:asciiTheme="minorEastAsia" w:hAnsiTheme="minorEastAsia" w:hint="eastAsia"/>
          <w:b/>
          <w:bCs/>
          <w:sz w:val="24"/>
          <w:szCs w:val="24"/>
          <w:lang w:eastAsia="zh-CN"/>
        </w:rPr>
        <w:t>法律法规及标准（供参考）</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hint="eastAsia"/>
          <w:szCs w:val="21"/>
          <w:lang w:eastAsia="zh-CN"/>
        </w:rPr>
        <w:t>《建设工程勘察设计管理条例》</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szCs w:val="21"/>
          <w:lang w:eastAsia="zh-CN"/>
        </w:rPr>
        <w:t>《</w:t>
      </w:r>
      <w:hyperlink r:id="rId13" w:tgtFrame="_blank" w:tooltip="建筑工程设计文件编制深度规定2016年" w:history="1">
        <w:r>
          <w:rPr>
            <w:rFonts w:asciiTheme="minorEastAsia" w:hAnsiTheme="minorEastAsia" w:hint="eastAsia"/>
            <w:szCs w:val="21"/>
            <w:lang w:eastAsia="zh-CN"/>
          </w:rPr>
          <w:t>建筑工程设计文件编制深度规定（2016年</w:t>
        </w:r>
      </w:hyperlink>
      <w:r>
        <w:rPr>
          <w:rFonts w:asciiTheme="minorEastAsia" w:hAnsiTheme="minor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《福建省城市规划管理技术规定》</w:t>
      </w:r>
      <w:r>
        <w:rPr>
          <w:rFonts w:asciiTheme="minorEastAsia" w:hAnsiTheme="minorEastAsia" w:hint="eastAsia"/>
          <w:szCs w:val="21"/>
          <w:lang w:eastAsia="zh-CN"/>
        </w:rPr>
        <w:t>（201</w:t>
      </w:r>
      <w:r>
        <w:rPr>
          <w:rFonts w:asciiTheme="minorEastAsia" w:hAnsiTheme="minorEastAsia"/>
          <w:szCs w:val="21"/>
          <w:lang w:eastAsia="zh-CN"/>
        </w:rPr>
        <w:t>7</w:t>
      </w:r>
      <w:r>
        <w:rPr>
          <w:rFonts w:asciiTheme="minorEastAsia" w:hAnsiTheme="minorEastAsia"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《民用建筑设计统一标准》</w:t>
      </w:r>
      <w:r>
        <w:rPr>
          <w:rFonts w:asciiTheme="minorEastAsia" w:hAnsiTheme="minorEastAsia" w:cs="仿宋_GB2312"/>
          <w:szCs w:val="21"/>
          <w:lang w:eastAsia="zh-CN"/>
        </w:rPr>
        <w:t>GB 50352-2019</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szCs w:val="21"/>
          <w:lang w:eastAsia="zh-CN"/>
        </w:rPr>
        <w:t>《建筑设计防火规范》GB50016-2014</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szCs w:val="21"/>
          <w:lang w:eastAsia="zh-CN"/>
        </w:rPr>
        <w:t>《办公建筑设计标准》JGJT 67-2019</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szCs w:val="21"/>
          <w:lang w:eastAsia="zh-CN"/>
        </w:rPr>
        <w:t>《</w:t>
      </w:r>
      <w:r>
        <w:rPr>
          <w:rFonts w:asciiTheme="minorEastAsia" w:hAnsiTheme="minorEastAsia" w:cs="仿宋_GB2312" w:hint="eastAsia"/>
          <w:szCs w:val="21"/>
          <w:lang w:eastAsia="zh-CN"/>
        </w:rPr>
        <w:t>福建省绿色建筑设计标准》</w:t>
      </w:r>
      <w:r>
        <w:rPr>
          <w:rFonts w:asciiTheme="minorEastAsia" w:hAnsiTheme="minorEastAsia" w:cs="仿宋_GB2312"/>
          <w:szCs w:val="21"/>
          <w:lang w:eastAsia="zh-CN"/>
        </w:rPr>
        <w:t>DBJ13-197-2017</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szCs w:val="21"/>
          <w:lang w:eastAsia="zh-CN"/>
        </w:rPr>
        <w:t>《</w:t>
      </w:r>
      <w:r>
        <w:rPr>
          <w:rFonts w:asciiTheme="minorEastAsia" w:hAnsiTheme="minorEastAsia" w:cs="仿宋_GB2312" w:hint="eastAsia"/>
          <w:szCs w:val="21"/>
          <w:lang w:eastAsia="zh-CN"/>
        </w:rPr>
        <w:t>福建省公共建筑节能设计标准》</w:t>
      </w:r>
      <w:r>
        <w:rPr>
          <w:rFonts w:asciiTheme="minorEastAsia" w:hAnsiTheme="minorEastAsia" w:cs="仿宋_GB2312"/>
          <w:szCs w:val="21"/>
          <w:lang w:eastAsia="zh-CN"/>
        </w:rPr>
        <w:t>DBJ13-305-2019</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szCs w:val="21"/>
          <w:lang w:eastAsia="zh-CN"/>
        </w:rPr>
        <w:t>《福建省电动汽车充电基础设施建设运营管理暂行办法》（闽政办〔2016〕62号）</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《福建省电动汽车充电基础设施专项规划导则》</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szCs w:val="21"/>
          <w:lang w:eastAsia="zh-CN"/>
        </w:rPr>
        <w:t>《</w:t>
      </w:r>
      <w:r>
        <w:rPr>
          <w:rFonts w:asciiTheme="minorEastAsia" w:hAnsiTheme="minorEastAsia" w:cs="仿宋_GB2312" w:hint="eastAsia"/>
          <w:szCs w:val="21"/>
          <w:lang w:eastAsia="zh-CN"/>
        </w:rPr>
        <w:t>福建省防空地下室防护标准管理规定》</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《海绵城市建设技术指南》</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《无障碍设计规范》</w:t>
      </w:r>
      <w:r>
        <w:rPr>
          <w:rFonts w:asciiTheme="minorEastAsia" w:hAnsiTheme="minorEastAsia" w:cs="仿宋_GB2312"/>
          <w:szCs w:val="21"/>
          <w:lang w:eastAsia="zh-CN"/>
        </w:rPr>
        <w:t>GB50763-2012</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《建筑给水排水与节水通用规范》</w:t>
      </w:r>
      <w:r>
        <w:rPr>
          <w:rFonts w:asciiTheme="minorEastAsia" w:hAnsiTheme="minorEastAsia" w:cs="仿宋_GB2312"/>
          <w:szCs w:val="21"/>
          <w:lang w:eastAsia="zh-CN"/>
        </w:rPr>
        <w:t>GB 55020-2021</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《建筑给水排水设计规范》</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《建筑工程抗震设防分类标准》</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《混凝土结构设计规范》(GB50010-2010)（2015年修订）</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 xml:space="preserve">《建筑结构荷载规范》(GB50009-2012) </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lastRenderedPageBreak/>
        <w:t>《建筑抗震设计规范》（GB50011-2010）（2016年修订）</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《高层建筑混凝土结构技术规程》 JGJ3-2010</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szCs w:val="21"/>
          <w:lang w:eastAsia="zh-CN"/>
        </w:rPr>
        <w:t>《</w:t>
      </w:r>
      <w:r>
        <w:rPr>
          <w:rFonts w:asciiTheme="minorEastAsia" w:hAnsiTheme="minorEastAsia" w:cs="仿宋_GB2312" w:hint="eastAsia"/>
          <w:szCs w:val="21"/>
          <w:lang w:eastAsia="zh-CN"/>
        </w:rPr>
        <w:t>建筑地基基础设计规范》(GB50007-2011)</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《建筑桩基技术规范》JGJ94-2008</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《低压配电设计规范》（</w:t>
      </w:r>
      <w:r>
        <w:rPr>
          <w:rFonts w:asciiTheme="minorEastAsia" w:hAnsiTheme="minorEastAsia" w:cs="仿宋_GB2312"/>
          <w:szCs w:val="21"/>
          <w:lang w:eastAsia="zh-CN"/>
        </w:rPr>
        <w:t>GB5005</w:t>
      </w:r>
      <w:r>
        <w:rPr>
          <w:rFonts w:asciiTheme="minorEastAsia" w:hAnsiTheme="minorEastAsia" w:cs="仿宋_GB2312" w:hint="eastAsia"/>
          <w:szCs w:val="21"/>
          <w:lang w:eastAsia="zh-CN"/>
        </w:rPr>
        <w:t>4</w:t>
      </w:r>
      <w:r>
        <w:rPr>
          <w:rFonts w:asciiTheme="minorEastAsia" w:hAnsiTheme="minorEastAsia" w:cs="仿宋_GB2312"/>
          <w:szCs w:val="21"/>
          <w:lang w:eastAsia="zh-CN"/>
        </w:rPr>
        <w:t>-</w:t>
      </w:r>
      <w:r>
        <w:rPr>
          <w:rFonts w:asciiTheme="minorEastAsia" w:hAnsiTheme="minorEastAsia" w:cs="仿宋_GB2312" w:hint="eastAsia"/>
          <w:szCs w:val="21"/>
          <w:lang w:eastAsia="zh-CN"/>
        </w:rPr>
        <w:t>2011）</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《供配电系统设计规范》GB50052-2009</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《民用建筑照明设计标准》(GB50034-2013)</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《民用建筑供暖通风与空气调节设计规范》(GB50736-2012)</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szCs w:val="21"/>
          <w:lang w:eastAsia="zh-CN"/>
        </w:rPr>
        <w:t>《</w:t>
      </w:r>
      <w:r>
        <w:rPr>
          <w:rFonts w:asciiTheme="minorEastAsia" w:hAnsiTheme="minorEastAsia" w:cs="仿宋_GB2312" w:hint="eastAsia"/>
          <w:szCs w:val="21"/>
          <w:lang w:eastAsia="zh-CN"/>
        </w:rPr>
        <w:t>档案馆建筑设计规范》</w:t>
      </w:r>
      <w:r>
        <w:rPr>
          <w:rFonts w:asciiTheme="minorEastAsia" w:hAnsiTheme="minorEastAsia" w:cs="仿宋_GB2312"/>
          <w:szCs w:val="21"/>
          <w:lang w:eastAsia="zh-CN"/>
        </w:rPr>
        <w:t>JGJ25-2000</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szCs w:val="21"/>
          <w:lang w:eastAsia="zh-CN"/>
        </w:rPr>
        <w:t>《档案馆高压细水雾灭火系统技术规范》DA/T 45-2021</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bookmarkStart w:id="11" w:name="_Toc502168858"/>
      <w:bookmarkStart w:id="12" w:name="_Toc502169028"/>
      <w:bookmarkStart w:id="13" w:name="_Toc502168244"/>
      <w:bookmarkStart w:id="14" w:name="_Toc502168165"/>
      <w:r>
        <w:rPr>
          <w:rFonts w:asciiTheme="minorEastAsia" w:hAnsiTheme="minorEastAsia" w:cs="仿宋_GB2312" w:hint="eastAsia"/>
          <w:szCs w:val="21"/>
          <w:lang w:eastAsia="zh-CN"/>
        </w:rPr>
        <w:t>《档案馆空调系统设计规范</w:t>
      </w:r>
      <w:bookmarkEnd w:id="11"/>
      <w:bookmarkEnd w:id="12"/>
      <w:bookmarkEnd w:id="13"/>
      <w:bookmarkEnd w:id="14"/>
      <w:r>
        <w:rPr>
          <w:rFonts w:asciiTheme="minorEastAsia" w:hAnsiTheme="minorEastAsia" w:cs="仿宋_GB2312"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《车库建筑设计规范》（</w:t>
      </w:r>
      <w:r>
        <w:rPr>
          <w:rFonts w:asciiTheme="minorEastAsia" w:hAnsiTheme="minorEastAsia" w:cs="仿宋_GB2312"/>
          <w:szCs w:val="21"/>
          <w:lang w:eastAsia="zh-CN"/>
        </w:rPr>
        <w:t>JGJ100-</w:t>
      </w:r>
      <w:r>
        <w:rPr>
          <w:rFonts w:asciiTheme="minorEastAsia" w:hAnsiTheme="minorEastAsia" w:cs="仿宋_GB2312" w:hint="eastAsia"/>
          <w:szCs w:val="21"/>
          <w:lang w:eastAsia="zh-CN"/>
        </w:rPr>
        <w:t>2015）</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《汽车库、修车库、停车场设计防火规范》（</w:t>
      </w:r>
      <w:r>
        <w:rPr>
          <w:rFonts w:asciiTheme="minorEastAsia" w:hAnsiTheme="minorEastAsia" w:cs="仿宋_GB2312"/>
          <w:szCs w:val="21"/>
          <w:lang w:eastAsia="zh-CN"/>
        </w:rPr>
        <w:t>GB50067-</w:t>
      </w:r>
      <w:r>
        <w:rPr>
          <w:rFonts w:asciiTheme="minorEastAsia" w:hAnsiTheme="minorEastAsia" w:cs="仿宋_GB2312" w:hint="eastAsia"/>
          <w:szCs w:val="21"/>
          <w:lang w:eastAsia="zh-CN"/>
        </w:rPr>
        <w:t>2014）</w:t>
      </w:r>
      <w:r>
        <w:rPr>
          <w:rFonts w:asciiTheme="minorEastAsia" w:hAnsiTheme="minorEastAsia" w:cs="仿宋_GB2312"/>
          <w:szCs w:val="21"/>
          <w:lang w:eastAsia="zh-CN"/>
        </w:rPr>
        <w:t xml:space="preserve"> </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《人民防空地下室设计规范》（</w:t>
      </w:r>
      <w:r>
        <w:rPr>
          <w:rFonts w:asciiTheme="minorEastAsia" w:hAnsiTheme="minorEastAsia" w:cs="仿宋_GB2312"/>
          <w:szCs w:val="21"/>
          <w:lang w:eastAsia="zh-CN"/>
        </w:rPr>
        <w:t>GB50038-2005</w:t>
      </w:r>
      <w:r>
        <w:rPr>
          <w:rFonts w:asciiTheme="minorEastAsia" w:hAnsiTheme="minorEastAsia" w:cs="仿宋_GB2312"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w:t>
      </w:r>
      <w:r>
        <w:rPr>
          <w:rFonts w:asciiTheme="minorEastAsia" w:hAnsiTheme="minorEastAsia" w:cs="仿宋_GB2312"/>
          <w:szCs w:val="21"/>
          <w:lang w:eastAsia="zh-CN"/>
        </w:rPr>
        <w:t>建筑结构可靠性设计统一标准</w:t>
      </w:r>
      <w:r>
        <w:rPr>
          <w:rFonts w:asciiTheme="minorEastAsia" w:hAnsiTheme="minorEastAsia" w:cs="仿宋_GB2312" w:hint="eastAsia"/>
          <w:szCs w:val="21"/>
          <w:lang w:eastAsia="zh-CN"/>
        </w:rPr>
        <w:t>》（</w:t>
      </w:r>
      <w:r>
        <w:rPr>
          <w:rFonts w:asciiTheme="minorEastAsia" w:hAnsiTheme="minorEastAsia" w:cs="仿宋_GB2312"/>
          <w:szCs w:val="21"/>
          <w:lang w:eastAsia="zh-CN"/>
        </w:rPr>
        <w:t>GB50068-2018</w:t>
      </w:r>
      <w:r>
        <w:rPr>
          <w:rFonts w:asciiTheme="minorEastAsia" w:hAnsiTheme="minorEastAsia" w:cs="仿宋_GB2312"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《建筑工程抗震设防分类标准》（</w:t>
      </w:r>
      <w:r>
        <w:rPr>
          <w:rFonts w:asciiTheme="minorEastAsia" w:hAnsiTheme="minorEastAsia" w:cs="仿宋_GB2312"/>
          <w:szCs w:val="21"/>
          <w:lang w:eastAsia="zh-CN"/>
        </w:rPr>
        <w:t>GB50223-2008</w:t>
      </w:r>
      <w:r>
        <w:rPr>
          <w:rFonts w:asciiTheme="minorEastAsia" w:hAnsiTheme="minorEastAsia" w:cs="仿宋_GB2312"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《建筑结构荷载规范》（</w:t>
      </w:r>
      <w:r>
        <w:rPr>
          <w:rFonts w:asciiTheme="minorEastAsia" w:hAnsiTheme="minorEastAsia" w:cs="仿宋_GB2312"/>
          <w:szCs w:val="21"/>
          <w:lang w:eastAsia="zh-CN"/>
        </w:rPr>
        <w:t>GB50009-2012</w:t>
      </w:r>
      <w:r>
        <w:rPr>
          <w:rFonts w:asciiTheme="minorEastAsia" w:hAnsiTheme="minorEastAsia" w:cs="仿宋_GB2312"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《混凝土结构设计规范》（</w:t>
      </w:r>
      <w:r>
        <w:rPr>
          <w:rFonts w:asciiTheme="minorEastAsia" w:hAnsiTheme="minorEastAsia" w:cs="仿宋_GB2312"/>
          <w:szCs w:val="21"/>
          <w:lang w:eastAsia="zh-CN"/>
        </w:rPr>
        <w:t>GB50010-2010</w:t>
      </w:r>
      <w:r>
        <w:rPr>
          <w:rFonts w:asciiTheme="minorEastAsia" w:hAnsiTheme="minorEastAsia" w:cs="仿宋_GB2312" w:hint="eastAsia"/>
          <w:szCs w:val="21"/>
          <w:lang w:eastAsia="zh-CN"/>
        </w:rPr>
        <w:t>）</w:t>
      </w:r>
      <w:r>
        <w:rPr>
          <w:rFonts w:asciiTheme="minorEastAsia" w:hAnsiTheme="minorEastAsia" w:cs="仿宋_GB2312"/>
          <w:szCs w:val="21"/>
          <w:lang w:eastAsia="zh-CN"/>
        </w:rPr>
        <w:t>(2015版)</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《建筑地基基础设计规范》（</w:t>
      </w:r>
      <w:r>
        <w:rPr>
          <w:rFonts w:asciiTheme="minorEastAsia" w:hAnsiTheme="minorEastAsia" w:cs="仿宋_GB2312"/>
          <w:szCs w:val="21"/>
          <w:lang w:eastAsia="zh-CN"/>
        </w:rPr>
        <w:t>GB50007-2011</w:t>
      </w:r>
      <w:r>
        <w:rPr>
          <w:rFonts w:asciiTheme="minorEastAsia" w:hAnsiTheme="minorEastAsia" w:cs="仿宋_GB2312"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《高层建筑混凝土结构</w:t>
      </w:r>
      <w:r>
        <w:rPr>
          <w:rFonts w:asciiTheme="minorEastAsia" w:hAnsiTheme="minorEastAsia" w:cs="仿宋_GB2312"/>
          <w:szCs w:val="21"/>
          <w:lang w:eastAsia="zh-CN"/>
        </w:rPr>
        <w:t>技术规程</w:t>
      </w:r>
      <w:r>
        <w:rPr>
          <w:rFonts w:asciiTheme="minorEastAsia" w:hAnsiTheme="minorEastAsia" w:cs="仿宋_GB2312" w:hint="eastAsia"/>
          <w:szCs w:val="21"/>
          <w:lang w:eastAsia="zh-CN"/>
        </w:rPr>
        <w:t>》（</w:t>
      </w:r>
      <w:r>
        <w:rPr>
          <w:rFonts w:asciiTheme="minorEastAsia" w:hAnsiTheme="minorEastAsia" w:cs="仿宋_GB2312"/>
          <w:szCs w:val="21"/>
          <w:lang w:eastAsia="zh-CN"/>
        </w:rPr>
        <w:t>JGJ3-2010</w:t>
      </w:r>
      <w:r>
        <w:rPr>
          <w:rFonts w:asciiTheme="minorEastAsia" w:hAnsiTheme="minorEastAsia" w:cs="仿宋_GB2312"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《砌体结构设计规范》（</w:t>
      </w:r>
      <w:r>
        <w:rPr>
          <w:rFonts w:asciiTheme="minorEastAsia" w:hAnsiTheme="minorEastAsia" w:cs="仿宋_GB2312"/>
          <w:szCs w:val="21"/>
          <w:lang w:eastAsia="zh-CN"/>
        </w:rPr>
        <w:t>GB50003-2011</w:t>
      </w:r>
      <w:r>
        <w:rPr>
          <w:rFonts w:asciiTheme="minorEastAsia" w:hAnsiTheme="minorEastAsia" w:cs="仿宋_GB2312"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《地下工程防水技术规范》（</w:t>
      </w:r>
      <w:r>
        <w:rPr>
          <w:rFonts w:asciiTheme="minorEastAsia" w:hAnsiTheme="minorEastAsia" w:cs="仿宋_GB2312"/>
          <w:szCs w:val="21"/>
          <w:lang w:eastAsia="zh-CN"/>
        </w:rPr>
        <w:t>GB50108-2008</w:t>
      </w:r>
      <w:r>
        <w:rPr>
          <w:rFonts w:asciiTheme="minorEastAsia" w:hAnsiTheme="minorEastAsia" w:cs="仿宋_GB2312" w:hint="eastAsia"/>
          <w:szCs w:val="21"/>
          <w:lang w:eastAsia="zh-CN"/>
        </w:rPr>
        <w:t>）</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《民用建筑电气设计标准》（GB51348-2019）</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《供配电系统设计规范》（GB50052-2009）</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《建筑物防雷设计规范》（GB50057-2010）</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《20kV 及以下变电所设计规范》（GB50053-2013）</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《低压配电设计规范》（GB50054-2011）</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《建筑照明设计标准》（GB50034-2013）</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《火灾自动报警系统设计规范》（GB50116-2013）</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《建筑物电子信息系统防雷技术规范》（GB50343-2012）</w:t>
      </w:r>
    </w:p>
    <w:p w:rsidR="001B53B3" w:rsidRDefault="001B53B3" w:rsidP="001B53B3">
      <w:pPr>
        <w:numPr>
          <w:ilvl w:val="0"/>
          <w:numId w:val="12"/>
        </w:numPr>
        <w:autoSpaceDE/>
        <w:autoSpaceDN/>
        <w:snapToGrid w:val="0"/>
        <w:jc w:val="both"/>
        <w:rPr>
          <w:rFonts w:asciiTheme="minorEastAsia" w:hAnsiTheme="minorEastAsia" w:cs="仿宋_GB2312"/>
          <w:szCs w:val="21"/>
          <w:lang w:eastAsia="zh-CN"/>
        </w:rPr>
      </w:pPr>
      <w:r>
        <w:rPr>
          <w:rFonts w:asciiTheme="minorEastAsia" w:hAnsiTheme="minorEastAsia" w:cs="仿宋_GB2312" w:hint="eastAsia"/>
          <w:szCs w:val="21"/>
          <w:lang w:eastAsia="zh-CN"/>
        </w:rPr>
        <w:t>《智能建筑设计标准》（GB/T50314-2015）</w:t>
      </w:r>
    </w:p>
    <w:p w:rsidR="001B53B3" w:rsidRDefault="001B53B3" w:rsidP="001B53B3">
      <w:pPr>
        <w:numPr>
          <w:ilvl w:val="0"/>
          <w:numId w:val="12"/>
        </w:numPr>
        <w:autoSpaceDE/>
        <w:autoSpaceDN/>
        <w:snapToGrid w:val="0"/>
        <w:jc w:val="both"/>
        <w:rPr>
          <w:lang w:eastAsia="zh-CN"/>
        </w:rPr>
      </w:pPr>
      <w:r>
        <w:rPr>
          <w:rFonts w:asciiTheme="minorEastAsia" w:hAnsiTheme="minorEastAsia" w:cs="仿宋_GB2312" w:hint="eastAsia"/>
          <w:szCs w:val="21"/>
          <w:lang w:eastAsia="zh-CN"/>
        </w:rPr>
        <w:t>其它最新的相关国家法律法规和标准规范。</w:t>
      </w:r>
    </w:p>
    <w:p w:rsidR="001B53B3" w:rsidRDefault="001B53B3" w:rsidP="001B53B3">
      <w:pPr>
        <w:rPr>
          <w:lang w:eastAsia="zh-CN"/>
        </w:rPr>
      </w:pPr>
    </w:p>
    <w:p w:rsidR="001B53B3" w:rsidRPr="001B53B3" w:rsidRDefault="001B53B3" w:rsidP="001B53B3">
      <w:pPr>
        <w:pStyle w:val="1"/>
        <w:adjustRightInd/>
        <w:spacing w:line="360" w:lineRule="auto"/>
        <w:rPr>
          <w:rFonts w:asciiTheme="majorEastAsia" w:eastAsiaTheme="majorEastAsia" w:hAnsiTheme="majorEastAsia"/>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503A93" w:rsidRDefault="00503A93">
      <w:pPr>
        <w:pStyle w:val="1"/>
        <w:rPr>
          <w:b/>
          <w:bCs/>
          <w:sz w:val="24"/>
          <w:szCs w:val="24"/>
        </w:rPr>
      </w:pPr>
    </w:p>
    <w:p w:rsidR="00BC3582" w:rsidRDefault="00BC3582">
      <w:pPr>
        <w:pStyle w:val="1"/>
        <w:rPr>
          <w:b/>
          <w:bCs/>
          <w:sz w:val="24"/>
          <w:szCs w:val="24"/>
        </w:rPr>
      </w:pPr>
    </w:p>
    <w:p w:rsidR="00BC3582" w:rsidRDefault="00BC3582">
      <w:pPr>
        <w:pStyle w:val="1"/>
        <w:rPr>
          <w:b/>
          <w:bCs/>
          <w:sz w:val="24"/>
          <w:szCs w:val="24"/>
        </w:rPr>
      </w:pPr>
    </w:p>
    <w:p w:rsidR="00BC3582" w:rsidRDefault="00BC3582">
      <w:pPr>
        <w:pStyle w:val="1"/>
        <w:rPr>
          <w:b/>
          <w:bCs/>
          <w:sz w:val="24"/>
          <w:szCs w:val="24"/>
        </w:rPr>
      </w:pPr>
    </w:p>
    <w:p w:rsidR="00BC3582" w:rsidRDefault="00BC3582">
      <w:pPr>
        <w:pStyle w:val="1"/>
        <w:rPr>
          <w:b/>
          <w:bCs/>
          <w:sz w:val="24"/>
          <w:szCs w:val="24"/>
        </w:rPr>
      </w:pPr>
    </w:p>
    <w:p w:rsidR="00E752FB" w:rsidRDefault="00E752FB">
      <w:pPr>
        <w:pStyle w:val="1"/>
        <w:rPr>
          <w:b/>
          <w:bCs/>
          <w:sz w:val="24"/>
          <w:szCs w:val="24"/>
        </w:rPr>
      </w:pPr>
    </w:p>
    <w:p w:rsidR="00E752FB" w:rsidRDefault="00E752FB">
      <w:pPr>
        <w:pStyle w:val="1"/>
        <w:rPr>
          <w:b/>
          <w:bCs/>
          <w:sz w:val="24"/>
          <w:szCs w:val="24"/>
        </w:rPr>
      </w:pPr>
    </w:p>
    <w:p w:rsidR="00E752FB" w:rsidRDefault="00E752FB">
      <w:pPr>
        <w:pStyle w:val="1"/>
        <w:rPr>
          <w:b/>
          <w:bCs/>
          <w:sz w:val="24"/>
          <w:szCs w:val="24"/>
        </w:rPr>
      </w:pPr>
    </w:p>
    <w:p w:rsidR="00E752FB" w:rsidRDefault="00E752FB">
      <w:pPr>
        <w:pStyle w:val="1"/>
        <w:rPr>
          <w:b/>
          <w:bCs/>
          <w:sz w:val="24"/>
          <w:szCs w:val="24"/>
        </w:rPr>
      </w:pPr>
    </w:p>
    <w:p w:rsidR="00E752FB" w:rsidRDefault="00E752FB">
      <w:pPr>
        <w:pStyle w:val="1"/>
        <w:rPr>
          <w:b/>
          <w:bCs/>
          <w:sz w:val="24"/>
          <w:szCs w:val="24"/>
        </w:rPr>
      </w:pPr>
    </w:p>
    <w:p w:rsidR="00503A93" w:rsidRDefault="00AA4C49">
      <w:pPr>
        <w:pStyle w:val="1"/>
        <w:rPr>
          <w:b/>
          <w:bCs/>
          <w:sz w:val="24"/>
          <w:szCs w:val="24"/>
        </w:rPr>
      </w:pPr>
      <w:r>
        <w:rPr>
          <w:rFonts w:hint="eastAsia"/>
          <w:b/>
          <w:bCs/>
          <w:sz w:val="24"/>
          <w:szCs w:val="24"/>
        </w:rPr>
        <w:lastRenderedPageBreak/>
        <w:t xml:space="preserve">附件二     </w:t>
      </w:r>
      <w:r w:rsidR="00B75016">
        <w:rPr>
          <w:rFonts w:hint="eastAsia"/>
          <w:b/>
          <w:bCs/>
          <w:sz w:val="24"/>
          <w:szCs w:val="24"/>
        </w:rPr>
        <w:t>参选</w:t>
      </w:r>
      <w:r>
        <w:rPr>
          <w:rFonts w:hint="eastAsia"/>
          <w:b/>
          <w:bCs/>
          <w:sz w:val="24"/>
          <w:szCs w:val="24"/>
        </w:rPr>
        <w:t>文件范本</w:t>
      </w:r>
    </w:p>
    <w:p w:rsidR="00503A93" w:rsidRDefault="00503A93">
      <w:pPr>
        <w:pStyle w:val="ab"/>
        <w:jc w:val="center"/>
        <w:rPr>
          <w:rFonts w:ascii="Times New Roman" w:hAnsi="Times New Roman"/>
          <w:b/>
          <w:sz w:val="52"/>
          <w:szCs w:val="52"/>
          <w:lang w:eastAsia="zh-CN"/>
        </w:rPr>
      </w:pPr>
    </w:p>
    <w:p w:rsidR="00503A93" w:rsidRDefault="00AA4C49">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福建福化古雷石油化工有限公司</w:t>
      </w:r>
    </w:p>
    <w:p w:rsidR="00503A93" w:rsidRDefault="00503A93">
      <w:pPr>
        <w:pStyle w:val="ab"/>
        <w:spacing w:line="615" w:lineRule="exact"/>
        <w:jc w:val="center"/>
        <w:rPr>
          <w:rFonts w:ascii="方正小标宋简体" w:eastAsia="方正小标宋简体" w:hAnsi="方正小标宋简体" w:cs="方正小标宋简体"/>
          <w:b/>
          <w:sz w:val="44"/>
          <w:szCs w:val="44"/>
          <w:lang w:eastAsia="zh-CN"/>
        </w:rPr>
      </w:pPr>
    </w:p>
    <w:p w:rsidR="00503A93" w:rsidRDefault="00AA4C49">
      <w:pPr>
        <w:spacing w:line="360" w:lineRule="auto"/>
        <w:jc w:val="center"/>
        <w:rPr>
          <w:rFonts w:ascii="方正小标宋简体" w:eastAsia="方正小标宋简体" w:hAnsi="方正小标宋简体" w:cs="方正小标宋简体"/>
          <w:b/>
          <w:sz w:val="32"/>
          <w:szCs w:val="32"/>
          <w:lang w:eastAsia="zh-CN"/>
        </w:rPr>
      </w:pPr>
      <w:r>
        <w:rPr>
          <w:rFonts w:cs="Courier New" w:hint="eastAsia"/>
          <w:b/>
          <w:sz w:val="32"/>
          <w:szCs w:val="32"/>
          <w:lang w:eastAsia="zh-CN"/>
        </w:rPr>
        <w:t>古雷基地运营中心项目方案设计</w:t>
      </w:r>
    </w:p>
    <w:p w:rsidR="00503A93" w:rsidRDefault="00B75016">
      <w:pPr>
        <w:spacing w:line="1000" w:lineRule="exact"/>
        <w:jc w:val="center"/>
        <w:rPr>
          <w:b/>
          <w:sz w:val="44"/>
          <w:szCs w:val="44"/>
          <w:lang w:eastAsia="zh-CN"/>
        </w:rPr>
      </w:pPr>
      <w:r>
        <w:rPr>
          <w:rFonts w:hint="eastAsia"/>
          <w:b/>
          <w:sz w:val="44"/>
          <w:szCs w:val="44"/>
          <w:lang w:eastAsia="zh-CN"/>
        </w:rPr>
        <w:t>参选</w:t>
      </w:r>
      <w:r w:rsidR="00AA4C49">
        <w:rPr>
          <w:b/>
          <w:sz w:val="44"/>
          <w:szCs w:val="44"/>
          <w:lang w:eastAsia="zh-CN"/>
        </w:rPr>
        <w:t>文件</w:t>
      </w:r>
    </w:p>
    <w:p w:rsidR="00503A93" w:rsidRDefault="00503A93">
      <w:pPr>
        <w:pStyle w:val="1"/>
      </w:pPr>
    </w:p>
    <w:p w:rsidR="00503A93" w:rsidRDefault="00503A93">
      <w:pPr>
        <w:pStyle w:val="ab"/>
        <w:rPr>
          <w:rFonts w:ascii="Times New Roman" w:hAnsi="Times New Roman"/>
          <w:lang w:eastAsia="zh-CN"/>
        </w:rPr>
      </w:pPr>
    </w:p>
    <w:p w:rsidR="00503A93" w:rsidRDefault="00503A93">
      <w:pPr>
        <w:pStyle w:val="ab"/>
        <w:rPr>
          <w:rFonts w:ascii="Times New Roman" w:hAnsi="Times New Roman"/>
          <w:lang w:eastAsia="zh-CN"/>
        </w:rPr>
      </w:pPr>
    </w:p>
    <w:p w:rsidR="00503A93" w:rsidRDefault="00503A93">
      <w:pPr>
        <w:pStyle w:val="ab"/>
        <w:rPr>
          <w:rFonts w:ascii="Times New Roman" w:hAnsi="Times New Roman"/>
          <w:lang w:eastAsia="zh-CN"/>
        </w:rPr>
      </w:pPr>
    </w:p>
    <w:p w:rsidR="00503A93" w:rsidRDefault="00503A93">
      <w:pPr>
        <w:pStyle w:val="ab"/>
        <w:rPr>
          <w:rFonts w:ascii="Times New Roman" w:hAnsi="Times New Roman"/>
          <w:lang w:eastAsia="zh-CN"/>
        </w:rPr>
      </w:pPr>
    </w:p>
    <w:p w:rsidR="00503A93" w:rsidRDefault="00503A93">
      <w:pPr>
        <w:pStyle w:val="ab"/>
        <w:rPr>
          <w:rFonts w:ascii="Times New Roman" w:hAnsi="Times New Roman"/>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2"/>
          <w:lang w:eastAsia="zh-CN"/>
        </w:rPr>
      </w:pPr>
    </w:p>
    <w:p w:rsidR="00503A93" w:rsidRDefault="00503A93">
      <w:pPr>
        <w:pStyle w:val="ab"/>
        <w:rPr>
          <w:rFonts w:ascii="Times New Roman" w:hAnsi="Times New Roman"/>
          <w:b/>
          <w:bCs/>
          <w:sz w:val="32"/>
          <w:szCs w:val="36"/>
          <w:lang w:eastAsia="zh-CN"/>
        </w:rPr>
      </w:pPr>
    </w:p>
    <w:p w:rsidR="00503A93" w:rsidRDefault="00B75016">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sidR="00AA4C49">
        <w:rPr>
          <w:rFonts w:ascii="Times New Roman" w:hAnsi="Times New Roman"/>
          <w:b/>
          <w:bCs/>
          <w:w w:val="95"/>
          <w:sz w:val="32"/>
          <w:szCs w:val="32"/>
          <w:lang w:eastAsia="zh-CN"/>
        </w:rPr>
        <w:t>人：</w:t>
      </w:r>
      <w:r w:rsidR="00AA4C49">
        <w:rPr>
          <w:rFonts w:ascii="Times New Roman" w:hAnsi="Times New Roman" w:hint="eastAsia"/>
          <w:b/>
          <w:bCs/>
          <w:i/>
          <w:iCs/>
          <w:color w:val="C00000"/>
          <w:sz w:val="32"/>
          <w:szCs w:val="32"/>
          <w:lang w:eastAsia="zh-CN"/>
        </w:rPr>
        <w:t xml:space="preserve"> </w:t>
      </w:r>
      <w:r w:rsidR="00AA4C49">
        <w:rPr>
          <w:rFonts w:ascii="Times New Roman" w:hAnsi="Times New Roman" w:hint="eastAsia"/>
          <w:b/>
          <w:bCs/>
          <w:i/>
          <w:iCs/>
          <w:color w:val="C00000"/>
          <w:sz w:val="32"/>
          <w:szCs w:val="32"/>
          <w:u w:val="single"/>
          <w:lang w:eastAsia="zh-CN"/>
        </w:rPr>
        <w:t>（打印时请取消下划线）</w:t>
      </w:r>
      <w:r w:rsidR="00AA4C49">
        <w:rPr>
          <w:rFonts w:ascii="Times New Roman" w:hAnsi="Times New Roman" w:hint="eastAsia"/>
          <w:b/>
          <w:bCs/>
          <w:sz w:val="32"/>
          <w:szCs w:val="32"/>
          <w:lang w:eastAsia="zh-CN"/>
        </w:rPr>
        <w:t>有限公司</w:t>
      </w:r>
    </w:p>
    <w:p w:rsidR="00503A93" w:rsidRDefault="00AA4C4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sidR="00B75CBA">
        <w:rPr>
          <w:rFonts w:ascii="Times New Roman" w:hAnsi="Times New Roman"/>
          <w:b/>
          <w:bCs/>
          <w:w w:val="95"/>
          <w:sz w:val="32"/>
          <w:lang w:eastAsia="zh-CN"/>
        </w:rPr>
        <w:t>3</w:t>
      </w:r>
      <w:r>
        <w:rPr>
          <w:rFonts w:ascii="Times New Roman" w:hAnsi="Times New Roman"/>
          <w:b/>
          <w:bCs/>
          <w:w w:val="95"/>
          <w:sz w:val="32"/>
          <w:lang w:eastAsia="zh-CN"/>
        </w:rPr>
        <w:t>年</w:t>
      </w:r>
      <w:r w:rsidR="00B75CBA">
        <w:rPr>
          <w:rFonts w:ascii="Times New Roman" w:hAnsi="Times New Roman"/>
          <w:b/>
          <w:bCs/>
          <w:w w:val="95"/>
          <w:sz w:val="32"/>
          <w:lang w:eastAsia="zh-CN"/>
        </w:rPr>
        <w:t>11</w:t>
      </w:r>
      <w:r>
        <w:rPr>
          <w:rFonts w:ascii="Times New Roman" w:hAnsi="Times New Roman"/>
          <w:b/>
          <w:bCs/>
          <w:w w:val="95"/>
          <w:sz w:val="32"/>
          <w:lang w:eastAsia="zh-CN"/>
        </w:rPr>
        <w:t>月</w:t>
      </w:r>
    </w:p>
    <w:p w:rsidR="00503A93" w:rsidRDefault="00503A93">
      <w:pPr>
        <w:rPr>
          <w:lang w:eastAsia="zh-CN"/>
        </w:rPr>
      </w:pPr>
    </w:p>
    <w:p w:rsidR="00503A93" w:rsidRDefault="00503A93">
      <w:pPr>
        <w:pStyle w:val="1"/>
      </w:pPr>
    </w:p>
    <w:p w:rsidR="00503A93" w:rsidRDefault="00503A93">
      <w:pPr>
        <w:spacing w:line="500" w:lineRule="exact"/>
        <w:rPr>
          <w:b/>
          <w:bCs/>
          <w:sz w:val="36"/>
          <w:szCs w:val="36"/>
          <w:lang w:eastAsia="zh-CN"/>
        </w:rPr>
      </w:pPr>
    </w:p>
    <w:p w:rsidR="00503A93" w:rsidRDefault="00B7501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w:t>
      </w:r>
      <w:r w:rsidR="00AA4C49">
        <w:rPr>
          <w:rFonts w:hint="eastAsia"/>
          <w:b/>
          <w:i/>
          <w:iCs/>
          <w:color w:val="C00000"/>
          <w:sz w:val="44"/>
          <w:szCs w:val="44"/>
          <w:lang w:eastAsia="zh-CN"/>
        </w:rPr>
        <w:t>文件编写说明</w:t>
      </w:r>
    </w:p>
    <w:p w:rsidR="00503A93" w:rsidRDefault="00AA4C4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B75016">
        <w:rPr>
          <w:rFonts w:cs="Times New Roman" w:hint="eastAsia"/>
          <w:bCs w:val="0"/>
          <w:color w:val="C00000"/>
          <w:lang w:eastAsia="zh-CN"/>
        </w:rPr>
        <w:t>参选</w:t>
      </w:r>
      <w:r>
        <w:rPr>
          <w:rFonts w:cs="Times New Roman" w:hint="eastAsia"/>
          <w:bCs w:val="0"/>
          <w:color w:val="C00000"/>
          <w:lang w:eastAsia="zh-CN"/>
        </w:rPr>
        <w:t>人应按规定，向</w:t>
      </w:r>
      <w:r w:rsidR="00B75016">
        <w:rPr>
          <w:rFonts w:cs="Times New Roman" w:hint="eastAsia"/>
          <w:bCs w:val="0"/>
          <w:color w:val="C00000"/>
          <w:lang w:eastAsia="zh-CN"/>
        </w:rPr>
        <w:t>比选</w:t>
      </w:r>
      <w:r>
        <w:rPr>
          <w:rFonts w:cs="Times New Roman" w:hint="eastAsia"/>
          <w:bCs w:val="0"/>
          <w:color w:val="C00000"/>
          <w:lang w:eastAsia="zh-CN"/>
        </w:rPr>
        <w:t>人递交</w:t>
      </w:r>
      <w:r w:rsidR="00B75016">
        <w:rPr>
          <w:rFonts w:cs="Times New Roman" w:hint="eastAsia"/>
          <w:bCs w:val="0"/>
          <w:color w:val="C00000"/>
          <w:lang w:eastAsia="zh-CN"/>
        </w:rPr>
        <w:t>参选</w:t>
      </w:r>
      <w:r>
        <w:rPr>
          <w:rFonts w:cs="Times New Roman" w:hint="eastAsia"/>
          <w:bCs w:val="0"/>
          <w:color w:val="C00000"/>
          <w:lang w:eastAsia="zh-CN"/>
        </w:rPr>
        <w:t>文件，正本一份、副本一份，当正本与副本有不一致时，以正本为准。</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2.所有纸质文件采用胶装、平装。所有</w:t>
      </w:r>
      <w:r w:rsidR="00B75016">
        <w:rPr>
          <w:rFonts w:cs="Times New Roman" w:hint="eastAsia"/>
          <w:bCs w:val="0"/>
          <w:color w:val="C00000"/>
          <w:lang w:eastAsia="zh-CN"/>
        </w:rPr>
        <w:t>参选</w:t>
      </w:r>
      <w:r>
        <w:rPr>
          <w:rFonts w:cs="Times New Roman" w:hint="eastAsia"/>
          <w:bCs w:val="0"/>
          <w:color w:val="C00000"/>
          <w:lang w:eastAsia="zh-CN"/>
        </w:rPr>
        <w:t>文件应增加统一外层包封。</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3.提交</w:t>
      </w:r>
      <w:r w:rsidR="00B75016">
        <w:rPr>
          <w:rFonts w:cs="Times New Roman" w:hint="eastAsia"/>
          <w:bCs w:val="0"/>
          <w:color w:val="C00000"/>
          <w:lang w:eastAsia="zh-CN"/>
        </w:rPr>
        <w:t>参选</w:t>
      </w:r>
      <w:r>
        <w:rPr>
          <w:rFonts w:cs="Times New Roman" w:hint="eastAsia"/>
          <w:bCs w:val="0"/>
          <w:color w:val="C00000"/>
          <w:lang w:eastAsia="zh-CN"/>
        </w:rPr>
        <w:t>文件时包装封口处均需加盖骑缝章。</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4.凡因</w:t>
      </w:r>
      <w:r w:rsidR="00B75016">
        <w:rPr>
          <w:rFonts w:cs="Times New Roman" w:hint="eastAsia"/>
          <w:bCs w:val="0"/>
          <w:color w:val="C00000"/>
          <w:lang w:eastAsia="zh-CN"/>
        </w:rPr>
        <w:t>参选</w:t>
      </w:r>
      <w:r>
        <w:rPr>
          <w:rFonts w:cs="Times New Roman" w:hint="eastAsia"/>
          <w:bCs w:val="0"/>
          <w:color w:val="C00000"/>
          <w:lang w:eastAsia="zh-CN"/>
        </w:rPr>
        <w:t>文件不按规定填写，或填写不清晰、不完整、或密封不合要求而引起的一切后果，由</w:t>
      </w:r>
      <w:r w:rsidR="00B75016">
        <w:rPr>
          <w:rFonts w:cs="Times New Roman" w:hint="eastAsia"/>
          <w:bCs w:val="0"/>
          <w:color w:val="C00000"/>
          <w:lang w:eastAsia="zh-CN"/>
        </w:rPr>
        <w:t>参选</w:t>
      </w:r>
      <w:r>
        <w:rPr>
          <w:rFonts w:cs="Times New Roman" w:hint="eastAsia"/>
          <w:bCs w:val="0"/>
          <w:color w:val="C00000"/>
          <w:lang w:eastAsia="zh-CN"/>
        </w:rPr>
        <w:t>人自行负责。</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B75016">
        <w:rPr>
          <w:rFonts w:cs="Times New Roman" w:hint="eastAsia"/>
          <w:bCs w:val="0"/>
          <w:color w:val="C00000"/>
          <w:lang w:eastAsia="zh-CN"/>
        </w:rPr>
        <w:t>参选</w:t>
      </w:r>
      <w:r>
        <w:rPr>
          <w:rFonts w:cs="Times New Roman" w:hint="eastAsia"/>
          <w:bCs w:val="0"/>
          <w:color w:val="C00000"/>
          <w:lang w:eastAsia="zh-CN"/>
        </w:rPr>
        <w:t>文件正本必须加盖</w:t>
      </w:r>
      <w:r w:rsidR="00B75016">
        <w:rPr>
          <w:rFonts w:cs="Times New Roman" w:hint="eastAsia"/>
          <w:bCs w:val="0"/>
          <w:color w:val="C00000"/>
          <w:lang w:eastAsia="zh-CN"/>
        </w:rPr>
        <w:t>参选</w:t>
      </w:r>
      <w:r>
        <w:rPr>
          <w:rFonts w:cs="Times New Roman" w:hint="eastAsia"/>
          <w:bCs w:val="0"/>
          <w:color w:val="C00000"/>
          <w:lang w:eastAsia="zh-CN"/>
        </w:rPr>
        <w:t>人公章方视为有效，同时应注明提交日期，否则视为废标。</w:t>
      </w:r>
    </w:p>
    <w:p w:rsidR="00503A93" w:rsidRDefault="00AA4C49" w:rsidP="00172283">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6.在外层包封上应写明</w:t>
      </w:r>
      <w:r w:rsidR="00B75016">
        <w:rPr>
          <w:rFonts w:cs="Times New Roman" w:hint="eastAsia"/>
          <w:bCs w:val="0"/>
          <w:color w:val="C00000"/>
          <w:lang w:eastAsia="zh-CN"/>
        </w:rPr>
        <w:t>参选</w:t>
      </w:r>
      <w:r>
        <w:rPr>
          <w:rFonts w:cs="Times New Roman" w:hint="eastAsia"/>
          <w:bCs w:val="0"/>
          <w:color w:val="C00000"/>
          <w:lang w:eastAsia="zh-CN"/>
        </w:rPr>
        <w:t>人的名称与地址、邮政编码，以便</w:t>
      </w:r>
      <w:r w:rsidR="00B75016">
        <w:rPr>
          <w:rFonts w:cs="Times New Roman" w:hint="eastAsia"/>
          <w:bCs w:val="0"/>
          <w:color w:val="C00000"/>
          <w:lang w:eastAsia="zh-CN"/>
        </w:rPr>
        <w:t>参选</w:t>
      </w:r>
      <w:r>
        <w:rPr>
          <w:rFonts w:cs="Times New Roman" w:hint="eastAsia"/>
          <w:bCs w:val="0"/>
          <w:color w:val="C00000"/>
          <w:lang w:eastAsia="zh-CN"/>
        </w:rPr>
        <w:t>出现逾期送达时能原封退回。具体样式如下：</w:t>
      </w:r>
    </w:p>
    <w:p w:rsidR="00503A93" w:rsidRDefault="003A40B7">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950D6F" w:rsidRDefault="00950D6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950D6F" w:rsidRDefault="00950D6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950D6F" w:rsidRDefault="00950D6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950D6F" w:rsidRDefault="00950D6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950D6F" w:rsidRDefault="00950D6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950D6F" w:rsidRDefault="00950D6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950D6F" w:rsidRDefault="00950D6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DmBx2oMwIAAE8EAAAOAAAAAAAAAAAAAAAA&#10;AC4CAABkcnMvZTJvRG9jLnhtbFBLAQItABQABgAIAAAAIQDxLsmN3wAAAAgBAAAPAAAAAAAAAAAA&#10;AAAAAI0EAABkcnMvZG93bnJldi54bWxQSwUGAAAAAAQABADzAAAAmQUAAAAA&#10;">
                <v:textbox>
                  <w:txbxContent>
                    <w:p w:rsidR="00950D6F" w:rsidRDefault="00950D6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950D6F" w:rsidRDefault="00950D6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950D6F" w:rsidRDefault="00950D6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950D6F" w:rsidRDefault="00950D6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950D6F" w:rsidRDefault="00950D6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950D6F" w:rsidRDefault="00950D6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950D6F" w:rsidRDefault="00950D6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pPr>
        <w:rPr>
          <w:szCs w:val="21"/>
          <w:lang w:eastAsia="zh-CN"/>
        </w:rPr>
      </w:pPr>
    </w:p>
    <w:p w:rsidR="00503A93" w:rsidRDefault="00503A93" w:rsidP="00172283">
      <w:pPr>
        <w:pStyle w:val="afd"/>
        <w:spacing w:beforeLines="0" w:afterLines="0" w:line="240" w:lineRule="auto"/>
        <w:ind w:firstLineChars="221" w:firstLine="619"/>
        <w:rPr>
          <w:rFonts w:cs="Times New Roman"/>
          <w:bCs w:val="0"/>
          <w:color w:val="C00000"/>
          <w:lang w:eastAsia="zh-CN"/>
        </w:rPr>
      </w:pPr>
    </w:p>
    <w:p w:rsidR="00503A93" w:rsidRDefault="00AA4C49" w:rsidP="00172283">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w:t>
      </w:r>
      <w:r w:rsidR="00B75016">
        <w:rPr>
          <w:rFonts w:cs="Times New Roman" w:hint="eastAsia"/>
          <w:bCs w:val="0"/>
          <w:color w:val="C00000"/>
          <w:lang w:eastAsia="zh-CN"/>
        </w:rPr>
        <w:t>参选</w:t>
      </w:r>
      <w:r>
        <w:rPr>
          <w:rFonts w:cs="Times New Roman" w:hint="eastAsia"/>
          <w:bCs w:val="0"/>
          <w:color w:val="C00000"/>
          <w:lang w:eastAsia="zh-CN"/>
        </w:rPr>
        <w:t>人根据实际情况填写后，修改为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503A93" w:rsidRDefault="00AA4C49" w:rsidP="00172283">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503A93" w:rsidRDefault="00503A93">
      <w:pPr>
        <w:rPr>
          <w:szCs w:val="21"/>
          <w:lang w:eastAsia="zh-CN"/>
        </w:rPr>
      </w:pPr>
    </w:p>
    <w:p w:rsidR="00503A93" w:rsidRDefault="00503A93">
      <w:pPr>
        <w:pStyle w:val="ab"/>
        <w:rPr>
          <w:rFonts w:ascii="Times New Roman" w:hAnsi="Times New Roman"/>
          <w:b/>
          <w:sz w:val="28"/>
          <w:szCs w:val="28"/>
          <w:lang w:eastAsia="zh-CN"/>
        </w:rPr>
      </w:pPr>
    </w:p>
    <w:p w:rsidR="00503A93" w:rsidRDefault="00AA4C49">
      <w:pPr>
        <w:pStyle w:val="ab"/>
        <w:rPr>
          <w:rFonts w:ascii="Times New Roman" w:hAnsi="Times New Roman"/>
          <w:b/>
          <w:sz w:val="28"/>
          <w:szCs w:val="28"/>
          <w:lang w:eastAsia="zh-CN"/>
        </w:rPr>
      </w:pPr>
      <w:r>
        <w:rPr>
          <w:rFonts w:ascii="Times New Roman" w:hAnsi="Times New Roman" w:hint="eastAsia"/>
          <w:b/>
          <w:sz w:val="28"/>
          <w:szCs w:val="28"/>
          <w:lang w:eastAsia="zh-CN"/>
        </w:rPr>
        <w:lastRenderedPageBreak/>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1、</w:t>
      </w:r>
      <w:r w:rsidR="00B75016">
        <w:rPr>
          <w:rFonts w:hint="eastAsia"/>
          <w:color w:val="000000"/>
          <w:sz w:val="24"/>
          <w:szCs w:val="24"/>
          <w:lang w:eastAsia="zh-CN"/>
        </w:rPr>
        <w:t>参选</w:t>
      </w:r>
      <w:r>
        <w:rPr>
          <w:rFonts w:hint="eastAsia"/>
          <w:color w:val="000000"/>
          <w:sz w:val="24"/>
          <w:szCs w:val="24"/>
          <w:lang w:eastAsia="zh-CN"/>
        </w:rPr>
        <w:t>单位概况（包含但不限于简介、营业执照、开户许可证、拟投入本项目的人员信息、以往承揽类似业绩的合同等其他可以证明</w:t>
      </w:r>
      <w:r w:rsidR="00B75016">
        <w:rPr>
          <w:rFonts w:hint="eastAsia"/>
          <w:color w:val="000000"/>
          <w:sz w:val="24"/>
          <w:szCs w:val="24"/>
          <w:lang w:eastAsia="zh-CN"/>
        </w:rPr>
        <w:t>参选</w:t>
      </w:r>
      <w:r>
        <w:rPr>
          <w:rFonts w:hint="eastAsia"/>
          <w:color w:val="000000"/>
          <w:sz w:val="24"/>
          <w:szCs w:val="24"/>
          <w:lang w:eastAsia="zh-CN"/>
        </w:rPr>
        <w:t>人具有良好业绩的相关材料，凡弄虚作假的，一经查实，</w:t>
      </w:r>
      <w:r w:rsidR="00B75016">
        <w:rPr>
          <w:rFonts w:hint="eastAsia"/>
          <w:color w:val="000000"/>
          <w:sz w:val="24"/>
          <w:szCs w:val="24"/>
          <w:lang w:eastAsia="zh-CN"/>
        </w:rPr>
        <w:t>比选</w:t>
      </w:r>
      <w:r>
        <w:rPr>
          <w:rFonts w:hint="eastAsia"/>
          <w:color w:val="000000"/>
          <w:sz w:val="24"/>
          <w:szCs w:val="24"/>
          <w:lang w:eastAsia="zh-CN"/>
        </w:rPr>
        <w:t>人有权取消其中选资格）。</w:t>
      </w:r>
    </w:p>
    <w:p w:rsidR="00503A93" w:rsidRDefault="00AA4C49">
      <w:pPr>
        <w:pStyle w:val="1"/>
        <w:spacing w:line="360" w:lineRule="auto"/>
        <w:rPr>
          <w:sz w:val="24"/>
          <w:szCs w:val="24"/>
        </w:rPr>
      </w:pPr>
      <w:r>
        <w:rPr>
          <w:rFonts w:hint="eastAsia"/>
          <w:sz w:val="24"/>
          <w:szCs w:val="24"/>
        </w:rPr>
        <w:t xml:space="preserve">    2、</w:t>
      </w:r>
      <w:r w:rsidR="00B75016">
        <w:rPr>
          <w:rFonts w:hint="eastAsia"/>
          <w:sz w:val="24"/>
          <w:szCs w:val="24"/>
        </w:rPr>
        <w:t>参选</w:t>
      </w:r>
      <w:r>
        <w:rPr>
          <w:rFonts w:hint="eastAsia"/>
          <w:sz w:val="24"/>
          <w:szCs w:val="24"/>
        </w:rPr>
        <w:t>人针对本项目提出的</w:t>
      </w:r>
      <w:r w:rsidR="00B75CBA">
        <w:rPr>
          <w:rFonts w:hint="eastAsia"/>
          <w:sz w:val="24"/>
          <w:szCs w:val="24"/>
        </w:rPr>
        <w:t>发包说明</w:t>
      </w:r>
      <w:r>
        <w:rPr>
          <w:rFonts w:hint="eastAsia"/>
          <w:sz w:val="24"/>
          <w:szCs w:val="24"/>
        </w:rPr>
        <w:t>书（</w:t>
      </w:r>
      <w:r>
        <w:rPr>
          <w:rFonts w:asciiTheme="minorEastAsia" w:eastAsiaTheme="minorEastAsia" w:hAnsiTheme="minorEastAsia" w:cs="Arial" w:hint="eastAsia"/>
          <w:color w:val="000000" w:themeColor="text1"/>
          <w:sz w:val="24"/>
          <w:szCs w:val="24"/>
        </w:rPr>
        <w:t>基于方案设计理念、规划特色、方案创新合理等</w:t>
      </w:r>
      <w:r>
        <w:rPr>
          <w:rFonts w:hint="eastAsia"/>
          <w:sz w:val="24"/>
          <w:szCs w:val="24"/>
        </w:rPr>
        <w:t>编制）。</w:t>
      </w:r>
    </w:p>
    <w:p w:rsidR="00503A93" w:rsidRDefault="00503A93">
      <w:pPr>
        <w:spacing w:line="360" w:lineRule="auto"/>
        <w:rPr>
          <w:color w:val="000000"/>
          <w:sz w:val="24"/>
          <w:szCs w:val="24"/>
          <w:lang w:eastAsia="zh-CN"/>
        </w:rPr>
      </w:pPr>
    </w:p>
    <w:p w:rsidR="00503A93" w:rsidRDefault="00AA4C49">
      <w:pPr>
        <w:pStyle w:val="1"/>
        <w:rPr>
          <w:b/>
          <w:bCs/>
          <w:sz w:val="36"/>
          <w:szCs w:val="36"/>
        </w:rPr>
      </w:pPr>
      <w:r>
        <w:rPr>
          <w:rFonts w:hint="eastAsia"/>
          <w:i/>
          <w:color w:val="FF0000"/>
          <w:sz w:val="28"/>
          <w:szCs w:val="28"/>
        </w:rPr>
        <w:t>本部分内容由</w:t>
      </w:r>
      <w:r w:rsidR="00B75016">
        <w:rPr>
          <w:rFonts w:hint="eastAsia"/>
          <w:i/>
          <w:color w:val="FF0000"/>
          <w:sz w:val="28"/>
          <w:szCs w:val="28"/>
        </w:rPr>
        <w:t>参选</w:t>
      </w:r>
      <w:r>
        <w:rPr>
          <w:rFonts w:hint="eastAsia"/>
          <w:i/>
          <w:color w:val="FF0000"/>
          <w:sz w:val="28"/>
          <w:szCs w:val="28"/>
        </w:rPr>
        <w:t>人自行编制，不做格式要求。</w:t>
      </w:r>
    </w:p>
    <w:p w:rsidR="00503A93" w:rsidRDefault="00503A93">
      <w:pPr>
        <w:pStyle w:val="1"/>
        <w:rPr>
          <w:b/>
          <w:bCs/>
          <w:sz w:val="36"/>
          <w:szCs w:val="36"/>
        </w:rPr>
      </w:pPr>
    </w:p>
    <w:p w:rsidR="00503A93" w:rsidRDefault="00503A93">
      <w:pPr>
        <w:pStyle w:val="1"/>
        <w:rPr>
          <w:b/>
          <w:bCs/>
          <w:sz w:val="36"/>
          <w:szCs w:val="36"/>
        </w:rPr>
      </w:pPr>
    </w:p>
    <w:p w:rsidR="00503A93" w:rsidRDefault="00503A93">
      <w:pPr>
        <w:spacing w:line="500" w:lineRule="exact"/>
        <w:rPr>
          <w:b/>
          <w:bCs/>
          <w:sz w:val="36"/>
          <w:szCs w:val="36"/>
          <w:lang w:eastAsia="zh-CN"/>
        </w:rPr>
      </w:pPr>
    </w:p>
    <w:p w:rsidR="00503A93" w:rsidRDefault="00503A93">
      <w:pPr>
        <w:pStyle w:val="1"/>
        <w:rPr>
          <w:b/>
          <w:bCs/>
          <w:sz w:val="36"/>
          <w:szCs w:val="36"/>
        </w:rPr>
      </w:pPr>
    </w:p>
    <w:p w:rsidR="00503A93" w:rsidRDefault="00503A93">
      <w:pPr>
        <w:pStyle w:val="1"/>
        <w:rPr>
          <w:b/>
          <w:bCs/>
          <w:sz w:val="36"/>
          <w:szCs w:val="36"/>
        </w:rPr>
      </w:pPr>
    </w:p>
    <w:p w:rsidR="00503A93" w:rsidRDefault="00503A93">
      <w:pPr>
        <w:pStyle w:val="1"/>
      </w:pPr>
    </w:p>
    <w:p w:rsidR="00503A93" w:rsidRDefault="00503A93">
      <w:pPr>
        <w:spacing w:line="500" w:lineRule="exact"/>
        <w:jc w:val="center"/>
        <w:rPr>
          <w:b/>
          <w:bCs/>
          <w:sz w:val="36"/>
          <w:szCs w:val="36"/>
          <w:lang w:eastAsia="zh-CN"/>
        </w:rPr>
      </w:pPr>
    </w:p>
    <w:p w:rsidR="00503A93" w:rsidRDefault="00503A93">
      <w:pPr>
        <w:spacing w:line="500" w:lineRule="exact"/>
        <w:jc w:val="center"/>
        <w:rPr>
          <w:b/>
          <w:bCs/>
          <w:sz w:val="36"/>
          <w:szCs w:val="36"/>
          <w:lang w:eastAsia="zh-CN"/>
        </w:rPr>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503A93">
      <w:pPr>
        <w:pStyle w:val="1"/>
      </w:pPr>
    </w:p>
    <w:p w:rsidR="00503A93" w:rsidRDefault="00AA4C49">
      <w:pPr>
        <w:spacing w:line="500" w:lineRule="exact"/>
        <w:rPr>
          <w:b/>
          <w:bCs/>
          <w:sz w:val="28"/>
          <w:szCs w:val="28"/>
          <w:lang w:eastAsia="zh-CN"/>
        </w:rPr>
      </w:pPr>
      <w:r>
        <w:rPr>
          <w:rFonts w:hint="eastAsia"/>
          <w:b/>
          <w:bCs/>
          <w:sz w:val="28"/>
          <w:szCs w:val="28"/>
          <w:lang w:eastAsia="zh-CN"/>
        </w:rPr>
        <w:lastRenderedPageBreak/>
        <w:t>附件2：</w:t>
      </w:r>
    </w:p>
    <w:p w:rsidR="00503A93" w:rsidRDefault="00B75016">
      <w:pPr>
        <w:spacing w:line="500" w:lineRule="exact"/>
        <w:jc w:val="center"/>
        <w:rPr>
          <w:b/>
          <w:bCs/>
          <w:sz w:val="36"/>
          <w:szCs w:val="36"/>
          <w:lang w:eastAsia="zh-CN"/>
        </w:rPr>
      </w:pPr>
      <w:r>
        <w:rPr>
          <w:rFonts w:hint="eastAsia"/>
          <w:b/>
          <w:bCs/>
          <w:sz w:val="36"/>
          <w:szCs w:val="36"/>
          <w:lang w:eastAsia="zh-CN"/>
        </w:rPr>
        <w:t>参选</w:t>
      </w:r>
      <w:r w:rsidR="00AA4C49">
        <w:rPr>
          <w:rFonts w:hint="eastAsia"/>
          <w:b/>
          <w:bCs/>
          <w:sz w:val="36"/>
          <w:szCs w:val="36"/>
          <w:lang w:eastAsia="zh-CN"/>
        </w:rPr>
        <w:t>书</w:t>
      </w:r>
    </w:p>
    <w:p w:rsidR="00503A93" w:rsidRDefault="00503A93">
      <w:pPr>
        <w:spacing w:line="500" w:lineRule="exact"/>
        <w:rPr>
          <w:sz w:val="24"/>
          <w:lang w:eastAsia="zh-CN"/>
        </w:rPr>
      </w:pPr>
    </w:p>
    <w:p w:rsidR="00503A93" w:rsidRDefault="00AA4C49">
      <w:pPr>
        <w:spacing w:line="500" w:lineRule="exact"/>
        <w:rPr>
          <w:sz w:val="24"/>
          <w:lang w:eastAsia="zh-CN"/>
        </w:rPr>
      </w:pPr>
      <w:r>
        <w:rPr>
          <w:rFonts w:hint="eastAsia"/>
          <w:sz w:val="24"/>
          <w:lang w:eastAsia="zh-CN"/>
        </w:rPr>
        <w:t>致：</w:t>
      </w:r>
      <w:r>
        <w:rPr>
          <w:rFonts w:hint="eastAsia"/>
          <w:sz w:val="24"/>
          <w:szCs w:val="24"/>
          <w:lang w:eastAsia="zh-CN"/>
        </w:rPr>
        <w:t>福建福化古雷石油化工有限公司</w:t>
      </w:r>
    </w:p>
    <w:p w:rsidR="00503A93" w:rsidRDefault="00AA4C49">
      <w:pPr>
        <w:spacing w:line="500" w:lineRule="exact"/>
        <w:ind w:firstLineChars="200" w:firstLine="480"/>
        <w:rPr>
          <w:sz w:val="24"/>
          <w:lang w:eastAsia="zh-CN"/>
        </w:rPr>
      </w:pPr>
      <w:r>
        <w:rPr>
          <w:rFonts w:hint="eastAsia"/>
          <w:sz w:val="24"/>
          <w:lang w:eastAsia="zh-CN"/>
        </w:rPr>
        <w:t xml:space="preserve"> 根据贵方的</w:t>
      </w:r>
      <w:r w:rsidR="00B75016">
        <w:rPr>
          <w:rFonts w:hint="eastAsia"/>
          <w:sz w:val="24"/>
          <w:lang w:eastAsia="zh-CN"/>
        </w:rPr>
        <w:t>比选</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503A93" w:rsidRDefault="00AA4C49">
      <w:pPr>
        <w:spacing w:line="500" w:lineRule="exact"/>
        <w:ind w:firstLineChars="200" w:firstLine="480"/>
        <w:rPr>
          <w:sz w:val="24"/>
          <w:lang w:eastAsia="zh-CN"/>
        </w:rPr>
      </w:pPr>
      <w:r>
        <w:rPr>
          <w:rFonts w:hint="eastAsia"/>
          <w:sz w:val="24"/>
          <w:lang w:eastAsia="zh-CN"/>
        </w:rPr>
        <w:t>（1）</w:t>
      </w:r>
      <w:r w:rsidR="00B75016">
        <w:rPr>
          <w:rFonts w:hint="eastAsia"/>
          <w:sz w:val="24"/>
          <w:lang w:eastAsia="zh-CN"/>
        </w:rPr>
        <w:t>参选</w:t>
      </w:r>
      <w:r>
        <w:rPr>
          <w:rFonts w:hint="eastAsia"/>
          <w:sz w:val="24"/>
          <w:lang w:eastAsia="zh-CN"/>
        </w:rPr>
        <w:t>文件</w:t>
      </w:r>
    </w:p>
    <w:p w:rsidR="00503A93" w:rsidRDefault="00AA4C49">
      <w:pPr>
        <w:spacing w:line="500" w:lineRule="exact"/>
        <w:ind w:firstLineChars="200" w:firstLine="480"/>
        <w:rPr>
          <w:sz w:val="24"/>
          <w:lang w:eastAsia="zh-CN"/>
        </w:rPr>
      </w:pPr>
      <w:r>
        <w:rPr>
          <w:rFonts w:hint="eastAsia"/>
          <w:sz w:val="24"/>
          <w:lang w:eastAsia="zh-CN"/>
        </w:rPr>
        <w:t>（2）法定代表人授权委托书</w:t>
      </w:r>
    </w:p>
    <w:p w:rsidR="00503A93" w:rsidRDefault="00503A93">
      <w:pPr>
        <w:spacing w:line="500" w:lineRule="exact"/>
        <w:ind w:firstLineChars="200" w:firstLine="480"/>
        <w:rPr>
          <w:sz w:val="24"/>
          <w:lang w:eastAsia="zh-CN"/>
        </w:rPr>
      </w:pPr>
    </w:p>
    <w:p w:rsidR="00503A93" w:rsidRDefault="00AA4C49">
      <w:pPr>
        <w:spacing w:line="500" w:lineRule="exact"/>
        <w:ind w:firstLineChars="200" w:firstLine="480"/>
        <w:rPr>
          <w:sz w:val="24"/>
          <w:lang w:eastAsia="zh-CN"/>
        </w:rPr>
      </w:pPr>
      <w:r>
        <w:rPr>
          <w:rFonts w:hint="eastAsia"/>
          <w:sz w:val="24"/>
          <w:lang w:eastAsia="zh-CN"/>
        </w:rPr>
        <w:t xml:space="preserve"> 据此</w:t>
      </w:r>
      <w:r w:rsidR="00B75016">
        <w:rPr>
          <w:rFonts w:hint="eastAsia"/>
          <w:sz w:val="24"/>
          <w:lang w:eastAsia="zh-CN"/>
        </w:rPr>
        <w:t>参选</w:t>
      </w:r>
      <w:r>
        <w:rPr>
          <w:rFonts w:hint="eastAsia"/>
          <w:sz w:val="24"/>
          <w:lang w:eastAsia="zh-CN"/>
        </w:rPr>
        <w:t>书，我公司及签字代表宣布同意如下：</w:t>
      </w:r>
    </w:p>
    <w:p w:rsidR="00503A93" w:rsidRDefault="00AA4C49">
      <w:pPr>
        <w:spacing w:line="500" w:lineRule="exact"/>
        <w:rPr>
          <w:sz w:val="24"/>
          <w:lang w:eastAsia="zh-CN"/>
        </w:rPr>
      </w:pPr>
      <w:r>
        <w:rPr>
          <w:rFonts w:hint="eastAsia"/>
          <w:sz w:val="24"/>
          <w:lang w:eastAsia="zh-CN"/>
        </w:rPr>
        <w:t xml:space="preserve">     1、所递交的文件真实合法有效，且不存在任何虚假陈述或记载。</w:t>
      </w:r>
    </w:p>
    <w:p w:rsidR="00503A93" w:rsidRDefault="00AA4C49">
      <w:pPr>
        <w:spacing w:line="500" w:lineRule="exact"/>
        <w:rPr>
          <w:sz w:val="24"/>
          <w:lang w:eastAsia="zh-CN"/>
        </w:rPr>
      </w:pPr>
      <w:r>
        <w:rPr>
          <w:rFonts w:hint="eastAsia"/>
          <w:sz w:val="24"/>
          <w:lang w:eastAsia="zh-CN"/>
        </w:rPr>
        <w:t xml:space="preserve">     2、我方将履行</w:t>
      </w:r>
      <w:r w:rsidR="00B75016">
        <w:rPr>
          <w:rFonts w:hint="eastAsia"/>
          <w:sz w:val="24"/>
          <w:lang w:eastAsia="zh-CN"/>
        </w:rPr>
        <w:t>比选</w:t>
      </w:r>
      <w:r>
        <w:rPr>
          <w:rFonts w:hint="eastAsia"/>
          <w:sz w:val="24"/>
          <w:lang w:eastAsia="zh-CN"/>
        </w:rPr>
        <w:t>文件规定的每一项要求：如入围中选，将严格按照合同约定履行各项义务。</w:t>
      </w:r>
    </w:p>
    <w:p w:rsidR="00503A93" w:rsidRDefault="00AA4C49">
      <w:pPr>
        <w:spacing w:line="500" w:lineRule="exact"/>
        <w:rPr>
          <w:sz w:val="24"/>
          <w:lang w:eastAsia="zh-CN"/>
        </w:rPr>
      </w:pPr>
      <w:r>
        <w:rPr>
          <w:rFonts w:hint="eastAsia"/>
          <w:sz w:val="24"/>
          <w:lang w:eastAsia="zh-CN"/>
        </w:rPr>
        <w:t xml:space="preserve">     </w:t>
      </w:r>
    </w:p>
    <w:p w:rsidR="00503A93" w:rsidRDefault="00503A93">
      <w:pPr>
        <w:spacing w:line="500" w:lineRule="exact"/>
        <w:ind w:firstLineChars="200" w:firstLine="480"/>
        <w:rPr>
          <w:sz w:val="24"/>
          <w:lang w:eastAsia="zh-CN"/>
        </w:rPr>
      </w:pPr>
    </w:p>
    <w:p w:rsidR="00503A93" w:rsidRDefault="00503A93">
      <w:pPr>
        <w:spacing w:line="500" w:lineRule="exact"/>
        <w:ind w:firstLineChars="200" w:firstLine="480"/>
        <w:rPr>
          <w:sz w:val="24"/>
          <w:lang w:eastAsia="zh-CN"/>
        </w:rPr>
      </w:pPr>
    </w:p>
    <w:p w:rsidR="00503A93" w:rsidRDefault="00AA4C49">
      <w:pPr>
        <w:spacing w:line="500" w:lineRule="exact"/>
        <w:ind w:firstLineChars="200" w:firstLine="480"/>
        <w:rPr>
          <w:sz w:val="24"/>
          <w:lang w:eastAsia="zh-CN"/>
        </w:rPr>
      </w:pPr>
      <w:r>
        <w:rPr>
          <w:rFonts w:hint="eastAsia"/>
          <w:sz w:val="24"/>
          <w:lang w:eastAsia="zh-CN"/>
        </w:rPr>
        <w:t>被授权代表姓名：</w:t>
      </w:r>
    </w:p>
    <w:p w:rsidR="00503A93" w:rsidRDefault="00AA4C49">
      <w:pPr>
        <w:spacing w:line="500" w:lineRule="exact"/>
        <w:ind w:firstLineChars="200" w:firstLine="480"/>
        <w:rPr>
          <w:sz w:val="24"/>
          <w:lang w:eastAsia="zh-CN"/>
        </w:rPr>
      </w:pPr>
      <w:r>
        <w:rPr>
          <w:rFonts w:hint="eastAsia"/>
          <w:sz w:val="24"/>
          <w:lang w:eastAsia="zh-CN"/>
        </w:rPr>
        <w:t xml:space="preserve">        职务：</w:t>
      </w:r>
    </w:p>
    <w:p w:rsidR="00503A93" w:rsidRDefault="00AA4C49">
      <w:pPr>
        <w:spacing w:line="500" w:lineRule="exact"/>
        <w:ind w:firstLineChars="200" w:firstLine="480"/>
        <w:rPr>
          <w:sz w:val="24"/>
          <w:lang w:eastAsia="zh-CN"/>
        </w:rPr>
      </w:pPr>
      <w:r>
        <w:rPr>
          <w:rFonts w:hint="eastAsia"/>
          <w:sz w:val="24"/>
          <w:lang w:eastAsia="zh-CN"/>
        </w:rPr>
        <w:t xml:space="preserve">        联系方式及邮箱：</w:t>
      </w:r>
    </w:p>
    <w:p w:rsidR="00503A93" w:rsidRDefault="00AA4C49">
      <w:pPr>
        <w:spacing w:line="500" w:lineRule="exact"/>
        <w:ind w:firstLineChars="200" w:firstLine="480"/>
        <w:rPr>
          <w:sz w:val="24"/>
          <w:lang w:eastAsia="zh-CN"/>
        </w:rPr>
      </w:pPr>
      <w:r>
        <w:rPr>
          <w:rFonts w:hint="eastAsia"/>
          <w:sz w:val="24"/>
          <w:lang w:eastAsia="zh-CN"/>
        </w:rPr>
        <w:t>被授权代表签字：</w:t>
      </w:r>
    </w:p>
    <w:p w:rsidR="00503A93" w:rsidRDefault="00503A93">
      <w:pPr>
        <w:pStyle w:val="1"/>
      </w:pPr>
    </w:p>
    <w:p w:rsidR="00503A93" w:rsidRDefault="00AA4C49">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应</w:t>
      </w:r>
      <w:r>
        <w:rPr>
          <w:rFonts w:ascii="Times New Roman" w:hAnsi="Times New Roman" w:hint="eastAsia"/>
          <w:kern w:val="2"/>
          <w:sz w:val="24"/>
          <w:szCs w:val="24"/>
        </w:rPr>
        <w:t xml:space="preserve">  </w:t>
      </w:r>
      <w:r>
        <w:rPr>
          <w:rFonts w:ascii="Times New Roman" w:hAnsi="Times New Roman" w:hint="eastAsia"/>
          <w:kern w:val="2"/>
          <w:sz w:val="24"/>
          <w:szCs w:val="24"/>
        </w:rPr>
        <w:t>征</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503A93" w:rsidRDefault="00AA4C49">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503A93" w:rsidRDefault="00503A93">
      <w:pPr>
        <w:pStyle w:val="1"/>
        <w:jc w:val="center"/>
      </w:pPr>
    </w:p>
    <w:p w:rsidR="00503A93" w:rsidRDefault="00503A93">
      <w:pPr>
        <w:pStyle w:val="1"/>
        <w:jc w:val="center"/>
      </w:pPr>
    </w:p>
    <w:p w:rsidR="00503A93" w:rsidRDefault="00503A93">
      <w:pPr>
        <w:spacing w:line="500" w:lineRule="exact"/>
        <w:jc w:val="both"/>
        <w:rPr>
          <w:b/>
          <w:bCs/>
          <w:sz w:val="28"/>
          <w:szCs w:val="28"/>
          <w:lang w:eastAsia="zh-CN"/>
        </w:rPr>
      </w:pPr>
    </w:p>
    <w:p w:rsidR="00503A93" w:rsidRDefault="00503A93">
      <w:pPr>
        <w:spacing w:line="500" w:lineRule="exact"/>
        <w:jc w:val="both"/>
        <w:rPr>
          <w:b/>
          <w:bCs/>
          <w:sz w:val="28"/>
          <w:szCs w:val="28"/>
          <w:lang w:eastAsia="zh-CN"/>
        </w:rPr>
      </w:pPr>
    </w:p>
    <w:p w:rsidR="00503A93" w:rsidRDefault="00503A93">
      <w:pPr>
        <w:spacing w:line="500" w:lineRule="exact"/>
        <w:jc w:val="both"/>
        <w:rPr>
          <w:b/>
          <w:bCs/>
          <w:sz w:val="28"/>
          <w:szCs w:val="28"/>
          <w:lang w:eastAsia="zh-CN"/>
        </w:rPr>
      </w:pPr>
    </w:p>
    <w:p w:rsidR="00503A93" w:rsidRDefault="00AA4C49">
      <w:pPr>
        <w:spacing w:line="500" w:lineRule="exact"/>
        <w:jc w:val="both"/>
        <w:rPr>
          <w:b/>
          <w:bCs/>
          <w:sz w:val="28"/>
          <w:szCs w:val="28"/>
          <w:lang w:eastAsia="zh-CN"/>
        </w:rPr>
      </w:pPr>
      <w:r>
        <w:rPr>
          <w:rFonts w:hint="eastAsia"/>
          <w:b/>
          <w:bCs/>
          <w:sz w:val="28"/>
          <w:szCs w:val="28"/>
          <w:lang w:eastAsia="zh-CN"/>
        </w:rPr>
        <w:lastRenderedPageBreak/>
        <w:t>附件3：</w:t>
      </w:r>
    </w:p>
    <w:p w:rsidR="00503A93" w:rsidRDefault="00AA4C49">
      <w:pPr>
        <w:spacing w:line="500" w:lineRule="exact"/>
        <w:jc w:val="center"/>
        <w:rPr>
          <w:b/>
          <w:bCs/>
          <w:sz w:val="36"/>
          <w:szCs w:val="36"/>
          <w:lang w:eastAsia="zh-CN"/>
        </w:rPr>
      </w:pPr>
      <w:r>
        <w:rPr>
          <w:rFonts w:hint="eastAsia"/>
          <w:b/>
          <w:bCs/>
          <w:sz w:val="36"/>
          <w:szCs w:val="36"/>
          <w:lang w:eastAsia="zh-CN"/>
        </w:rPr>
        <w:t>法定代表人授权书</w:t>
      </w:r>
    </w:p>
    <w:p w:rsidR="00503A93" w:rsidRDefault="00503A93">
      <w:pPr>
        <w:pStyle w:val="1"/>
        <w:jc w:val="center"/>
      </w:pPr>
    </w:p>
    <w:p w:rsidR="00503A93" w:rsidRDefault="00AA4C49">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Pr>
          <w:rFonts w:hint="eastAsia"/>
          <w:sz w:val="24"/>
          <w:szCs w:val="24"/>
          <w:lang w:eastAsia="zh-CN"/>
        </w:rPr>
        <w:t>福建福化古雷石油化工有限公司</w:t>
      </w:r>
      <w:r>
        <w:rPr>
          <w:rFonts w:cs="Courier New" w:hint="eastAsia"/>
          <w:bCs/>
          <w:sz w:val="24"/>
          <w:szCs w:val="24"/>
          <w:lang w:eastAsia="zh-CN"/>
        </w:rPr>
        <w:t>古雷基地运营中心项目方案设计</w:t>
      </w:r>
      <w:r>
        <w:rPr>
          <w:rFonts w:hint="eastAsia"/>
          <w:sz w:val="24"/>
          <w:lang w:eastAsia="zh-CN"/>
        </w:rPr>
        <w:t>项目公开</w:t>
      </w:r>
      <w:r w:rsidR="00B75016">
        <w:rPr>
          <w:rFonts w:hint="eastAsia"/>
          <w:sz w:val="24"/>
          <w:lang w:eastAsia="zh-CN"/>
        </w:rPr>
        <w:t>比选</w:t>
      </w:r>
      <w:r>
        <w:rPr>
          <w:rFonts w:hint="eastAsia"/>
          <w:sz w:val="24"/>
          <w:lang w:eastAsia="zh-CN"/>
        </w:rPr>
        <w:t>，以本公司名义参与执行并处理与之有关的其他事务，相关责任及后果由本公司承担。</w:t>
      </w:r>
    </w:p>
    <w:p w:rsidR="00503A93" w:rsidRDefault="00AA4C49">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B75CBA">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503A93" w:rsidRDefault="00AA4C49">
      <w:pPr>
        <w:spacing w:line="360" w:lineRule="auto"/>
        <w:ind w:firstLineChars="200" w:firstLine="480"/>
        <w:rPr>
          <w:sz w:val="24"/>
          <w:szCs w:val="24"/>
          <w:lang w:eastAsia="zh-CN"/>
        </w:rPr>
      </w:pPr>
      <w:r>
        <w:rPr>
          <w:rFonts w:hint="eastAsia"/>
          <w:sz w:val="24"/>
          <w:szCs w:val="24"/>
          <w:lang w:eastAsia="zh-CN"/>
        </w:rPr>
        <w:t>代理人无转委托权，特此委托。</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5"/>
        <w:tblW w:w="0" w:type="auto"/>
        <w:tblLook w:val="04A0" w:firstRow="1" w:lastRow="0" w:firstColumn="1" w:lastColumn="0" w:noHBand="0" w:noVBand="1"/>
      </w:tblPr>
      <w:tblGrid>
        <w:gridCol w:w="4643"/>
        <w:gridCol w:w="4643"/>
      </w:tblGrid>
      <w:tr w:rsidR="00503A93">
        <w:tc>
          <w:tcPr>
            <w:tcW w:w="4643" w:type="dxa"/>
          </w:tcPr>
          <w:p w:rsidR="00503A93" w:rsidRDefault="00503A93">
            <w:pPr>
              <w:spacing w:line="360" w:lineRule="auto"/>
              <w:rPr>
                <w:color w:val="000000"/>
                <w:szCs w:val="21"/>
                <w:lang w:eastAsia="zh-CN"/>
              </w:rPr>
            </w:pPr>
          </w:p>
          <w:p w:rsidR="00503A93" w:rsidRDefault="00AA4C49">
            <w:pPr>
              <w:spacing w:line="360" w:lineRule="auto"/>
              <w:jc w:val="center"/>
              <w:rPr>
                <w:color w:val="000000"/>
                <w:szCs w:val="21"/>
              </w:rPr>
            </w:pPr>
            <w:r>
              <w:rPr>
                <w:rFonts w:hint="eastAsia"/>
                <w:color w:val="000000"/>
                <w:szCs w:val="21"/>
              </w:rPr>
              <w:t>（正面）</w:t>
            </w:r>
          </w:p>
          <w:p w:rsidR="00503A93" w:rsidRDefault="00503A93">
            <w:pPr>
              <w:spacing w:line="360" w:lineRule="auto"/>
              <w:rPr>
                <w:color w:val="000000"/>
                <w:szCs w:val="21"/>
                <w:lang w:eastAsia="zh-CN"/>
              </w:rPr>
            </w:pPr>
          </w:p>
        </w:tc>
        <w:tc>
          <w:tcPr>
            <w:tcW w:w="4643" w:type="dxa"/>
          </w:tcPr>
          <w:p w:rsidR="00503A93" w:rsidRDefault="00503A93">
            <w:pPr>
              <w:spacing w:line="360" w:lineRule="auto"/>
              <w:rPr>
                <w:color w:val="000000"/>
                <w:szCs w:val="21"/>
                <w:lang w:eastAsia="zh-CN"/>
              </w:rPr>
            </w:pPr>
          </w:p>
          <w:p w:rsidR="00503A93" w:rsidRDefault="00AA4C49">
            <w:pPr>
              <w:spacing w:line="360" w:lineRule="auto"/>
              <w:jc w:val="center"/>
              <w:rPr>
                <w:color w:val="000000"/>
                <w:szCs w:val="21"/>
              </w:rPr>
            </w:pPr>
            <w:r>
              <w:rPr>
                <w:rFonts w:hint="eastAsia"/>
                <w:color w:val="000000"/>
                <w:szCs w:val="21"/>
              </w:rPr>
              <w:t>（反面）</w:t>
            </w:r>
          </w:p>
        </w:tc>
      </w:tr>
    </w:tbl>
    <w:p w:rsidR="00503A93" w:rsidRDefault="00503A93">
      <w:pPr>
        <w:spacing w:line="276" w:lineRule="auto"/>
        <w:ind w:firstLineChars="200" w:firstLine="420"/>
        <w:rPr>
          <w:color w:val="000000"/>
          <w:sz w:val="21"/>
          <w:szCs w:val="21"/>
        </w:rPr>
      </w:pP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503A93" w:rsidRDefault="00503A93">
      <w:pPr>
        <w:spacing w:line="360" w:lineRule="auto"/>
        <w:ind w:firstLineChars="200" w:firstLine="480"/>
        <w:rPr>
          <w:color w:val="000000"/>
          <w:sz w:val="24"/>
          <w:szCs w:val="24"/>
          <w:lang w:eastAsia="zh-CN"/>
        </w:rPr>
      </w:pPr>
    </w:p>
    <w:p w:rsidR="00503A93" w:rsidRDefault="00B75016">
      <w:pPr>
        <w:spacing w:line="360" w:lineRule="auto"/>
        <w:ind w:firstLineChars="200" w:firstLine="480"/>
        <w:rPr>
          <w:color w:val="000000"/>
          <w:sz w:val="24"/>
          <w:szCs w:val="24"/>
          <w:lang w:eastAsia="zh-CN"/>
        </w:rPr>
      </w:pPr>
      <w:r>
        <w:rPr>
          <w:rFonts w:hint="eastAsia"/>
          <w:color w:val="000000"/>
          <w:sz w:val="24"/>
          <w:szCs w:val="24"/>
          <w:lang w:eastAsia="zh-CN"/>
        </w:rPr>
        <w:t>参选</w:t>
      </w:r>
      <w:r w:rsidR="00AA4C49">
        <w:rPr>
          <w:rFonts w:hint="eastAsia"/>
          <w:color w:val="000000"/>
          <w:sz w:val="24"/>
          <w:szCs w:val="24"/>
          <w:lang w:eastAsia="zh-CN"/>
        </w:rPr>
        <w:t>人：</w:t>
      </w:r>
      <w:r w:rsidR="00AA4C49">
        <w:rPr>
          <w:color w:val="000000"/>
          <w:sz w:val="24"/>
          <w:szCs w:val="24"/>
          <w:u w:val="single"/>
          <w:lang w:eastAsia="zh-CN"/>
        </w:rPr>
        <w:t xml:space="preserve">                            </w:t>
      </w:r>
      <w:r w:rsidR="00AA4C49">
        <w:rPr>
          <w:rFonts w:hint="eastAsia"/>
          <w:color w:val="000000"/>
          <w:sz w:val="24"/>
          <w:szCs w:val="24"/>
          <w:u w:val="single"/>
          <w:lang w:eastAsia="zh-CN"/>
        </w:rPr>
        <w:t>（盖单位章）</w:t>
      </w:r>
      <w:r w:rsidR="00AA4C49">
        <w:rPr>
          <w:color w:val="000000"/>
          <w:sz w:val="24"/>
          <w:szCs w:val="24"/>
          <w:u w:val="single"/>
          <w:lang w:eastAsia="zh-CN"/>
        </w:rPr>
        <w:t xml:space="preserve">  </w:t>
      </w:r>
    </w:p>
    <w:p w:rsidR="00503A93" w:rsidRDefault="00AA4C49">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503A93" w:rsidRDefault="00AA4C49">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5"/>
        <w:tblW w:w="0" w:type="auto"/>
        <w:tblLook w:val="04A0" w:firstRow="1" w:lastRow="0" w:firstColumn="1" w:lastColumn="0" w:noHBand="0" w:noVBand="1"/>
      </w:tblPr>
      <w:tblGrid>
        <w:gridCol w:w="4643"/>
        <w:gridCol w:w="4643"/>
      </w:tblGrid>
      <w:tr w:rsidR="00503A93">
        <w:tc>
          <w:tcPr>
            <w:tcW w:w="4643" w:type="dxa"/>
          </w:tcPr>
          <w:p w:rsidR="00503A93" w:rsidRDefault="00503A93">
            <w:pPr>
              <w:spacing w:line="360" w:lineRule="auto"/>
              <w:rPr>
                <w:color w:val="000000"/>
                <w:szCs w:val="21"/>
                <w:lang w:eastAsia="zh-CN"/>
              </w:rPr>
            </w:pPr>
          </w:p>
          <w:p w:rsidR="00503A93" w:rsidRDefault="00AA4C49">
            <w:pPr>
              <w:spacing w:line="360" w:lineRule="auto"/>
              <w:jc w:val="center"/>
              <w:rPr>
                <w:color w:val="000000"/>
                <w:szCs w:val="21"/>
              </w:rPr>
            </w:pPr>
            <w:r>
              <w:rPr>
                <w:rFonts w:hint="eastAsia"/>
                <w:color w:val="000000"/>
                <w:szCs w:val="21"/>
              </w:rPr>
              <w:t>（正面）</w:t>
            </w:r>
          </w:p>
          <w:p w:rsidR="00503A93" w:rsidRDefault="00503A93">
            <w:pPr>
              <w:spacing w:line="360" w:lineRule="auto"/>
              <w:rPr>
                <w:color w:val="000000"/>
                <w:szCs w:val="21"/>
                <w:lang w:eastAsia="zh-CN"/>
              </w:rPr>
            </w:pPr>
          </w:p>
        </w:tc>
        <w:tc>
          <w:tcPr>
            <w:tcW w:w="4643" w:type="dxa"/>
          </w:tcPr>
          <w:p w:rsidR="00503A93" w:rsidRDefault="00503A93">
            <w:pPr>
              <w:spacing w:line="360" w:lineRule="auto"/>
              <w:rPr>
                <w:color w:val="000000"/>
                <w:szCs w:val="21"/>
                <w:lang w:eastAsia="zh-CN"/>
              </w:rPr>
            </w:pPr>
          </w:p>
          <w:p w:rsidR="00503A93" w:rsidRDefault="00AA4C49">
            <w:pPr>
              <w:spacing w:line="360" w:lineRule="auto"/>
              <w:jc w:val="center"/>
              <w:rPr>
                <w:color w:val="000000"/>
                <w:szCs w:val="21"/>
              </w:rPr>
            </w:pPr>
            <w:r>
              <w:rPr>
                <w:rFonts w:hint="eastAsia"/>
                <w:color w:val="000000"/>
                <w:szCs w:val="21"/>
              </w:rPr>
              <w:t>（反面）</w:t>
            </w:r>
          </w:p>
        </w:tc>
      </w:tr>
    </w:tbl>
    <w:p w:rsidR="00503A93" w:rsidRDefault="00503A93">
      <w:pPr>
        <w:pStyle w:val="1"/>
        <w:rPr>
          <w:color w:val="0000FF"/>
          <w:kern w:val="2"/>
        </w:rPr>
      </w:pPr>
    </w:p>
    <w:p w:rsidR="00503A93" w:rsidRDefault="00503A93">
      <w:pPr>
        <w:pStyle w:val="1"/>
        <w:jc w:val="center"/>
      </w:pPr>
    </w:p>
    <w:p w:rsidR="00503A93" w:rsidRDefault="00AA4C49">
      <w:pPr>
        <w:pStyle w:val="1"/>
        <w:jc w:val="left"/>
        <w:rPr>
          <w:b/>
          <w:sz w:val="28"/>
          <w:szCs w:val="28"/>
        </w:rPr>
      </w:pPr>
      <w:r>
        <w:rPr>
          <w:rFonts w:hint="eastAsia"/>
          <w:b/>
          <w:sz w:val="28"/>
          <w:szCs w:val="28"/>
        </w:rPr>
        <w:lastRenderedPageBreak/>
        <w:t>附件4：</w:t>
      </w:r>
    </w:p>
    <w:p w:rsidR="00503A93" w:rsidRDefault="00503A93">
      <w:pPr>
        <w:pStyle w:val="1"/>
        <w:jc w:val="center"/>
      </w:pPr>
    </w:p>
    <w:p w:rsidR="00503A93" w:rsidRDefault="00AA4C49">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503A93" w:rsidRDefault="00AA4C49">
      <w:pPr>
        <w:spacing w:line="500" w:lineRule="exact"/>
        <w:rPr>
          <w:sz w:val="24"/>
          <w:lang w:eastAsia="zh-CN"/>
        </w:rPr>
      </w:pPr>
      <w:r>
        <w:rPr>
          <w:rFonts w:hint="eastAsia"/>
          <w:sz w:val="24"/>
          <w:lang w:eastAsia="zh-CN"/>
        </w:rPr>
        <w:t>致：</w:t>
      </w:r>
      <w:r>
        <w:rPr>
          <w:rFonts w:hint="eastAsia"/>
          <w:sz w:val="24"/>
          <w:szCs w:val="24"/>
        </w:rPr>
        <w:t>福建福化古雷石油化工有限公司</w:t>
      </w:r>
    </w:p>
    <w:p w:rsidR="00503A93" w:rsidRDefault="00AA4C49">
      <w:pPr>
        <w:spacing w:line="500" w:lineRule="exact"/>
        <w:ind w:firstLineChars="200" w:firstLine="480"/>
        <w:rPr>
          <w:sz w:val="24"/>
          <w:lang w:eastAsia="zh-CN"/>
        </w:rPr>
      </w:pPr>
      <w:r>
        <w:rPr>
          <w:rFonts w:hint="eastAsia"/>
          <w:sz w:val="24"/>
          <w:lang w:eastAsia="zh-CN"/>
        </w:rPr>
        <w:t>我公司对贵司</w:t>
      </w:r>
      <w:r>
        <w:rPr>
          <w:rFonts w:cs="Courier New" w:hint="eastAsia"/>
          <w:bCs/>
          <w:sz w:val="24"/>
          <w:szCs w:val="24"/>
          <w:lang w:eastAsia="zh-CN"/>
        </w:rPr>
        <w:t>古雷基地运营中心项目方案设计</w:t>
      </w:r>
      <w:r>
        <w:rPr>
          <w:rFonts w:hint="eastAsia"/>
          <w:sz w:val="24"/>
          <w:lang w:eastAsia="zh-CN"/>
        </w:rPr>
        <w:t>项目</w:t>
      </w:r>
      <w:r w:rsidR="00B75016">
        <w:rPr>
          <w:rFonts w:hint="eastAsia"/>
          <w:sz w:val="24"/>
          <w:lang w:eastAsia="zh-CN"/>
        </w:rPr>
        <w:t>比选</w:t>
      </w:r>
      <w:r>
        <w:rPr>
          <w:rFonts w:hint="eastAsia"/>
          <w:sz w:val="24"/>
          <w:lang w:eastAsia="zh-CN"/>
        </w:rPr>
        <w:t>文件中有关要求完全响应，完全满足</w:t>
      </w:r>
      <w:r w:rsidR="00B75016">
        <w:rPr>
          <w:rFonts w:hint="eastAsia"/>
          <w:sz w:val="24"/>
          <w:lang w:eastAsia="zh-CN"/>
        </w:rPr>
        <w:t>参选</w:t>
      </w:r>
      <w:r>
        <w:rPr>
          <w:rFonts w:hint="eastAsia"/>
          <w:sz w:val="24"/>
          <w:lang w:eastAsia="zh-CN"/>
        </w:rPr>
        <w:t>人合格条件。如我公司能在本次中选，我公司郑重承诺如下：</w:t>
      </w:r>
    </w:p>
    <w:p w:rsidR="00503A93" w:rsidRDefault="00AA4C49">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503A93" w:rsidRDefault="00AA4C49">
      <w:pPr>
        <w:spacing w:line="500" w:lineRule="exact"/>
        <w:ind w:firstLineChars="200" w:firstLine="480"/>
        <w:rPr>
          <w:sz w:val="24"/>
          <w:lang w:eastAsia="zh-CN"/>
        </w:rPr>
      </w:pPr>
      <w:r>
        <w:rPr>
          <w:rFonts w:hint="eastAsia"/>
          <w:sz w:val="24"/>
          <w:lang w:eastAsia="zh-CN"/>
        </w:rPr>
        <w:t>2、我公司将严格按照</w:t>
      </w:r>
      <w:r w:rsidR="00B75016">
        <w:rPr>
          <w:rFonts w:hint="eastAsia"/>
          <w:sz w:val="24"/>
          <w:lang w:eastAsia="zh-CN"/>
        </w:rPr>
        <w:t>比选</w:t>
      </w:r>
      <w:r>
        <w:rPr>
          <w:rFonts w:hint="eastAsia"/>
          <w:sz w:val="24"/>
          <w:lang w:eastAsia="zh-CN"/>
        </w:rPr>
        <w:t>文件、</w:t>
      </w:r>
      <w:r w:rsidR="00B75016">
        <w:rPr>
          <w:rFonts w:hint="eastAsia"/>
          <w:sz w:val="24"/>
          <w:lang w:eastAsia="zh-CN"/>
        </w:rPr>
        <w:t>参选</w:t>
      </w:r>
      <w:r>
        <w:rPr>
          <w:rFonts w:hint="eastAsia"/>
          <w:sz w:val="24"/>
          <w:lang w:eastAsia="zh-CN"/>
        </w:rPr>
        <w:t>文件及合同的要求履行自身义务。</w:t>
      </w:r>
    </w:p>
    <w:p w:rsidR="00503A93" w:rsidRDefault="00503A93" w:rsidP="00172283">
      <w:pPr>
        <w:pStyle w:val="1"/>
        <w:ind w:firstLineChars="188" w:firstLine="602"/>
        <w:rPr>
          <w:rFonts w:ascii="Times New Roman" w:eastAsia="仿宋_GB2312" w:hAnsi="Times New Roman"/>
          <w:kern w:val="2"/>
          <w:sz w:val="32"/>
          <w:szCs w:val="32"/>
        </w:rPr>
      </w:pPr>
    </w:p>
    <w:p w:rsidR="00503A93" w:rsidRDefault="00AA4C49">
      <w:pPr>
        <w:snapToGrid w:val="0"/>
        <w:spacing w:line="360" w:lineRule="auto"/>
        <w:rPr>
          <w:sz w:val="24"/>
          <w:szCs w:val="24"/>
          <w:lang w:eastAsia="zh-CN"/>
        </w:rPr>
      </w:pPr>
      <w:r>
        <w:rPr>
          <w:sz w:val="24"/>
          <w:szCs w:val="24"/>
          <w:lang w:eastAsia="zh-CN"/>
        </w:rPr>
        <w:t xml:space="preserve">               </w:t>
      </w:r>
    </w:p>
    <w:p w:rsidR="00503A93" w:rsidRDefault="00503A93">
      <w:pPr>
        <w:rPr>
          <w:color w:val="000000"/>
          <w:sz w:val="24"/>
          <w:szCs w:val="24"/>
          <w:lang w:eastAsia="zh-CN"/>
        </w:rPr>
      </w:pPr>
    </w:p>
    <w:p w:rsidR="00503A93" w:rsidRDefault="00AA4C49">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503A93" w:rsidRDefault="00503A93">
      <w:pPr>
        <w:pStyle w:val="1"/>
        <w:jc w:val="center"/>
        <w:rPr>
          <w:color w:val="4E6127"/>
        </w:rPr>
      </w:pPr>
    </w:p>
    <w:p w:rsidR="00503A93" w:rsidRDefault="00503A93">
      <w:pPr>
        <w:pStyle w:val="1"/>
        <w:jc w:val="center"/>
      </w:pPr>
    </w:p>
    <w:p w:rsidR="00503A93" w:rsidRDefault="00503A93">
      <w:pPr>
        <w:pStyle w:val="1"/>
      </w:pPr>
    </w:p>
    <w:p w:rsidR="00503A93" w:rsidRDefault="00503A93">
      <w:pPr>
        <w:pStyle w:val="1"/>
      </w:pPr>
    </w:p>
    <w:p w:rsidR="00503A93" w:rsidRDefault="00503A93">
      <w:pPr>
        <w:pStyle w:val="1"/>
      </w:pPr>
    </w:p>
    <w:p w:rsidR="0018767C" w:rsidRDefault="0018767C">
      <w:pPr>
        <w:pStyle w:val="1"/>
        <w:rPr>
          <w:b/>
          <w:sz w:val="28"/>
          <w:szCs w:val="28"/>
        </w:rPr>
      </w:pPr>
    </w:p>
    <w:p w:rsidR="0018767C" w:rsidRDefault="0018767C">
      <w:pPr>
        <w:pStyle w:val="1"/>
        <w:rPr>
          <w:b/>
          <w:sz w:val="28"/>
          <w:szCs w:val="28"/>
        </w:rPr>
      </w:pPr>
    </w:p>
    <w:p w:rsidR="0018767C" w:rsidRDefault="0018767C">
      <w:pPr>
        <w:pStyle w:val="1"/>
        <w:rPr>
          <w:b/>
          <w:sz w:val="28"/>
          <w:szCs w:val="28"/>
        </w:rPr>
      </w:pPr>
    </w:p>
    <w:p w:rsidR="0018767C" w:rsidRDefault="0018767C">
      <w:pPr>
        <w:pStyle w:val="1"/>
        <w:rPr>
          <w:b/>
          <w:sz w:val="28"/>
          <w:szCs w:val="28"/>
        </w:rPr>
      </w:pPr>
    </w:p>
    <w:p w:rsidR="0018767C" w:rsidRDefault="0018767C">
      <w:pPr>
        <w:pStyle w:val="1"/>
        <w:rPr>
          <w:b/>
          <w:sz w:val="28"/>
          <w:szCs w:val="28"/>
        </w:rPr>
      </w:pPr>
    </w:p>
    <w:p w:rsidR="0018767C" w:rsidRDefault="0018767C">
      <w:pPr>
        <w:pStyle w:val="1"/>
        <w:rPr>
          <w:b/>
          <w:sz w:val="28"/>
          <w:szCs w:val="28"/>
        </w:rPr>
      </w:pPr>
    </w:p>
    <w:p w:rsidR="0018767C" w:rsidRDefault="0018767C">
      <w:pPr>
        <w:pStyle w:val="1"/>
        <w:rPr>
          <w:b/>
          <w:sz w:val="28"/>
          <w:szCs w:val="28"/>
        </w:rPr>
      </w:pPr>
    </w:p>
    <w:p w:rsidR="0018767C" w:rsidRDefault="0018767C">
      <w:pPr>
        <w:pStyle w:val="1"/>
        <w:rPr>
          <w:b/>
          <w:sz w:val="28"/>
          <w:szCs w:val="28"/>
        </w:rPr>
      </w:pPr>
    </w:p>
    <w:p w:rsidR="00503A93" w:rsidRDefault="00AA4C49">
      <w:pPr>
        <w:pStyle w:val="1"/>
        <w:rPr>
          <w:b/>
          <w:sz w:val="28"/>
          <w:szCs w:val="28"/>
        </w:rPr>
      </w:pPr>
      <w:r>
        <w:rPr>
          <w:rFonts w:hint="eastAsia"/>
          <w:b/>
          <w:sz w:val="28"/>
          <w:szCs w:val="28"/>
        </w:rPr>
        <w:lastRenderedPageBreak/>
        <w:t>附件5：</w:t>
      </w:r>
    </w:p>
    <w:p w:rsidR="0018767C" w:rsidRDefault="0018767C" w:rsidP="0018767C">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18767C" w:rsidRDefault="0018767C" w:rsidP="0018767C">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w:t>
      </w:r>
      <w:r>
        <w:rPr>
          <w:rFonts w:ascii="Times New Roman" w:hAnsi="Times New Roman" w:cs="Times New Roman" w:hint="eastAsia"/>
          <w:b/>
          <w:sz w:val="36"/>
          <w:szCs w:val="36"/>
          <w:lang w:eastAsia="zh-CN"/>
        </w:rPr>
        <w:t>单</w:t>
      </w:r>
    </w:p>
    <w:p w:rsidR="0018767C" w:rsidRDefault="0018767C" w:rsidP="0018767C">
      <w:pPr>
        <w:pStyle w:val="afd"/>
        <w:spacing w:beforeLines="0" w:afterLines="0" w:line="240" w:lineRule="auto"/>
        <w:ind w:firstLineChars="147" w:firstLine="354"/>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（注：本报价单需单独盖章密封）</w:t>
      </w:r>
    </w:p>
    <w:p w:rsidR="0018767C" w:rsidRDefault="0018767C" w:rsidP="0018767C">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福建福化古雷石油化工有限公司</w:t>
      </w:r>
    </w:p>
    <w:p w:rsidR="0018767C" w:rsidRDefault="0018767C" w:rsidP="0018767C">
      <w:pPr>
        <w:spacing w:line="360" w:lineRule="auto"/>
        <w:ind w:firstLineChars="200" w:firstLine="480"/>
        <w:rPr>
          <w:rFonts w:ascii="Times New Roman" w:hAnsi="ˎ̥"/>
          <w:sz w:val="24"/>
          <w:szCs w:val="24"/>
          <w:lang w:eastAsia="zh-CN"/>
        </w:rPr>
      </w:pPr>
      <w:r w:rsidRPr="00200E20">
        <w:rPr>
          <w:rFonts w:ascii="Times New Roman" w:hAnsi="Times New Roman" w:hint="eastAsia"/>
          <w:sz w:val="24"/>
          <w:szCs w:val="24"/>
          <w:lang w:eastAsia="zh-CN"/>
        </w:rPr>
        <w:t>在充分</w:t>
      </w:r>
      <w:r w:rsidRPr="00200E20">
        <w:rPr>
          <w:rFonts w:ascii="Times New Roman" w:hAnsi="ˎ̥" w:hint="eastAsia"/>
          <w:sz w:val="24"/>
          <w:szCs w:val="24"/>
          <w:lang w:eastAsia="zh-CN"/>
        </w:rPr>
        <w:t>研究贵司</w:t>
      </w:r>
      <w:r>
        <w:rPr>
          <w:rFonts w:ascii="Times New Roman" w:hAnsi="ˎ̥" w:hint="eastAsia"/>
          <w:sz w:val="24"/>
          <w:szCs w:val="24"/>
          <w:lang w:eastAsia="zh-CN"/>
        </w:rPr>
        <w:t>古雷基地运营中心项目方案设计</w:t>
      </w:r>
      <w:r w:rsidRPr="00200E20">
        <w:rPr>
          <w:rFonts w:ascii="Times New Roman" w:hAnsi="ˎ̥" w:hint="eastAsia"/>
          <w:sz w:val="24"/>
          <w:szCs w:val="24"/>
          <w:lang w:eastAsia="zh-CN"/>
        </w:rPr>
        <w:t>比选文件的全部内容后，我方愿以以下报价，严格按照自主比选文件的要求，交付本项目</w:t>
      </w:r>
      <w:r>
        <w:rPr>
          <w:rFonts w:ascii="Times New Roman" w:hAnsi="ˎ̥" w:hint="eastAsia"/>
          <w:sz w:val="24"/>
          <w:szCs w:val="24"/>
          <w:lang w:eastAsia="zh-CN"/>
        </w:rPr>
        <w:t>方案设计文件</w:t>
      </w:r>
      <w:r w:rsidRPr="00200E20">
        <w:rPr>
          <w:rFonts w:ascii="Times New Roman" w:hAnsi="ˎ̥" w:hint="eastAsia"/>
          <w:sz w:val="24"/>
          <w:szCs w:val="24"/>
          <w:lang w:eastAsia="zh-CN"/>
        </w:rPr>
        <w:t>。</w:t>
      </w:r>
    </w:p>
    <w:p w:rsidR="0018767C" w:rsidRDefault="0018767C" w:rsidP="0018767C">
      <w:pPr>
        <w:pStyle w:val="afd"/>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18767C" w:rsidRDefault="0018767C" w:rsidP="0018767C">
      <w:pPr>
        <w:spacing w:line="360" w:lineRule="auto"/>
        <w:ind w:firstLineChars="200" w:firstLine="480"/>
        <w:rPr>
          <w:sz w:val="24"/>
          <w:szCs w:val="24"/>
          <w:u w:val="single"/>
          <w:lang w:eastAsia="zh-CN"/>
        </w:rPr>
      </w:pPr>
      <w:r>
        <w:rPr>
          <w:rFonts w:hint="eastAsia"/>
          <w:sz w:val="24"/>
          <w:szCs w:val="24"/>
          <w:lang w:eastAsia="zh-CN"/>
        </w:rPr>
        <w:t>项目名称：</w:t>
      </w:r>
      <w:r w:rsidRPr="0018767C">
        <w:rPr>
          <w:rFonts w:asciiTheme="majorEastAsia" w:eastAsiaTheme="majorEastAsia" w:hAnsiTheme="majorEastAsia" w:hint="eastAsia"/>
          <w:sz w:val="24"/>
          <w:szCs w:val="24"/>
          <w:u w:val="single"/>
          <w:lang w:eastAsia="zh-CN"/>
        </w:rPr>
        <w:t>古雷基地运营中心项目</w:t>
      </w:r>
      <w:r w:rsidRPr="0018767C">
        <w:rPr>
          <w:rFonts w:ascii="方正小标宋简体" w:hAnsi="方正小标宋简体" w:hint="eastAsia"/>
          <w:color w:val="000000" w:themeColor="text1"/>
          <w:sz w:val="24"/>
          <w:szCs w:val="24"/>
          <w:u w:val="single"/>
          <w:lang w:eastAsia="zh-CN"/>
        </w:rPr>
        <w:t>方案设计</w:t>
      </w:r>
      <w:r w:rsidRPr="0018767C">
        <w:rPr>
          <w:rFonts w:asciiTheme="majorEastAsia" w:eastAsiaTheme="majorEastAsia" w:hAnsiTheme="majorEastAsia" w:hint="eastAsia"/>
          <w:sz w:val="24"/>
          <w:szCs w:val="24"/>
          <w:u w:val="single"/>
          <w:lang w:eastAsia="zh-CN"/>
        </w:rPr>
        <w:t xml:space="preserve"> </w:t>
      </w:r>
    </w:p>
    <w:p w:rsidR="0018767C" w:rsidRDefault="0018767C" w:rsidP="0018767C">
      <w:pPr>
        <w:spacing w:line="360" w:lineRule="auto"/>
        <w:ind w:firstLineChars="200" w:firstLine="480"/>
        <w:rPr>
          <w:sz w:val="24"/>
          <w:szCs w:val="24"/>
          <w:lang w:eastAsia="zh-CN"/>
        </w:rPr>
      </w:pPr>
      <w:r>
        <w:rPr>
          <w:rFonts w:hint="eastAsia"/>
          <w:sz w:val="24"/>
          <w:szCs w:val="24"/>
          <w:lang w:eastAsia="zh-CN"/>
        </w:rPr>
        <w:t>参选报价：</w:t>
      </w:r>
    </w:p>
    <w:p w:rsidR="0018767C" w:rsidRDefault="0018767C" w:rsidP="0018767C">
      <w:pPr>
        <w:spacing w:line="360" w:lineRule="auto"/>
        <w:ind w:firstLineChars="550" w:firstLine="1320"/>
        <w:rPr>
          <w:sz w:val="24"/>
          <w:szCs w:val="24"/>
          <w:u w:val="single"/>
          <w:lang w:eastAsia="zh-CN"/>
        </w:rPr>
      </w:pPr>
      <w:r>
        <w:rPr>
          <w:rFonts w:hint="eastAsia"/>
          <w:sz w:val="24"/>
          <w:szCs w:val="24"/>
          <w:lang w:eastAsia="zh-CN"/>
        </w:rPr>
        <w:t>总报价:</w:t>
      </w:r>
      <w:r>
        <w:rPr>
          <w:rFonts w:hint="eastAsia"/>
          <w:sz w:val="24"/>
          <w:szCs w:val="24"/>
          <w:u w:val="single"/>
          <w:lang w:eastAsia="zh-CN"/>
        </w:rPr>
        <w:t xml:space="preserve">         元 </w:t>
      </w:r>
    </w:p>
    <w:p w:rsidR="0018767C" w:rsidRDefault="0018767C" w:rsidP="0018767C">
      <w:pPr>
        <w:pStyle w:val="1"/>
        <w:spacing w:line="360" w:lineRule="auto"/>
        <w:rPr>
          <w:sz w:val="24"/>
          <w:szCs w:val="24"/>
        </w:rPr>
      </w:pPr>
      <w:r>
        <w:rPr>
          <w:rFonts w:hint="eastAsia"/>
        </w:rPr>
        <w:t xml:space="preserve">        </w:t>
      </w:r>
      <w:r>
        <w:rPr>
          <w:rFonts w:hint="eastAsia"/>
          <w:sz w:val="24"/>
          <w:szCs w:val="24"/>
        </w:rPr>
        <w:t xml:space="preserve"> </w:t>
      </w:r>
    </w:p>
    <w:p w:rsidR="0018767C" w:rsidRDefault="0018767C" w:rsidP="0018767C">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18767C" w:rsidRDefault="0018767C" w:rsidP="0018767C">
      <w:pPr>
        <w:pStyle w:val="1"/>
        <w:spacing w:line="360" w:lineRule="auto"/>
        <w:rPr>
          <w:sz w:val="24"/>
          <w:szCs w:val="24"/>
        </w:rPr>
      </w:pPr>
      <w:r>
        <w:rPr>
          <w:rFonts w:hint="eastAsia"/>
          <w:sz w:val="24"/>
          <w:szCs w:val="24"/>
        </w:rPr>
        <w:t xml:space="preserve">           2、付款方式：</w:t>
      </w:r>
      <w:r>
        <w:rPr>
          <w:rFonts w:hint="eastAsia"/>
          <w:sz w:val="24"/>
          <w:szCs w:val="24"/>
          <w:u w:val="single"/>
        </w:rPr>
        <w:t xml:space="preserve"> 按比选文件要求内容 </w:t>
      </w:r>
      <w:r>
        <w:rPr>
          <w:rFonts w:hint="eastAsia"/>
          <w:sz w:val="24"/>
          <w:szCs w:val="24"/>
        </w:rPr>
        <w:t>；</w:t>
      </w:r>
    </w:p>
    <w:p w:rsidR="0018767C" w:rsidRDefault="0018767C" w:rsidP="0018767C">
      <w:pPr>
        <w:pStyle w:val="1"/>
        <w:spacing w:line="360" w:lineRule="auto"/>
        <w:rPr>
          <w:sz w:val="24"/>
          <w:szCs w:val="24"/>
          <w:u w:val="single"/>
        </w:rPr>
      </w:pPr>
      <w:r>
        <w:rPr>
          <w:rFonts w:hint="eastAsia"/>
          <w:sz w:val="24"/>
          <w:szCs w:val="24"/>
        </w:rPr>
        <w:t xml:space="preserve">           3、服务期限：</w:t>
      </w:r>
      <w:r>
        <w:rPr>
          <w:rFonts w:hint="eastAsia"/>
          <w:sz w:val="24"/>
          <w:szCs w:val="24"/>
          <w:u w:val="single"/>
        </w:rPr>
        <w:t xml:space="preserve">按比选文件要求内容   </w:t>
      </w:r>
    </w:p>
    <w:p w:rsidR="0018767C" w:rsidRDefault="0018767C" w:rsidP="0018767C">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18767C" w:rsidRDefault="0018767C" w:rsidP="0018767C">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18767C" w:rsidRDefault="0018767C" w:rsidP="0018767C">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E752FB" w:rsidRDefault="00E752FB" w:rsidP="0018767C">
      <w:pPr>
        <w:pStyle w:val="1"/>
        <w:ind w:firstLineChars="900" w:firstLine="2160"/>
        <w:rPr>
          <w:sz w:val="24"/>
          <w:szCs w:val="24"/>
        </w:rPr>
      </w:pPr>
    </w:p>
    <w:p w:rsidR="00E752FB" w:rsidRDefault="00E752FB" w:rsidP="0018767C">
      <w:pPr>
        <w:pStyle w:val="1"/>
        <w:ind w:firstLineChars="900" w:firstLine="2160"/>
        <w:rPr>
          <w:sz w:val="24"/>
          <w:szCs w:val="24"/>
        </w:rPr>
      </w:pPr>
    </w:p>
    <w:p w:rsidR="0018767C" w:rsidRDefault="0018767C" w:rsidP="0018767C">
      <w:pPr>
        <w:pStyle w:val="1"/>
        <w:ind w:firstLineChars="900" w:firstLine="2160"/>
      </w:pPr>
      <w:r>
        <w:rPr>
          <w:rFonts w:hint="eastAsia"/>
          <w:sz w:val="24"/>
          <w:szCs w:val="24"/>
        </w:rPr>
        <w:t xml:space="preserve">编制时间： </w:t>
      </w:r>
      <w:r>
        <w:rPr>
          <w:rFonts w:hint="eastAsia"/>
          <w:sz w:val="24"/>
          <w:szCs w:val="24"/>
          <w:u w:val="single"/>
        </w:rPr>
        <w:t xml:space="preserve">      年   月   日</w:t>
      </w:r>
    </w:p>
    <w:p w:rsidR="00503A93" w:rsidRDefault="00503A93">
      <w:pPr>
        <w:pStyle w:val="1"/>
        <w:jc w:val="center"/>
      </w:pPr>
    </w:p>
    <w:p w:rsidR="00503A93" w:rsidRDefault="00503A93">
      <w:pPr>
        <w:spacing w:line="500" w:lineRule="exact"/>
        <w:rPr>
          <w:b/>
          <w:bCs/>
          <w:color w:val="4E6127"/>
          <w:sz w:val="28"/>
          <w:szCs w:val="28"/>
          <w:lang w:eastAsia="zh-CN"/>
        </w:rPr>
      </w:pPr>
    </w:p>
    <w:p w:rsidR="00503A93" w:rsidRDefault="00503A93">
      <w:pPr>
        <w:spacing w:line="500" w:lineRule="exact"/>
        <w:rPr>
          <w:b/>
          <w:bCs/>
          <w:color w:val="4E6127"/>
          <w:sz w:val="28"/>
          <w:szCs w:val="28"/>
          <w:lang w:eastAsia="zh-CN"/>
        </w:rPr>
      </w:pPr>
    </w:p>
    <w:bookmarkEnd w:id="10"/>
    <w:p w:rsidR="00503A93" w:rsidRDefault="00503A93">
      <w:pPr>
        <w:pStyle w:val="1"/>
        <w:rPr>
          <w:sz w:val="21"/>
          <w:szCs w:val="21"/>
        </w:rPr>
      </w:pPr>
    </w:p>
    <w:sectPr w:rsidR="00503A93" w:rsidSect="00503A93">
      <w:footerReference w:type="default" r:id="rId14"/>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1D5" w:rsidRDefault="003A41D5" w:rsidP="00503A93">
      <w:r>
        <w:separator/>
      </w:r>
    </w:p>
  </w:endnote>
  <w:endnote w:type="continuationSeparator" w:id="0">
    <w:p w:rsidR="003A41D5" w:rsidRDefault="003A41D5" w:rsidP="0050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6F" w:rsidRDefault="00950D6F">
    <w:pPr>
      <w:pStyle w:val="a9"/>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152400"/>
                      </a:xfrm>
                      <a:prstGeom prst="rect">
                        <a:avLst/>
                      </a:prstGeom>
                      <a:noFill/>
                      <a:ln>
                        <a:noFill/>
                      </a:ln>
                    </wps:spPr>
                    <wps:txbx>
                      <w:txbxContent>
                        <w:p w:rsidR="00950D6F" w:rsidRDefault="00950D6F">
                          <w:pPr>
                            <w:spacing w:line="219" w:lineRule="exact"/>
                            <w:ind w:left="20"/>
                            <w:rPr>
                              <w:sz w:val="18"/>
                            </w:rPr>
                          </w:pP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6" o:spid="_x0000_s1028"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" filled="f" stroked="f">
              <v:path arrowok="t"/>
              <v:textbox inset="0,0,0,0">
                <w:txbxContent>
                  <w:p w:rsidR="00950D6F" w:rsidRDefault="00950D6F">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6F" w:rsidRDefault="00950D6F">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1D5" w:rsidRDefault="003A41D5" w:rsidP="00503A93">
      <w:r>
        <w:separator/>
      </w:r>
    </w:p>
  </w:footnote>
  <w:footnote w:type="continuationSeparator" w:id="0">
    <w:p w:rsidR="003A41D5" w:rsidRDefault="003A41D5" w:rsidP="00503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6F" w:rsidRDefault="00950D6F">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688DC"/>
    <w:multiLevelType w:val="singleLevel"/>
    <w:tmpl w:val="0F7688DC"/>
    <w:lvl w:ilvl="0">
      <w:start w:val="2"/>
      <w:numFmt w:val="decimal"/>
      <w:lvlText w:val="%1."/>
      <w:lvlJc w:val="left"/>
      <w:pPr>
        <w:tabs>
          <w:tab w:val="left" w:pos="312"/>
        </w:tabs>
      </w:pPr>
    </w:lvl>
  </w:abstractNum>
  <w:abstractNum w:abstractNumId="1">
    <w:nsid w:val="14117DB0"/>
    <w:multiLevelType w:val="hybridMultilevel"/>
    <w:tmpl w:val="A7AAADF0"/>
    <w:lvl w:ilvl="0" w:tplc="49861DBE">
      <w:start w:val="1"/>
      <w:numFmt w:val="japaneseCounting"/>
      <w:lvlText w:val="%1、"/>
      <w:lvlJc w:val="left"/>
      <w:pPr>
        <w:ind w:left="1258" w:hanging="720"/>
      </w:pPr>
      <w:rPr>
        <w:rFonts w:hint="default"/>
      </w:rPr>
    </w:lvl>
    <w:lvl w:ilvl="1" w:tplc="5E8460CE" w:tentative="1">
      <w:start w:val="1"/>
      <w:numFmt w:val="lowerLetter"/>
      <w:lvlText w:val="%2)"/>
      <w:lvlJc w:val="left"/>
      <w:pPr>
        <w:ind w:left="1378" w:hanging="420"/>
      </w:pPr>
    </w:lvl>
    <w:lvl w:ilvl="2" w:tplc="47CE25AE" w:tentative="1">
      <w:start w:val="1"/>
      <w:numFmt w:val="lowerRoman"/>
      <w:lvlText w:val="%3."/>
      <w:lvlJc w:val="right"/>
      <w:pPr>
        <w:ind w:left="1798" w:hanging="420"/>
      </w:pPr>
    </w:lvl>
    <w:lvl w:ilvl="3" w:tplc="E37A4058" w:tentative="1">
      <w:start w:val="1"/>
      <w:numFmt w:val="decimal"/>
      <w:lvlText w:val="%4."/>
      <w:lvlJc w:val="left"/>
      <w:pPr>
        <w:ind w:left="2218" w:hanging="420"/>
      </w:pPr>
    </w:lvl>
    <w:lvl w:ilvl="4" w:tplc="CEF654BA" w:tentative="1">
      <w:start w:val="1"/>
      <w:numFmt w:val="lowerLetter"/>
      <w:lvlText w:val="%5)"/>
      <w:lvlJc w:val="left"/>
      <w:pPr>
        <w:ind w:left="2638" w:hanging="420"/>
      </w:pPr>
    </w:lvl>
    <w:lvl w:ilvl="5" w:tplc="DA266E1C" w:tentative="1">
      <w:start w:val="1"/>
      <w:numFmt w:val="lowerRoman"/>
      <w:lvlText w:val="%6."/>
      <w:lvlJc w:val="right"/>
      <w:pPr>
        <w:ind w:left="3058" w:hanging="420"/>
      </w:pPr>
    </w:lvl>
    <w:lvl w:ilvl="6" w:tplc="C43E214A" w:tentative="1">
      <w:start w:val="1"/>
      <w:numFmt w:val="decimal"/>
      <w:lvlText w:val="%7."/>
      <w:lvlJc w:val="left"/>
      <w:pPr>
        <w:ind w:left="3478" w:hanging="420"/>
      </w:pPr>
    </w:lvl>
    <w:lvl w:ilvl="7" w:tplc="6E9E034E" w:tentative="1">
      <w:start w:val="1"/>
      <w:numFmt w:val="lowerLetter"/>
      <w:lvlText w:val="%8)"/>
      <w:lvlJc w:val="left"/>
      <w:pPr>
        <w:ind w:left="3898" w:hanging="420"/>
      </w:pPr>
    </w:lvl>
    <w:lvl w:ilvl="8" w:tplc="0F1C17D4" w:tentative="1">
      <w:start w:val="1"/>
      <w:numFmt w:val="lowerRoman"/>
      <w:lvlText w:val="%9."/>
      <w:lvlJc w:val="right"/>
      <w:pPr>
        <w:ind w:left="4318" w:hanging="420"/>
      </w:pPr>
    </w:lvl>
  </w:abstractNum>
  <w:abstractNum w:abstractNumId="2">
    <w:nsid w:val="1DBC7B73"/>
    <w:multiLevelType w:val="multilevel"/>
    <w:tmpl w:val="1DBC7B73"/>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2B3B8C58"/>
    <w:multiLevelType w:val="singleLevel"/>
    <w:tmpl w:val="2B3B8C58"/>
    <w:lvl w:ilvl="0">
      <w:start w:val="1"/>
      <w:numFmt w:val="decimal"/>
      <w:suff w:val="nothing"/>
      <w:lvlText w:val="%1、"/>
      <w:lvlJc w:val="left"/>
    </w:lvl>
  </w:abstractNum>
  <w:abstractNum w:abstractNumId="4">
    <w:nsid w:val="2F766CE8"/>
    <w:multiLevelType w:val="multilevel"/>
    <w:tmpl w:val="2F766CE8"/>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30946994"/>
    <w:multiLevelType w:val="multilevel"/>
    <w:tmpl w:val="30946994"/>
    <w:lvl w:ilvl="0">
      <w:start w:val="1"/>
      <w:numFmt w:val="japaneseCounting"/>
      <w:lvlText w:val="%1、"/>
      <w:lvlJc w:val="left"/>
      <w:pPr>
        <w:tabs>
          <w:tab w:val="left" w:pos="1571"/>
        </w:tabs>
        <w:ind w:left="1571" w:hanging="720"/>
      </w:pPr>
      <w:rPr>
        <w:rFonts w:hint="eastAsia"/>
        <w:b/>
      </w:rPr>
    </w:lvl>
    <w:lvl w:ilvl="1">
      <w:start w:val="1"/>
      <w:numFmt w:val="decimal"/>
      <w:lvlText w:val="%2."/>
      <w:lvlJc w:val="left"/>
      <w:pPr>
        <w:tabs>
          <w:tab w:val="left" w:pos="1691"/>
        </w:tabs>
        <w:ind w:left="1691" w:hanging="420"/>
      </w:pPr>
      <w:rPr>
        <w:rFonts w:hint="eastAsia"/>
        <w:b w:val="0"/>
        <w:i w:val="0"/>
      </w:rPr>
    </w:lvl>
    <w:lvl w:ilvl="2">
      <w:start w:val="1"/>
      <w:numFmt w:val="decimal"/>
      <w:lvlText w:val="%3、"/>
      <w:lvlJc w:val="left"/>
      <w:pPr>
        <w:tabs>
          <w:tab w:val="left" w:pos="1860"/>
        </w:tabs>
        <w:ind w:left="1860" w:hanging="720"/>
      </w:pPr>
      <w:rPr>
        <w:rFonts w:hint="default"/>
      </w:r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6">
    <w:nsid w:val="48A100D4"/>
    <w:multiLevelType w:val="multilevel"/>
    <w:tmpl w:val="48A100D4"/>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nsid w:val="4AA43400"/>
    <w:multiLevelType w:val="multilevel"/>
    <w:tmpl w:val="4AA43400"/>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
    <w:nsid w:val="4F675A57"/>
    <w:multiLevelType w:val="singleLevel"/>
    <w:tmpl w:val="4F675A57"/>
    <w:lvl w:ilvl="0">
      <w:start w:val="1"/>
      <w:numFmt w:val="decimal"/>
      <w:suff w:val="nothing"/>
      <w:lvlText w:val="%1)"/>
      <w:lvlJc w:val="left"/>
    </w:lvl>
  </w:abstractNum>
  <w:abstractNum w:abstractNumId="9">
    <w:nsid w:val="54AA6AC2"/>
    <w:multiLevelType w:val="singleLevel"/>
    <w:tmpl w:val="54AA6AC2"/>
    <w:lvl w:ilvl="0">
      <w:start w:val="1"/>
      <w:numFmt w:val="decimal"/>
      <w:suff w:val="nothing"/>
      <w:lvlText w:val="%1、"/>
      <w:lvlJc w:val="left"/>
    </w:lvl>
  </w:abstractNum>
  <w:abstractNum w:abstractNumId="10">
    <w:nsid w:val="5CD17A42"/>
    <w:multiLevelType w:val="multilevel"/>
    <w:tmpl w:val="5CD17A42"/>
    <w:lvl w:ilvl="0">
      <w:start w:val="1"/>
      <w:numFmt w:val="decimal"/>
      <w:lvlText w:val="%1)"/>
      <w:lvlJc w:val="left"/>
      <w:pPr>
        <w:ind w:left="1270" w:hanging="420"/>
      </w:pPr>
      <w:rPr>
        <w:rFonts w:hint="eastAsia"/>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11">
    <w:nsid w:val="6ABE545B"/>
    <w:multiLevelType w:val="multilevel"/>
    <w:tmpl w:val="6ABE545B"/>
    <w:lvl w:ilvl="0">
      <w:start w:val="1"/>
      <w:numFmt w:val="decimal"/>
      <w:lvlText w:val="%1."/>
      <w:lvlJc w:val="left"/>
      <w:pPr>
        <w:ind w:left="1270" w:hanging="420"/>
      </w:pPr>
      <w:rPr>
        <w:rFonts w:hint="eastAsia"/>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num w:numId="1">
    <w:abstractNumId w:val="0"/>
  </w:num>
  <w:num w:numId="2">
    <w:abstractNumId w:val="8"/>
  </w:num>
  <w:num w:numId="3">
    <w:abstractNumId w:val="1"/>
  </w:num>
  <w:num w:numId="4">
    <w:abstractNumId w:val="5"/>
  </w:num>
  <w:num w:numId="5">
    <w:abstractNumId w:val="9"/>
  </w:num>
  <w:num w:numId="6">
    <w:abstractNumId w:val="3"/>
  </w:num>
  <w:num w:numId="7">
    <w:abstractNumId w:val="4"/>
  </w:num>
  <w:num w:numId="8">
    <w:abstractNumId w:val="10"/>
  </w:num>
  <w:num w:numId="9">
    <w:abstractNumId w:val="11"/>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2DC8"/>
    <w:rsid w:val="00007A4A"/>
    <w:rsid w:val="00017033"/>
    <w:rsid w:val="000277D1"/>
    <w:rsid w:val="000367ED"/>
    <w:rsid w:val="00036EA2"/>
    <w:rsid w:val="00052C0E"/>
    <w:rsid w:val="00054359"/>
    <w:rsid w:val="00071D7E"/>
    <w:rsid w:val="00073372"/>
    <w:rsid w:val="00074760"/>
    <w:rsid w:val="00084313"/>
    <w:rsid w:val="0009321D"/>
    <w:rsid w:val="00097547"/>
    <w:rsid w:val="000A1C86"/>
    <w:rsid w:val="000A6182"/>
    <w:rsid w:val="000B0914"/>
    <w:rsid w:val="000B129D"/>
    <w:rsid w:val="000C01F1"/>
    <w:rsid w:val="000C034C"/>
    <w:rsid w:val="000C3212"/>
    <w:rsid w:val="000D35CF"/>
    <w:rsid w:val="000F116F"/>
    <w:rsid w:val="000F15E9"/>
    <w:rsid w:val="000F27AD"/>
    <w:rsid w:val="00105D02"/>
    <w:rsid w:val="0012681B"/>
    <w:rsid w:val="00130886"/>
    <w:rsid w:val="0014216A"/>
    <w:rsid w:val="00142384"/>
    <w:rsid w:val="00146977"/>
    <w:rsid w:val="00150CB0"/>
    <w:rsid w:val="00154EB4"/>
    <w:rsid w:val="00172283"/>
    <w:rsid w:val="0018116F"/>
    <w:rsid w:val="00184391"/>
    <w:rsid w:val="00185C58"/>
    <w:rsid w:val="001861E4"/>
    <w:rsid w:val="0018767C"/>
    <w:rsid w:val="00192465"/>
    <w:rsid w:val="00193817"/>
    <w:rsid w:val="00197A9B"/>
    <w:rsid w:val="001B53B3"/>
    <w:rsid w:val="001B5CD4"/>
    <w:rsid w:val="001B698B"/>
    <w:rsid w:val="001C5843"/>
    <w:rsid w:val="001E3C0E"/>
    <w:rsid w:val="001F3956"/>
    <w:rsid w:val="0020141D"/>
    <w:rsid w:val="00227556"/>
    <w:rsid w:val="00233571"/>
    <w:rsid w:val="00241E6B"/>
    <w:rsid w:val="002427A9"/>
    <w:rsid w:val="002451B2"/>
    <w:rsid w:val="0024746B"/>
    <w:rsid w:val="00247880"/>
    <w:rsid w:val="002648A2"/>
    <w:rsid w:val="00273DCB"/>
    <w:rsid w:val="002A4126"/>
    <w:rsid w:val="002B2969"/>
    <w:rsid w:val="002C2673"/>
    <w:rsid w:val="002C44A5"/>
    <w:rsid w:val="002C6A2D"/>
    <w:rsid w:val="002D2A12"/>
    <w:rsid w:val="002E3036"/>
    <w:rsid w:val="002E49DF"/>
    <w:rsid w:val="002E5740"/>
    <w:rsid w:val="002E6175"/>
    <w:rsid w:val="002F1B2F"/>
    <w:rsid w:val="002F34BA"/>
    <w:rsid w:val="002F4FAA"/>
    <w:rsid w:val="003221F4"/>
    <w:rsid w:val="00322549"/>
    <w:rsid w:val="003321E6"/>
    <w:rsid w:val="0033277A"/>
    <w:rsid w:val="003344D9"/>
    <w:rsid w:val="00342B24"/>
    <w:rsid w:val="00347C37"/>
    <w:rsid w:val="00365CCD"/>
    <w:rsid w:val="00365D64"/>
    <w:rsid w:val="00376FF9"/>
    <w:rsid w:val="00385474"/>
    <w:rsid w:val="00387574"/>
    <w:rsid w:val="00397631"/>
    <w:rsid w:val="003A40B7"/>
    <w:rsid w:val="003A41D5"/>
    <w:rsid w:val="003A6D18"/>
    <w:rsid w:val="003C1AF2"/>
    <w:rsid w:val="003D2AB8"/>
    <w:rsid w:val="003E0026"/>
    <w:rsid w:val="003E37C1"/>
    <w:rsid w:val="003F5B96"/>
    <w:rsid w:val="003F614D"/>
    <w:rsid w:val="0040417A"/>
    <w:rsid w:val="00405092"/>
    <w:rsid w:val="00410C69"/>
    <w:rsid w:val="00413501"/>
    <w:rsid w:val="00413771"/>
    <w:rsid w:val="004170DF"/>
    <w:rsid w:val="00417ACA"/>
    <w:rsid w:val="00421EDD"/>
    <w:rsid w:val="004329BC"/>
    <w:rsid w:val="00434011"/>
    <w:rsid w:val="004369D6"/>
    <w:rsid w:val="00456F02"/>
    <w:rsid w:val="00465443"/>
    <w:rsid w:val="0047282D"/>
    <w:rsid w:val="004835AF"/>
    <w:rsid w:val="00486B7A"/>
    <w:rsid w:val="0049126B"/>
    <w:rsid w:val="00495FBA"/>
    <w:rsid w:val="004A498D"/>
    <w:rsid w:val="004C10D8"/>
    <w:rsid w:val="004C16AE"/>
    <w:rsid w:val="004C523C"/>
    <w:rsid w:val="004D6257"/>
    <w:rsid w:val="004D6637"/>
    <w:rsid w:val="004D6A19"/>
    <w:rsid w:val="004E4C8E"/>
    <w:rsid w:val="005024B1"/>
    <w:rsid w:val="00503A93"/>
    <w:rsid w:val="0051556B"/>
    <w:rsid w:val="00517B36"/>
    <w:rsid w:val="00533119"/>
    <w:rsid w:val="00541830"/>
    <w:rsid w:val="00562DA7"/>
    <w:rsid w:val="005915D3"/>
    <w:rsid w:val="00595F8F"/>
    <w:rsid w:val="005A4D52"/>
    <w:rsid w:val="005B4BA0"/>
    <w:rsid w:val="005B6211"/>
    <w:rsid w:val="005C6A76"/>
    <w:rsid w:val="005C75B9"/>
    <w:rsid w:val="005D2BEC"/>
    <w:rsid w:val="005E2CFD"/>
    <w:rsid w:val="005E2EB3"/>
    <w:rsid w:val="005E4C8C"/>
    <w:rsid w:val="005F3BCB"/>
    <w:rsid w:val="006152B6"/>
    <w:rsid w:val="006238C7"/>
    <w:rsid w:val="006238EE"/>
    <w:rsid w:val="00630128"/>
    <w:rsid w:val="00630175"/>
    <w:rsid w:val="00632E52"/>
    <w:rsid w:val="00634C69"/>
    <w:rsid w:val="00640A1B"/>
    <w:rsid w:val="0064376F"/>
    <w:rsid w:val="00664E56"/>
    <w:rsid w:val="0068357B"/>
    <w:rsid w:val="006A027E"/>
    <w:rsid w:val="006A79DD"/>
    <w:rsid w:val="006B21C2"/>
    <w:rsid w:val="006B5E39"/>
    <w:rsid w:val="006B79D7"/>
    <w:rsid w:val="006B7CE4"/>
    <w:rsid w:val="006C7A16"/>
    <w:rsid w:val="006D4F96"/>
    <w:rsid w:val="006E1F1F"/>
    <w:rsid w:val="006E36BB"/>
    <w:rsid w:val="006E6D55"/>
    <w:rsid w:val="00711047"/>
    <w:rsid w:val="00732878"/>
    <w:rsid w:val="00733A20"/>
    <w:rsid w:val="007422CA"/>
    <w:rsid w:val="00742373"/>
    <w:rsid w:val="00745779"/>
    <w:rsid w:val="00753C0F"/>
    <w:rsid w:val="007601EF"/>
    <w:rsid w:val="00760373"/>
    <w:rsid w:val="00765BE5"/>
    <w:rsid w:val="00766D9A"/>
    <w:rsid w:val="00786BE0"/>
    <w:rsid w:val="007909A8"/>
    <w:rsid w:val="007B5537"/>
    <w:rsid w:val="007B7828"/>
    <w:rsid w:val="007C7F5F"/>
    <w:rsid w:val="007D17EF"/>
    <w:rsid w:val="007D5F37"/>
    <w:rsid w:val="007D6D04"/>
    <w:rsid w:val="007F7833"/>
    <w:rsid w:val="00811DBA"/>
    <w:rsid w:val="00820094"/>
    <w:rsid w:val="00826D77"/>
    <w:rsid w:val="008279D0"/>
    <w:rsid w:val="00834ACB"/>
    <w:rsid w:val="00840870"/>
    <w:rsid w:val="0084563E"/>
    <w:rsid w:val="0085290F"/>
    <w:rsid w:val="00855428"/>
    <w:rsid w:val="008B6271"/>
    <w:rsid w:val="008D2C39"/>
    <w:rsid w:val="008F0979"/>
    <w:rsid w:val="00917368"/>
    <w:rsid w:val="00917376"/>
    <w:rsid w:val="009312CA"/>
    <w:rsid w:val="00937414"/>
    <w:rsid w:val="00950D6F"/>
    <w:rsid w:val="009552AE"/>
    <w:rsid w:val="00964F96"/>
    <w:rsid w:val="00967702"/>
    <w:rsid w:val="00971BD1"/>
    <w:rsid w:val="00974883"/>
    <w:rsid w:val="009758E7"/>
    <w:rsid w:val="00995F84"/>
    <w:rsid w:val="0099730F"/>
    <w:rsid w:val="009A6FD0"/>
    <w:rsid w:val="009B2DE5"/>
    <w:rsid w:val="009B34B8"/>
    <w:rsid w:val="009C79EC"/>
    <w:rsid w:val="009D49AE"/>
    <w:rsid w:val="009E4480"/>
    <w:rsid w:val="00A149E5"/>
    <w:rsid w:val="00A153FC"/>
    <w:rsid w:val="00A45F18"/>
    <w:rsid w:val="00A614C8"/>
    <w:rsid w:val="00A856BD"/>
    <w:rsid w:val="00A878E0"/>
    <w:rsid w:val="00AA40E1"/>
    <w:rsid w:val="00AA4C49"/>
    <w:rsid w:val="00AB77FF"/>
    <w:rsid w:val="00AC3CFE"/>
    <w:rsid w:val="00AC7F0D"/>
    <w:rsid w:val="00AD0858"/>
    <w:rsid w:val="00AD202A"/>
    <w:rsid w:val="00AD6014"/>
    <w:rsid w:val="00AD66E2"/>
    <w:rsid w:val="00AF3D18"/>
    <w:rsid w:val="00AF45D7"/>
    <w:rsid w:val="00B03339"/>
    <w:rsid w:val="00B051D3"/>
    <w:rsid w:val="00B17438"/>
    <w:rsid w:val="00B41C19"/>
    <w:rsid w:val="00B44FC3"/>
    <w:rsid w:val="00B601D5"/>
    <w:rsid w:val="00B647B7"/>
    <w:rsid w:val="00B67AF9"/>
    <w:rsid w:val="00B67AFD"/>
    <w:rsid w:val="00B75016"/>
    <w:rsid w:val="00B75CBA"/>
    <w:rsid w:val="00B8727F"/>
    <w:rsid w:val="00B912C6"/>
    <w:rsid w:val="00B92794"/>
    <w:rsid w:val="00B936AF"/>
    <w:rsid w:val="00B97B69"/>
    <w:rsid w:val="00BB7041"/>
    <w:rsid w:val="00BC1268"/>
    <w:rsid w:val="00BC3582"/>
    <w:rsid w:val="00BC6FED"/>
    <w:rsid w:val="00BD5816"/>
    <w:rsid w:val="00BD607C"/>
    <w:rsid w:val="00BF0184"/>
    <w:rsid w:val="00BF2589"/>
    <w:rsid w:val="00C04D6E"/>
    <w:rsid w:val="00C05D72"/>
    <w:rsid w:val="00C20605"/>
    <w:rsid w:val="00C3303F"/>
    <w:rsid w:val="00C41EDF"/>
    <w:rsid w:val="00C61181"/>
    <w:rsid w:val="00C71916"/>
    <w:rsid w:val="00C811F9"/>
    <w:rsid w:val="00C8353F"/>
    <w:rsid w:val="00C864FC"/>
    <w:rsid w:val="00C90B44"/>
    <w:rsid w:val="00C93BEF"/>
    <w:rsid w:val="00C94F46"/>
    <w:rsid w:val="00CB0DC8"/>
    <w:rsid w:val="00CB2E01"/>
    <w:rsid w:val="00CB3440"/>
    <w:rsid w:val="00CB70A9"/>
    <w:rsid w:val="00CC6B5F"/>
    <w:rsid w:val="00CD2AAA"/>
    <w:rsid w:val="00CD371C"/>
    <w:rsid w:val="00CD3723"/>
    <w:rsid w:val="00CD7E0C"/>
    <w:rsid w:val="00CE2DB4"/>
    <w:rsid w:val="00D10B61"/>
    <w:rsid w:val="00D12F73"/>
    <w:rsid w:val="00D265B9"/>
    <w:rsid w:val="00D328B1"/>
    <w:rsid w:val="00D43545"/>
    <w:rsid w:val="00D4446E"/>
    <w:rsid w:val="00D463C4"/>
    <w:rsid w:val="00D4666F"/>
    <w:rsid w:val="00D603F4"/>
    <w:rsid w:val="00D64BE9"/>
    <w:rsid w:val="00D73C0E"/>
    <w:rsid w:val="00D749CB"/>
    <w:rsid w:val="00D84B38"/>
    <w:rsid w:val="00D90AE9"/>
    <w:rsid w:val="00D92871"/>
    <w:rsid w:val="00D947D8"/>
    <w:rsid w:val="00D957A8"/>
    <w:rsid w:val="00D9672F"/>
    <w:rsid w:val="00D9778F"/>
    <w:rsid w:val="00DA0358"/>
    <w:rsid w:val="00DA3250"/>
    <w:rsid w:val="00DA6A19"/>
    <w:rsid w:val="00DB0E71"/>
    <w:rsid w:val="00DD56C2"/>
    <w:rsid w:val="00E00780"/>
    <w:rsid w:val="00E0654A"/>
    <w:rsid w:val="00E068F1"/>
    <w:rsid w:val="00E13875"/>
    <w:rsid w:val="00E155F5"/>
    <w:rsid w:val="00E56799"/>
    <w:rsid w:val="00E752FB"/>
    <w:rsid w:val="00E85991"/>
    <w:rsid w:val="00E97CE7"/>
    <w:rsid w:val="00EA5A6E"/>
    <w:rsid w:val="00EC1F1E"/>
    <w:rsid w:val="00EC5D1B"/>
    <w:rsid w:val="00ED2C9E"/>
    <w:rsid w:val="00EE039F"/>
    <w:rsid w:val="00EF1FCA"/>
    <w:rsid w:val="00F01E26"/>
    <w:rsid w:val="00F02AD9"/>
    <w:rsid w:val="00F10B09"/>
    <w:rsid w:val="00F144C6"/>
    <w:rsid w:val="00F238CE"/>
    <w:rsid w:val="00F25984"/>
    <w:rsid w:val="00F264D9"/>
    <w:rsid w:val="00F51F3C"/>
    <w:rsid w:val="00F53D9C"/>
    <w:rsid w:val="00F6409E"/>
    <w:rsid w:val="00F84F93"/>
    <w:rsid w:val="00F9385D"/>
    <w:rsid w:val="00FA4FDC"/>
    <w:rsid w:val="00FD353E"/>
    <w:rsid w:val="00FD3613"/>
    <w:rsid w:val="00FD42BD"/>
    <w:rsid w:val="00FE065E"/>
    <w:rsid w:val="00FE2FE9"/>
    <w:rsid w:val="00FE65F9"/>
    <w:rsid w:val="00FF2BF9"/>
    <w:rsid w:val="00FF49E8"/>
    <w:rsid w:val="00FF5F83"/>
    <w:rsid w:val="0367315B"/>
    <w:rsid w:val="061139E5"/>
    <w:rsid w:val="06A23BC0"/>
    <w:rsid w:val="06F50B00"/>
    <w:rsid w:val="076E1278"/>
    <w:rsid w:val="08D1141D"/>
    <w:rsid w:val="0B296DE2"/>
    <w:rsid w:val="0C724B9A"/>
    <w:rsid w:val="0DC12675"/>
    <w:rsid w:val="10294AA3"/>
    <w:rsid w:val="10E40CA0"/>
    <w:rsid w:val="128C59EA"/>
    <w:rsid w:val="136130D9"/>
    <w:rsid w:val="17C14832"/>
    <w:rsid w:val="187961C3"/>
    <w:rsid w:val="18DD4F7E"/>
    <w:rsid w:val="195B58A2"/>
    <w:rsid w:val="1CFF6D16"/>
    <w:rsid w:val="1D362EF7"/>
    <w:rsid w:val="1E085A14"/>
    <w:rsid w:val="1FF43DDB"/>
    <w:rsid w:val="206D4C37"/>
    <w:rsid w:val="208A37AC"/>
    <w:rsid w:val="21933AA2"/>
    <w:rsid w:val="24FD7ABE"/>
    <w:rsid w:val="253D00D8"/>
    <w:rsid w:val="25BF356F"/>
    <w:rsid w:val="25DB0C2D"/>
    <w:rsid w:val="269469E7"/>
    <w:rsid w:val="29FC3B14"/>
    <w:rsid w:val="2B11792E"/>
    <w:rsid w:val="2B6D54DB"/>
    <w:rsid w:val="2F841ED8"/>
    <w:rsid w:val="31C54755"/>
    <w:rsid w:val="3216608C"/>
    <w:rsid w:val="32C72206"/>
    <w:rsid w:val="34CE14C6"/>
    <w:rsid w:val="34D84CEC"/>
    <w:rsid w:val="37AF5AB7"/>
    <w:rsid w:val="3B1C3371"/>
    <w:rsid w:val="3CC23198"/>
    <w:rsid w:val="3DDF4815"/>
    <w:rsid w:val="3FE669E5"/>
    <w:rsid w:val="4042672C"/>
    <w:rsid w:val="434D5AD3"/>
    <w:rsid w:val="473F54A9"/>
    <w:rsid w:val="47F35AD5"/>
    <w:rsid w:val="47FA09F2"/>
    <w:rsid w:val="4EBA6DFA"/>
    <w:rsid w:val="50B62C72"/>
    <w:rsid w:val="50F63E28"/>
    <w:rsid w:val="5221007F"/>
    <w:rsid w:val="52926B5A"/>
    <w:rsid w:val="545C5E51"/>
    <w:rsid w:val="5486175B"/>
    <w:rsid w:val="55DF5537"/>
    <w:rsid w:val="560F72DD"/>
    <w:rsid w:val="57667D24"/>
    <w:rsid w:val="57CE5BC3"/>
    <w:rsid w:val="5805526A"/>
    <w:rsid w:val="5A6A6B2E"/>
    <w:rsid w:val="5AE1516A"/>
    <w:rsid w:val="5B6A3A79"/>
    <w:rsid w:val="5C1A5F7B"/>
    <w:rsid w:val="5E841772"/>
    <w:rsid w:val="5EB84469"/>
    <w:rsid w:val="5EC82DF7"/>
    <w:rsid w:val="5FC20042"/>
    <w:rsid w:val="63503999"/>
    <w:rsid w:val="645771F8"/>
    <w:rsid w:val="698124BB"/>
    <w:rsid w:val="6A54112D"/>
    <w:rsid w:val="6AA035AE"/>
    <w:rsid w:val="6E0F2E14"/>
    <w:rsid w:val="6F1E141D"/>
    <w:rsid w:val="6F5354F8"/>
    <w:rsid w:val="6FF83671"/>
    <w:rsid w:val="72D65ADB"/>
    <w:rsid w:val="740A2BDE"/>
    <w:rsid w:val="751839E0"/>
    <w:rsid w:val="76274F93"/>
    <w:rsid w:val="79EB3F2F"/>
    <w:rsid w:val="7B11789E"/>
    <w:rsid w:val="7DC94A0A"/>
    <w:rsid w:val="7EED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B55A0BF-E3AC-45FC-9F97-717A8CE0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03A93"/>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03A93"/>
    <w:pPr>
      <w:ind w:left="538"/>
      <w:outlineLvl w:val="0"/>
    </w:pPr>
    <w:rPr>
      <w:b/>
      <w:bCs/>
      <w:sz w:val="28"/>
      <w:szCs w:val="28"/>
    </w:rPr>
  </w:style>
  <w:style w:type="paragraph" w:styleId="2">
    <w:name w:val="heading 2"/>
    <w:basedOn w:val="a"/>
    <w:next w:val="a"/>
    <w:link w:val="2Char"/>
    <w:qFormat/>
    <w:rsid w:val="00503A93"/>
    <w:pPr>
      <w:ind w:left="629"/>
      <w:outlineLvl w:val="1"/>
    </w:pPr>
    <w:rPr>
      <w:b/>
      <w:bCs/>
      <w:sz w:val="24"/>
      <w:szCs w:val="24"/>
    </w:rPr>
  </w:style>
  <w:style w:type="paragraph" w:styleId="3">
    <w:name w:val="heading 3"/>
    <w:basedOn w:val="a"/>
    <w:next w:val="a"/>
    <w:link w:val="3Char"/>
    <w:uiPriority w:val="9"/>
    <w:qFormat/>
    <w:rsid w:val="00503A93"/>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503A93"/>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503A93"/>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03A93"/>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503A93"/>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503A93"/>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503A93"/>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503A93"/>
    <w:pPr>
      <w:widowControl w:val="0"/>
      <w:adjustRightInd w:val="0"/>
      <w:spacing w:line="312" w:lineRule="atLeast"/>
      <w:jc w:val="both"/>
      <w:textAlignment w:val="baseline"/>
    </w:pPr>
    <w:rPr>
      <w:rFonts w:ascii="宋体" w:hAnsi="Calibri"/>
      <w:sz w:val="34"/>
      <w:szCs w:val="22"/>
    </w:rPr>
  </w:style>
  <w:style w:type="paragraph" w:styleId="a0">
    <w:name w:val="Normal Indent"/>
    <w:basedOn w:val="a"/>
    <w:link w:val="Char"/>
    <w:qFormat/>
    <w:rsid w:val="00503A93"/>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503A93"/>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503A93"/>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rsid w:val="00503A93"/>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1"/>
    <w:qFormat/>
    <w:rsid w:val="00503A93"/>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7">
    <w:name w:val="annotation text"/>
    <w:basedOn w:val="a"/>
    <w:link w:val="Char10"/>
    <w:qFormat/>
    <w:rsid w:val="00503A93"/>
    <w:pPr>
      <w:autoSpaceDE/>
      <w:autoSpaceDN/>
    </w:pPr>
    <w:rPr>
      <w:rFonts w:ascii="Times New Roman" w:hAnsi="Times New Roman" w:cs="Times New Roman"/>
      <w:kern w:val="2"/>
      <w:sz w:val="21"/>
      <w:szCs w:val="20"/>
      <w:lang w:eastAsia="zh-CN"/>
    </w:rPr>
  </w:style>
  <w:style w:type="paragraph" w:styleId="30">
    <w:name w:val="Body Text 3"/>
    <w:basedOn w:val="a"/>
    <w:link w:val="3Char1"/>
    <w:qFormat/>
    <w:rsid w:val="00503A93"/>
    <w:pPr>
      <w:autoSpaceDE/>
      <w:autoSpaceDN/>
      <w:spacing w:line="360" w:lineRule="auto"/>
      <w:jc w:val="both"/>
    </w:pPr>
    <w:rPr>
      <w:rFonts w:ascii="Times New Roman" w:hAnsi="Times New Roman" w:cs="Times New Roman"/>
      <w:color w:val="0000FF"/>
      <w:kern w:val="2"/>
      <w:sz w:val="24"/>
      <w:szCs w:val="24"/>
      <w:lang w:eastAsia="zh-CN"/>
    </w:rPr>
  </w:style>
  <w:style w:type="paragraph" w:styleId="a8">
    <w:name w:val="Closing"/>
    <w:basedOn w:val="a"/>
    <w:link w:val="Char0"/>
    <w:qFormat/>
    <w:rsid w:val="00503A93"/>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1"/>
    <w:uiPriority w:val="1"/>
    <w:qFormat/>
    <w:rsid w:val="00503A93"/>
    <w:rPr>
      <w:sz w:val="24"/>
      <w:szCs w:val="24"/>
    </w:rPr>
  </w:style>
  <w:style w:type="paragraph" w:styleId="aa">
    <w:name w:val="Body Text Indent"/>
    <w:basedOn w:val="a"/>
    <w:link w:val="Char12"/>
    <w:qFormat/>
    <w:rsid w:val="00503A93"/>
    <w:pPr>
      <w:autoSpaceDE/>
      <w:autoSpaceDN/>
      <w:ind w:leftChars="257" w:left="540"/>
      <w:jc w:val="both"/>
    </w:pPr>
    <w:rPr>
      <w:rFonts w:ascii="Times New Roman" w:hAnsi="Times New Roman" w:cs="Times New Roman"/>
      <w:i/>
      <w:iCs/>
      <w:kern w:val="2"/>
      <w:sz w:val="21"/>
      <w:szCs w:val="20"/>
      <w:lang w:eastAsia="zh-CN"/>
    </w:rPr>
  </w:style>
  <w:style w:type="paragraph" w:styleId="20">
    <w:name w:val="List 2"/>
    <w:basedOn w:val="a"/>
    <w:qFormat/>
    <w:rsid w:val="00503A93"/>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503A93"/>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503A93"/>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2"/>
    <w:qFormat/>
    <w:rsid w:val="00503A93"/>
    <w:rPr>
      <w:rFonts w:hAnsi="Courier New" w:cs="Courier New"/>
      <w:szCs w:val="21"/>
    </w:rPr>
  </w:style>
  <w:style w:type="paragraph" w:styleId="80">
    <w:name w:val="toc 8"/>
    <w:basedOn w:val="a"/>
    <w:next w:val="a"/>
    <w:qFormat/>
    <w:rsid w:val="00503A93"/>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13"/>
    <w:qFormat/>
    <w:rsid w:val="00503A93"/>
    <w:pPr>
      <w:autoSpaceDE/>
      <w:autoSpaceDN/>
      <w:ind w:leftChars="2500" w:left="100"/>
      <w:jc w:val="both"/>
    </w:pPr>
    <w:rPr>
      <w:rFonts w:ascii="Times New Roman" w:hAnsi="Times New Roman" w:cs="Times New Roman"/>
      <w:kern w:val="2"/>
      <w:sz w:val="21"/>
      <w:szCs w:val="24"/>
      <w:lang w:eastAsia="zh-CN"/>
    </w:rPr>
  </w:style>
  <w:style w:type="paragraph" w:styleId="21">
    <w:name w:val="Body Text Indent 2"/>
    <w:basedOn w:val="a"/>
    <w:link w:val="2Char1"/>
    <w:qFormat/>
    <w:rsid w:val="00503A93"/>
    <w:pPr>
      <w:autoSpaceDE/>
      <w:autoSpaceDN/>
      <w:snapToGrid w:val="0"/>
      <w:spacing w:line="360" w:lineRule="auto"/>
      <w:ind w:firstLine="567"/>
      <w:jc w:val="both"/>
    </w:pPr>
    <w:rPr>
      <w:rFonts w:cs="Times New Roman"/>
      <w:iCs/>
      <w:kern w:val="2"/>
      <w:sz w:val="24"/>
      <w:szCs w:val="24"/>
      <w:lang w:eastAsia="zh-CN"/>
    </w:rPr>
  </w:style>
  <w:style w:type="paragraph" w:styleId="ad">
    <w:name w:val="Balloon Text"/>
    <w:basedOn w:val="a"/>
    <w:link w:val="Char14"/>
    <w:qFormat/>
    <w:rsid w:val="00503A93"/>
    <w:pPr>
      <w:autoSpaceDE/>
      <w:autoSpaceDN/>
      <w:jc w:val="both"/>
    </w:pPr>
    <w:rPr>
      <w:rFonts w:ascii="Times New Roman" w:hAnsi="Times New Roman" w:cs="Times New Roman"/>
      <w:kern w:val="2"/>
      <w:sz w:val="18"/>
      <w:szCs w:val="18"/>
      <w:lang w:eastAsia="zh-CN"/>
    </w:rPr>
  </w:style>
  <w:style w:type="paragraph" w:styleId="ae">
    <w:name w:val="footer"/>
    <w:basedOn w:val="a"/>
    <w:link w:val="Char3"/>
    <w:uiPriority w:val="99"/>
    <w:qFormat/>
    <w:rsid w:val="00503A93"/>
    <w:pPr>
      <w:tabs>
        <w:tab w:val="center" w:pos="4153"/>
        <w:tab w:val="right" w:pos="8306"/>
      </w:tabs>
      <w:snapToGrid w:val="0"/>
    </w:pPr>
    <w:rPr>
      <w:sz w:val="18"/>
      <w:szCs w:val="18"/>
    </w:rPr>
  </w:style>
  <w:style w:type="paragraph" w:styleId="af">
    <w:name w:val="header"/>
    <w:basedOn w:val="a"/>
    <w:link w:val="Char4"/>
    <w:qFormat/>
    <w:rsid w:val="00503A9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rsid w:val="00503A93"/>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503A93"/>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503A93"/>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0"/>
    <w:qFormat/>
    <w:rsid w:val="00503A93"/>
    <w:pPr>
      <w:autoSpaceDE/>
      <w:autoSpaceDN/>
      <w:ind w:firstLine="560"/>
      <w:jc w:val="both"/>
    </w:pPr>
    <w:rPr>
      <w:rFonts w:ascii="Times New Roman" w:hAnsi="Times New Roman" w:cs="Times New Roman"/>
      <w:kern w:val="2"/>
      <w:sz w:val="28"/>
      <w:szCs w:val="20"/>
      <w:lang w:eastAsia="zh-CN"/>
    </w:rPr>
  </w:style>
  <w:style w:type="paragraph" w:styleId="22">
    <w:name w:val="toc 2"/>
    <w:basedOn w:val="a"/>
    <w:next w:val="a"/>
    <w:rsid w:val="00503A93"/>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503A93"/>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0"/>
    <w:qFormat/>
    <w:rsid w:val="00503A93"/>
    <w:pPr>
      <w:autoSpaceDE/>
      <w:autoSpaceDN/>
      <w:spacing w:after="120" w:line="480" w:lineRule="auto"/>
      <w:jc w:val="both"/>
    </w:pPr>
    <w:rPr>
      <w:rFonts w:ascii="Times New Roman" w:hAnsi="Times New Roman" w:cs="Times New Roman"/>
      <w:kern w:val="2"/>
      <w:sz w:val="21"/>
      <w:szCs w:val="24"/>
      <w:lang w:eastAsia="zh-CN"/>
    </w:rPr>
  </w:style>
  <w:style w:type="paragraph" w:styleId="af0">
    <w:name w:val="Message Header"/>
    <w:basedOn w:val="a"/>
    <w:link w:val="Char5"/>
    <w:qFormat/>
    <w:rsid w:val="00503A93"/>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1"/>
    <w:qFormat/>
    <w:rsid w:val="00503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1">
    <w:name w:val="Normal (Web)"/>
    <w:basedOn w:val="a"/>
    <w:link w:val="Char6"/>
    <w:uiPriority w:val="99"/>
    <w:unhideWhenUsed/>
    <w:qFormat/>
    <w:rsid w:val="00503A93"/>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503A93"/>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15"/>
    <w:qFormat/>
    <w:rsid w:val="00503A93"/>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3">
    <w:name w:val="annotation subject"/>
    <w:basedOn w:val="a7"/>
    <w:next w:val="a7"/>
    <w:link w:val="Char16"/>
    <w:qFormat/>
    <w:rsid w:val="00503A93"/>
    <w:pPr>
      <w:widowControl/>
    </w:pPr>
    <w:rPr>
      <w:b/>
      <w:bCs/>
      <w:sz w:val="24"/>
      <w:szCs w:val="24"/>
    </w:rPr>
  </w:style>
  <w:style w:type="paragraph" w:styleId="af4">
    <w:name w:val="Body Text First Indent"/>
    <w:basedOn w:val="a9"/>
    <w:link w:val="Char17"/>
    <w:qFormat/>
    <w:rsid w:val="00503A93"/>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af5">
    <w:name w:val="Table Grid"/>
    <w:basedOn w:val="a2"/>
    <w:qFormat/>
    <w:rsid w:val="00503A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503A93"/>
    <w:rPr>
      <w:b/>
      <w:bCs/>
    </w:rPr>
  </w:style>
  <w:style w:type="character" w:styleId="af7">
    <w:name w:val="page number"/>
    <w:basedOn w:val="a1"/>
    <w:qFormat/>
    <w:rsid w:val="00503A93"/>
  </w:style>
  <w:style w:type="character" w:styleId="af8">
    <w:name w:val="FollowedHyperlink"/>
    <w:basedOn w:val="a1"/>
    <w:qFormat/>
    <w:rsid w:val="00503A93"/>
    <w:rPr>
      <w:color w:val="800080"/>
      <w:u w:val="single"/>
    </w:rPr>
  </w:style>
  <w:style w:type="character" w:styleId="af9">
    <w:name w:val="Emphasis"/>
    <w:basedOn w:val="a1"/>
    <w:uiPriority w:val="20"/>
    <w:qFormat/>
    <w:rsid w:val="00503A93"/>
    <w:rPr>
      <w:color w:val="C60A00"/>
    </w:rPr>
  </w:style>
  <w:style w:type="character" w:styleId="afa">
    <w:name w:val="Hyperlink"/>
    <w:basedOn w:val="a1"/>
    <w:uiPriority w:val="99"/>
    <w:qFormat/>
    <w:rsid w:val="00503A93"/>
    <w:rPr>
      <w:color w:val="0000FF" w:themeColor="hyperlink"/>
      <w:u w:val="single"/>
    </w:rPr>
  </w:style>
  <w:style w:type="character" w:styleId="afb">
    <w:name w:val="annotation reference"/>
    <w:basedOn w:val="a1"/>
    <w:qFormat/>
    <w:rsid w:val="00503A93"/>
    <w:rPr>
      <w:sz w:val="21"/>
      <w:szCs w:val="21"/>
    </w:rPr>
  </w:style>
  <w:style w:type="character" w:customStyle="1" w:styleId="1Char">
    <w:name w:val="标题 1 Char"/>
    <w:basedOn w:val="a1"/>
    <w:link w:val="10"/>
    <w:qFormat/>
    <w:rsid w:val="00503A93"/>
    <w:rPr>
      <w:rFonts w:ascii="宋体" w:hAnsi="宋体" w:cs="宋体"/>
      <w:b/>
      <w:bCs/>
      <w:sz w:val="28"/>
      <w:szCs w:val="28"/>
      <w:lang w:eastAsia="en-US"/>
    </w:rPr>
  </w:style>
  <w:style w:type="character" w:customStyle="1" w:styleId="2Char">
    <w:name w:val="标题 2 Char"/>
    <w:basedOn w:val="a1"/>
    <w:link w:val="2"/>
    <w:qFormat/>
    <w:rsid w:val="00503A93"/>
    <w:rPr>
      <w:rFonts w:ascii="宋体" w:hAnsi="宋体" w:cs="宋体"/>
      <w:b/>
      <w:bCs/>
      <w:sz w:val="24"/>
      <w:szCs w:val="24"/>
      <w:lang w:eastAsia="en-US"/>
    </w:rPr>
  </w:style>
  <w:style w:type="character" w:customStyle="1" w:styleId="3Char">
    <w:name w:val="标题 3 Char"/>
    <w:basedOn w:val="a1"/>
    <w:link w:val="3"/>
    <w:uiPriority w:val="9"/>
    <w:rsid w:val="00503A93"/>
    <w:rPr>
      <w:b/>
      <w:bCs/>
      <w:kern w:val="2"/>
      <w:sz w:val="32"/>
      <w:szCs w:val="32"/>
    </w:rPr>
  </w:style>
  <w:style w:type="character" w:customStyle="1" w:styleId="4Char">
    <w:name w:val="标题 4 Char"/>
    <w:basedOn w:val="a1"/>
    <w:link w:val="4"/>
    <w:qFormat/>
    <w:rsid w:val="00503A93"/>
    <w:rPr>
      <w:b/>
      <w:kern w:val="2"/>
      <w:sz w:val="24"/>
      <w:szCs w:val="24"/>
    </w:rPr>
  </w:style>
  <w:style w:type="character" w:customStyle="1" w:styleId="5Char">
    <w:name w:val="标题 5 Char"/>
    <w:basedOn w:val="a1"/>
    <w:link w:val="5"/>
    <w:qFormat/>
    <w:rsid w:val="00503A93"/>
    <w:rPr>
      <w:b/>
      <w:bCs/>
      <w:kern w:val="2"/>
      <w:sz w:val="28"/>
      <w:szCs w:val="28"/>
    </w:rPr>
  </w:style>
  <w:style w:type="character" w:customStyle="1" w:styleId="6Char">
    <w:name w:val="标题 6 Char"/>
    <w:basedOn w:val="a1"/>
    <w:link w:val="6"/>
    <w:rsid w:val="00503A93"/>
    <w:rPr>
      <w:b/>
      <w:sz w:val="24"/>
    </w:rPr>
  </w:style>
  <w:style w:type="character" w:customStyle="1" w:styleId="Char">
    <w:name w:val="正文缩进 Char"/>
    <w:basedOn w:val="a1"/>
    <w:link w:val="a0"/>
    <w:qFormat/>
    <w:rsid w:val="00503A93"/>
    <w:rPr>
      <w:sz w:val="24"/>
    </w:rPr>
  </w:style>
  <w:style w:type="character" w:customStyle="1" w:styleId="7Char">
    <w:name w:val="标题 7 Char"/>
    <w:basedOn w:val="a1"/>
    <w:link w:val="7"/>
    <w:qFormat/>
    <w:rsid w:val="00503A93"/>
    <w:rPr>
      <w:b/>
      <w:kern w:val="2"/>
      <w:sz w:val="24"/>
    </w:rPr>
  </w:style>
  <w:style w:type="character" w:customStyle="1" w:styleId="8Char">
    <w:name w:val="标题 8 Char"/>
    <w:basedOn w:val="a1"/>
    <w:link w:val="8"/>
    <w:qFormat/>
    <w:rsid w:val="00503A93"/>
    <w:rPr>
      <w:rFonts w:ascii="Arial" w:eastAsia="黑体" w:hAnsi="Arial"/>
      <w:kern w:val="2"/>
      <w:sz w:val="24"/>
    </w:rPr>
  </w:style>
  <w:style w:type="character" w:customStyle="1" w:styleId="9Char">
    <w:name w:val="标题 9 Char"/>
    <w:basedOn w:val="a1"/>
    <w:link w:val="9"/>
    <w:qFormat/>
    <w:rsid w:val="00503A93"/>
    <w:rPr>
      <w:rFonts w:ascii="Arial" w:eastAsia="黑体" w:hAnsi="Arial"/>
      <w:kern w:val="2"/>
      <w:sz w:val="21"/>
    </w:rPr>
  </w:style>
  <w:style w:type="character" w:customStyle="1" w:styleId="Char11">
    <w:name w:val="正文文本 Char1"/>
    <w:basedOn w:val="a1"/>
    <w:link w:val="a9"/>
    <w:uiPriority w:val="1"/>
    <w:qFormat/>
    <w:rsid w:val="00503A93"/>
    <w:rPr>
      <w:rFonts w:ascii="宋体" w:hAnsi="宋体" w:cs="宋体"/>
      <w:sz w:val="24"/>
      <w:szCs w:val="24"/>
      <w:lang w:eastAsia="en-US"/>
    </w:rPr>
  </w:style>
  <w:style w:type="character" w:customStyle="1" w:styleId="Char2">
    <w:name w:val="纯文本 Char"/>
    <w:aliases w:val="普通文字 Char1,普通文字 Char Char,正 文 1 Char,纯文本 Char1 Char Char Char,纯文本 Char Char Char Char Char,纯文本 Char Char1 Char,纯文本 Char1 Char Char1,纯文本 Char Char Char Char1"/>
    <w:basedOn w:val="a1"/>
    <w:link w:val="ab"/>
    <w:qFormat/>
    <w:rsid w:val="00503A93"/>
    <w:rPr>
      <w:rFonts w:ascii="宋体" w:hAnsi="Courier New" w:cs="Courier New"/>
      <w:sz w:val="22"/>
      <w:szCs w:val="21"/>
      <w:lang w:eastAsia="en-US"/>
    </w:rPr>
  </w:style>
  <w:style w:type="character" w:customStyle="1" w:styleId="Char3">
    <w:name w:val="页脚 Char"/>
    <w:basedOn w:val="a1"/>
    <w:link w:val="ae"/>
    <w:uiPriority w:val="99"/>
    <w:qFormat/>
    <w:rsid w:val="00503A93"/>
    <w:rPr>
      <w:rFonts w:ascii="宋体" w:hAnsi="宋体" w:cs="宋体"/>
      <w:sz w:val="18"/>
      <w:szCs w:val="18"/>
      <w:lang w:eastAsia="en-US"/>
    </w:rPr>
  </w:style>
  <w:style w:type="character" w:customStyle="1" w:styleId="Char4">
    <w:name w:val="页眉 Char"/>
    <w:basedOn w:val="a1"/>
    <w:link w:val="af"/>
    <w:uiPriority w:val="99"/>
    <w:qFormat/>
    <w:rsid w:val="00503A93"/>
    <w:rPr>
      <w:rFonts w:ascii="宋体" w:hAnsi="宋体" w:cs="宋体"/>
      <w:sz w:val="18"/>
      <w:szCs w:val="22"/>
      <w:lang w:eastAsia="en-US"/>
    </w:rPr>
  </w:style>
  <w:style w:type="table" w:customStyle="1" w:styleId="TableNormal">
    <w:name w:val="Table Normal"/>
    <w:uiPriority w:val="2"/>
    <w:semiHidden/>
    <w:unhideWhenUsed/>
    <w:qFormat/>
    <w:rsid w:val="00503A93"/>
    <w:tblPr>
      <w:tblCellMar>
        <w:top w:w="0" w:type="dxa"/>
        <w:left w:w="0" w:type="dxa"/>
        <w:bottom w:w="0" w:type="dxa"/>
        <w:right w:w="0" w:type="dxa"/>
      </w:tblCellMar>
    </w:tblPr>
  </w:style>
  <w:style w:type="paragraph" w:styleId="afc">
    <w:name w:val="List Paragraph"/>
    <w:basedOn w:val="a"/>
    <w:uiPriority w:val="34"/>
    <w:qFormat/>
    <w:rsid w:val="00503A93"/>
    <w:pPr>
      <w:spacing w:before="206"/>
      <w:ind w:left="959" w:hanging="361"/>
    </w:pPr>
  </w:style>
  <w:style w:type="paragraph" w:customStyle="1" w:styleId="TableParagraph">
    <w:name w:val="Table Paragraph"/>
    <w:basedOn w:val="a"/>
    <w:uiPriority w:val="1"/>
    <w:qFormat/>
    <w:rsid w:val="00503A93"/>
  </w:style>
  <w:style w:type="paragraph" w:customStyle="1" w:styleId="afd">
    <w:name w:val="文档正文"/>
    <w:basedOn w:val="a"/>
    <w:qFormat/>
    <w:rsid w:val="00503A93"/>
    <w:pPr>
      <w:spacing w:beforeLines="50" w:afterLines="50" w:line="360" w:lineRule="auto"/>
      <w:ind w:firstLineChars="200" w:firstLine="560"/>
    </w:pPr>
    <w:rPr>
      <w:rFonts w:cs="Arial"/>
      <w:bCs/>
      <w:sz w:val="28"/>
      <w:szCs w:val="28"/>
    </w:rPr>
  </w:style>
  <w:style w:type="paragraph" w:customStyle="1" w:styleId="Default">
    <w:name w:val="Default"/>
    <w:qFormat/>
    <w:rsid w:val="00503A93"/>
    <w:pPr>
      <w:widowControl w:val="0"/>
      <w:autoSpaceDE w:val="0"/>
      <w:autoSpaceDN w:val="0"/>
      <w:adjustRightInd w:val="0"/>
    </w:pPr>
    <w:rPr>
      <w:rFonts w:ascii="宋体" w:cs="宋体"/>
      <w:color w:val="000000"/>
      <w:sz w:val="24"/>
      <w:szCs w:val="24"/>
    </w:rPr>
  </w:style>
  <w:style w:type="paragraph" w:customStyle="1" w:styleId="blank">
    <w:name w:val="blank"/>
    <w:qFormat/>
    <w:rsid w:val="00503A93"/>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结束语 Char"/>
    <w:basedOn w:val="a1"/>
    <w:link w:val="a8"/>
    <w:qFormat/>
    <w:rsid w:val="00503A93"/>
    <w:rPr>
      <w:b/>
      <w:kern w:val="2"/>
      <w:sz w:val="21"/>
    </w:rPr>
  </w:style>
  <w:style w:type="character" w:customStyle="1" w:styleId="Char6">
    <w:name w:val="普通(网站) Char"/>
    <w:basedOn w:val="a1"/>
    <w:link w:val="af1"/>
    <w:locked/>
    <w:rsid w:val="00503A93"/>
    <w:rPr>
      <w:rFonts w:ascii="宋体" w:hAnsi="宋体" w:cs="宋体"/>
      <w:sz w:val="24"/>
      <w:szCs w:val="24"/>
    </w:rPr>
  </w:style>
  <w:style w:type="character" w:customStyle="1" w:styleId="xdrichtextbox2">
    <w:name w:val="xdrichtextbox2"/>
    <w:basedOn w:val="a1"/>
    <w:qFormat/>
    <w:rsid w:val="00503A93"/>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503A93"/>
  </w:style>
  <w:style w:type="character" w:customStyle="1" w:styleId="Char7">
    <w:name w:val="无间隔 Char"/>
    <w:basedOn w:val="a1"/>
    <w:link w:val="afe"/>
    <w:qFormat/>
    <w:rsid w:val="00503A93"/>
    <w:rPr>
      <w:rFonts w:ascii="Calibri" w:hAnsi="Calibri"/>
      <w:sz w:val="22"/>
      <w:szCs w:val="22"/>
    </w:rPr>
  </w:style>
  <w:style w:type="paragraph" w:styleId="afe">
    <w:name w:val="No Spacing"/>
    <w:link w:val="Char7"/>
    <w:qFormat/>
    <w:rsid w:val="00503A93"/>
    <w:rPr>
      <w:rFonts w:ascii="Calibri" w:hAnsi="Calibri"/>
      <w:sz w:val="22"/>
      <w:szCs w:val="22"/>
    </w:rPr>
  </w:style>
  <w:style w:type="character" w:customStyle="1" w:styleId="Char8">
    <w:name w:val="批注文字 Char"/>
    <w:basedOn w:val="a1"/>
    <w:qFormat/>
    <w:rsid w:val="00503A93"/>
    <w:rPr>
      <w:kern w:val="2"/>
      <w:sz w:val="21"/>
    </w:rPr>
  </w:style>
  <w:style w:type="character" w:customStyle="1" w:styleId="Char9">
    <w:name w:val="批注框文本 Char"/>
    <w:basedOn w:val="a1"/>
    <w:qFormat/>
    <w:rsid w:val="00503A93"/>
    <w:rPr>
      <w:kern w:val="2"/>
      <w:sz w:val="18"/>
      <w:szCs w:val="18"/>
    </w:rPr>
  </w:style>
  <w:style w:type="character" w:customStyle="1" w:styleId="3Char0">
    <w:name w:val="正文文本缩进 3 Char"/>
    <w:basedOn w:val="a1"/>
    <w:qFormat/>
    <w:rsid w:val="00503A93"/>
    <w:rPr>
      <w:kern w:val="2"/>
      <w:sz w:val="28"/>
    </w:rPr>
  </w:style>
  <w:style w:type="character" w:customStyle="1" w:styleId="2Char0">
    <w:name w:val="正文文本缩进 2 Char"/>
    <w:basedOn w:val="a1"/>
    <w:qFormat/>
    <w:rsid w:val="00503A93"/>
    <w:rPr>
      <w:rFonts w:ascii="宋体" w:hAnsi="宋体"/>
      <w:iCs/>
      <w:kern w:val="2"/>
      <w:sz w:val="24"/>
      <w:szCs w:val="24"/>
    </w:rPr>
  </w:style>
  <w:style w:type="character" w:customStyle="1" w:styleId="Chara">
    <w:name w:val="正文文本 Char"/>
    <w:basedOn w:val="a1"/>
    <w:qFormat/>
    <w:rsid w:val="00503A93"/>
    <w:rPr>
      <w:rFonts w:eastAsia="宋体"/>
      <w:sz w:val="24"/>
      <w:szCs w:val="24"/>
      <w:lang w:val="en-US" w:eastAsia="zh-CN" w:bidi="ar-SA"/>
    </w:rPr>
  </w:style>
  <w:style w:type="character" w:customStyle="1" w:styleId="en1">
    <w:name w:val="en1"/>
    <w:basedOn w:val="a1"/>
    <w:qFormat/>
    <w:rsid w:val="00503A93"/>
    <w:rPr>
      <w:b/>
      <w:bCs/>
      <w:color w:val="154C7F"/>
      <w:sz w:val="24"/>
      <w:szCs w:val="24"/>
    </w:rPr>
  </w:style>
  <w:style w:type="character" w:customStyle="1" w:styleId="font01">
    <w:name w:val="font01"/>
    <w:basedOn w:val="a1"/>
    <w:qFormat/>
    <w:rsid w:val="00503A93"/>
    <w:rPr>
      <w:rFonts w:ascii="宋体" w:eastAsia="宋体" w:hAnsi="宋体" w:cs="宋体" w:hint="eastAsia"/>
      <w:color w:val="000000"/>
      <w:sz w:val="20"/>
      <w:szCs w:val="20"/>
      <w:u w:val="none"/>
    </w:rPr>
  </w:style>
  <w:style w:type="character" w:customStyle="1" w:styleId="Charb">
    <w:name w:val="标题 Char"/>
    <w:basedOn w:val="a1"/>
    <w:qFormat/>
    <w:rsid w:val="00503A93"/>
    <w:rPr>
      <w:rFonts w:ascii="Arial" w:hAnsi="Arial" w:cs="Arial"/>
      <w:b/>
      <w:bCs/>
      <w:sz w:val="44"/>
      <w:szCs w:val="32"/>
    </w:rPr>
  </w:style>
  <w:style w:type="character" w:customStyle="1" w:styleId="Charc">
    <w:name w:val="正文文本缩进 Char"/>
    <w:basedOn w:val="a1"/>
    <w:qFormat/>
    <w:rsid w:val="00503A93"/>
    <w:rPr>
      <w:i/>
      <w:iCs/>
      <w:kern w:val="2"/>
      <w:sz w:val="21"/>
    </w:rPr>
  </w:style>
  <w:style w:type="character" w:customStyle="1" w:styleId="3Char2">
    <w:name w:val="正文文本 3 Char"/>
    <w:basedOn w:val="a1"/>
    <w:qFormat/>
    <w:rsid w:val="00503A93"/>
    <w:rPr>
      <w:color w:val="0000FF"/>
      <w:kern w:val="2"/>
      <w:sz w:val="24"/>
      <w:szCs w:val="24"/>
    </w:rPr>
  </w:style>
  <w:style w:type="character" w:customStyle="1" w:styleId="font11">
    <w:name w:val="font11"/>
    <w:basedOn w:val="a1"/>
    <w:qFormat/>
    <w:rsid w:val="00503A93"/>
    <w:rPr>
      <w:rFonts w:ascii="Times New Roman" w:hAnsi="Times New Roman" w:cs="Times New Roman" w:hint="default"/>
      <w:color w:val="000000"/>
      <w:sz w:val="20"/>
      <w:szCs w:val="20"/>
      <w:u w:val="none"/>
    </w:rPr>
  </w:style>
  <w:style w:type="character" w:customStyle="1" w:styleId="glossaryitem">
    <w:name w:val="glossaryitem"/>
    <w:basedOn w:val="a1"/>
    <w:qFormat/>
    <w:rsid w:val="00503A93"/>
    <w:rPr>
      <w:u w:val="none"/>
    </w:rPr>
  </w:style>
  <w:style w:type="character" w:customStyle="1" w:styleId="HTMLChar">
    <w:name w:val="HTML 预设格式 Char"/>
    <w:basedOn w:val="a1"/>
    <w:qFormat/>
    <w:rsid w:val="00503A93"/>
    <w:rPr>
      <w:rFonts w:ascii="Arial Unicode MS" w:eastAsia="Courier New" w:hAnsi="Arial Unicode MS" w:cs="Courier New"/>
    </w:rPr>
  </w:style>
  <w:style w:type="character" w:customStyle="1" w:styleId="Chard">
    <w:name w:val="文档结构图 Char"/>
    <w:basedOn w:val="a1"/>
    <w:qFormat/>
    <w:rsid w:val="00503A93"/>
    <w:rPr>
      <w:rFonts w:ascii="宋体"/>
      <w:sz w:val="28"/>
      <w:shd w:val="clear" w:color="auto" w:fill="000080"/>
    </w:rPr>
  </w:style>
  <w:style w:type="character" w:customStyle="1" w:styleId="Chare">
    <w:name w:val="日期 Char"/>
    <w:basedOn w:val="a1"/>
    <w:qFormat/>
    <w:rsid w:val="00503A93"/>
    <w:rPr>
      <w:kern w:val="2"/>
      <w:sz w:val="21"/>
      <w:szCs w:val="24"/>
    </w:rPr>
  </w:style>
  <w:style w:type="character" w:customStyle="1" w:styleId="2Char2">
    <w:name w:val="正文文本 2 Char"/>
    <w:basedOn w:val="a1"/>
    <w:qFormat/>
    <w:rsid w:val="00503A93"/>
    <w:rPr>
      <w:kern w:val="2"/>
      <w:sz w:val="21"/>
      <w:szCs w:val="24"/>
    </w:rPr>
  </w:style>
  <w:style w:type="character" w:customStyle="1" w:styleId="Charf">
    <w:name w:val="正文首行缩进 Char"/>
    <w:basedOn w:val="Chara"/>
    <w:qFormat/>
    <w:rsid w:val="00503A93"/>
    <w:rPr>
      <w:rFonts w:eastAsia="宋体"/>
      <w:sz w:val="21"/>
      <w:szCs w:val="21"/>
      <w:lang w:val="en-US" w:eastAsia="zh-CN" w:bidi="ar-SA"/>
    </w:rPr>
  </w:style>
  <w:style w:type="character" w:customStyle="1" w:styleId="Charf0">
    <w:name w:val="批注主题 Char"/>
    <w:basedOn w:val="Char8"/>
    <w:qFormat/>
    <w:rsid w:val="00503A93"/>
    <w:rPr>
      <w:b/>
      <w:bCs/>
      <w:kern w:val="2"/>
      <w:sz w:val="24"/>
      <w:szCs w:val="24"/>
    </w:rPr>
  </w:style>
  <w:style w:type="paragraph" w:customStyle="1" w:styleId="33">
    <w:name w:val="标题3(小3号)"/>
    <w:basedOn w:val="3"/>
    <w:next w:val="34"/>
    <w:qFormat/>
    <w:rsid w:val="00503A93"/>
    <w:pPr>
      <w:widowControl/>
      <w:spacing w:before="0" w:after="0" w:line="420" w:lineRule="exact"/>
    </w:pPr>
    <w:rPr>
      <w:b w:val="0"/>
      <w:bCs w:val="0"/>
      <w:color w:val="000000"/>
      <w:kern w:val="0"/>
      <w:sz w:val="30"/>
      <w:szCs w:val="21"/>
    </w:rPr>
  </w:style>
  <w:style w:type="paragraph" w:customStyle="1" w:styleId="34">
    <w:name w:val="正文小3号"/>
    <w:qFormat/>
    <w:rsid w:val="00503A93"/>
    <w:pPr>
      <w:ind w:firstLine="595"/>
      <w:jc w:val="both"/>
    </w:pPr>
    <w:rPr>
      <w:sz w:val="30"/>
    </w:rPr>
  </w:style>
  <w:style w:type="character" w:customStyle="1" w:styleId="Char17">
    <w:name w:val="正文首行缩进 Char1"/>
    <w:basedOn w:val="Char11"/>
    <w:link w:val="af4"/>
    <w:qFormat/>
    <w:rsid w:val="00503A93"/>
    <w:rPr>
      <w:rFonts w:ascii="宋体" w:hAnsi="宋体" w:cs="宋体"/>
      <w:sz w:val="24"/>
      <w:szCs w:val="24"/>
      <w:lang w:eastAsia="en-US"/>
    </w:rPr>
  </w:style>
  <w:style w:type="character" w:customStyle="1" w:styleId="Char5">
    <w:name w:val="信息标题 Char"/>
    <w:basedOn w:val="a1"/>
    <w:link w:val="af0"/>
    <w:qFormat/>
    <w:rsid w:val="00503A93"/>
    <w:rPr>
      <w:rFonts w:ascii="Arial" w:hAnsi="Arial" w:cs="Arial"/>
      <w:kern w:val="2"/>
      <w:sz w:val="24"/>
      <w:szCs w:val="24"/>
      <w:shd w:val="pct20" w:color="auto" w:fill="auto"/>
    </w:rPr>
  </w:style>
  <w:style w:type="character" w:customStyle="1" w:styleId="3Char1">
    <w:name w:val="正文文本 3 Char1"/>
    <w:basedOn w:val="a1"/>
    <w:link w:val="30"/>
    <w:qFormat/>
    <w:rsid w:val="00503A93"/>
    <w:rPr>
      <w:rFonts w:ascii="宋体" w:hAnsi="宋体" w:cs="宋体"/>
      <w:sz w:val="16"/>
      <w:szCs w:val="16"/>
      <w:lang w:eastAsia="en-US"/>
    </w:rPr>
  </w:style>
  <w:style w:type="paragraph" w:customStyle="1" w:styleId="aff">
    <w:name w:val="封面页眉"/>
    <w:basedOn w:val="af"/>
    <w:qFormat/>
    <w:rsid w:val="00503A9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503A93"/>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1"/>
    <w:link w:val="21"/>
    <w:qFormat/>
    <w:rsid w:val="00503A93"/>
    <w:rPr>
      <w:rFonts w:ascii="宋体" w:hAnsi="宋体" w:cs="宋体"/>
      <w:sz w:val="22"/>
      <w:szCs w:val="22"/>
      <w:lang w:eastAsia="en-US"/>
    </w:rPr>
  </w:style>
  <w:style w:type="character" w:customStyle="1" w:styleId="Char10">
    <w:name w:val="批注文字 Char1"/>
    <w:basedOn w:val="a1"/>
    <w:link w:val="a7"/>
    <w:qFormat/>
    <w:rsid w:val="00503A93"/>
    <w:rPr>
      <w:rFonts w:ascii="宋体" w:hAnsi="宋体" w:cs="宋体"/>
      <w:sz w:val="22"/>
      <w:szCs w:val="22"/>
      <w:lang w:eastAsia="en-US"/>
    </w:rPr>
  </w:style>
  <w:style w:type="paragraph" w:customStyle="1" w:styleId="Aff1">
    <w:name w:val="A"/>
    <w:basedOn w:val="a"/>
    <w:qFormat/>
    <w:rsid w:val="00503A93"/>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rsid w:val="00503A9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503A93"/>
    <w:pPr>
      <w:autoSpaceDE/>
      <w:autoSpaceDN/>
      <w:jc w:val="both"/>
    </w:pPr>
    <w:rPr>
      <w:rFonts w:ascii="Times New Roman" w:hAnsi="Times New Roman" w:cs="Times New Roman"/>
      <w:kern w:val="2"/>
      <w:sz w:val="21"/>
      <w:szCs w:val="24"/>
      <w:lang w:eastAsia="zh-CN"/>
    </w:rPr>
  </w:style>
  <w:style w:type="character" w:customStyle="1" w:styleId="Char1">
    <w:name w:val="文档结构图 Char1"/>
    <w:basedOn w:val="a1"/>
    <w:link w:val="a6"/>
    <w:rsid w:val="00503A93"/>
    <w:rPr>
      <w:rFonts w:ascii="宋体" w:hAnsi="宋体" w:cs="宋体"/>
      <w:sz w:val="18"/>
      <w:szCs w:val="18"/>
      <w:lang w:eastAsia="en-US"/>
    </w:rPr>
  </w:style>
  <w:style w:type="character" w:customStyle="1" w:styleId="Char13">
    <w:name w:val="日期 Char1"/>
    <w:basedOn w:val="a1"/>
    <w:link w:val="ac"/>
    <w:rsid w:val="00503A93"/>
    <w:rPr>
      <w:rFonts w:ascii="宋体" w:hAnsi="宋体" w:cs="宋体"/>
      <w:sz w:val="22"/>
      <w:szCs w:val="22"/>
      <w:lang w:eastAsia="en-US"/>
    </w:rPr>
  </w:style>
  <w:style w:type="paragraph" w:customStyle="1" w:styleId="330">
    <w:name w:val="标题3(3号)"/>
    <w:basedOn w:val="3"/>
    <w:next w:val="36"/>
    <w:qFormat/>
    <w:rsid w:val="00503A93"/>
    <w:pPr>
      <w:widowControl/>
      <w:spacing w:before="0" w:after="0" w:line="420" w:lineRule="exact"/>
    </w:pPr>
    <w:rPr>
      <w:b w:val="0"/>
      <w:bCs w:val="0"/>
      <w:color w:val="000000"/>
      <w:kern w:val="0"/>
      <w:szCs w:val="21"/>
    </w:rPr>
  </w:style>
  <w:style w:type="paragraph" w:customStyle="1" w:styleId="36">
    <w:name w:val="正文3号字"/>
    <w:rsid w:val="00503A93"/>
    <w:pPr>
      <w:ind w:firstLine="652"/>
      <w:jc w:val="both"/>
    </w:pPr>
    <w:rPr>
      <w:sz w:val="32"/>
    </w:rPr>
  </w:style>
  <w:style w:type="paragraph" w:customStyle="1" w:styleId="aff2">
    <w:name w:val="封面页脚"/>
    <w:basedOn w:val="ae"/>
    <w:rsid w:val="00503A93"/>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link w:val="HTML"/>
    <w:rsid w:val="00503A93"/>
    <w:rPr>
      <w:rFonts w:ascii="Courier New" w:hAnsi="Courier New" w:cs="Courier New"/>
      <w:lang w:eastAsia="en-US"/>
    </w:rPr>
  </w:style>
  <w:style w:type="character" w:customStyle="1" w:styleId="Char12">
    <w:name w:val="正文文本缩进 Char1"/>
    <w:basedOn w:val="a1"/>
    <w:link w:val="aa"/>
    <w:qFormat/>
    <w:rsid w:val="00503A93"/>
    <w:rPr>
      <w:rFonts w:ascii="宋体" w:hAnsi="宋体" w:cs="宋体"/>
      <w:sz w:val="22"/>
      <w:szCs w:val="22"/>
      <w:lang w:eastAsia="en-US"/>
    </w:rPr>
  </w:style>
  <w:style w:type="paragraph" w:customStyle="1" w:styleId="230">
    <w:name w:val="标题2(小3号)"/>
    <w:basedOn w:val="2"/>
    <w:next w:val="41"/>
    <w:rsid w:val="00503A93"/>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rsid w:val="00503A93"/>
    <w:pPr>
      <w:ind w:firstLine="567"/>
      <w:jc w:val="both"/>
    </w:pPr>
    <w:rPr>
      <w:sz w:val="28"/>
    </w:rPr>
  </w:style>
  <w:style w:type="paragraph" w:customStyle="1" w:styleId="120">
    <w:name w:val="标题1(2号)"/>
    <w:basedOn w:val="10"/>
    <w:next w:val="36"/>
    <w:rsid w:val="00503A93"/>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503A93"/>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51">
    <w:name w:val="正文5号字"/>
    <w:qFormat/>
    <w:rsid w:val="00503A93"/>
    <w:pPr>
      <w:jc w:val="both"/>
    </w:pPr>
    <w:rPr>
      <w:sz w:val="21"/>
    </w:rPr>
  </w:style>
  <w:style w:type="character" w:customStyle="1" w:styleId="2Char10">
    <w:name w:val="正文文本 2 Char1"/>
    <w:basedOn w:val="a1"/>
    <w:link w:val="23"/>
    <w:qFormat/>
    <w:rsid w:val="00503A93"/>
    <w:rPr>
      <w:rFonts w:ascii="宋体" w:hAnsi="宋体" w:cs="宋体"/>
      <w:sz w:val="22"/>
      <w:szCs w:val="22"/>
      <w:lang w:eastAsia="en-US"/>
    </w:rPr>
  </w:style>
  <w:style w:type="character" w:customStyle="1" w:styleId="Char15">
    <w:name w:val="标题 Char1"/>
    <w:basedOn w:val="a1"/>
    <w:link w:val="af2"/>
    <w:qFormat/>
    <w:rsid w:val="00503A93"/>
    <w:rPr>
      <w:rFonts w:asciiTheme="majorHAnsi" w:hAnsiTheme="majorHAnsi" w:cstheme="majorBidi"/>
      <w:b/>
      <w:bCs/>
      <w:sz w:val="32"/>
      <w:szCs w:val="32"/>
      <w:lang w:eastAsia="en-US"/>
    </w:rPr>
  </w:style>
  <w:style w:type="character" w:customStyle="1" w:styleId="3Char10">
    <w:name w:val="正文文本缩进 3 Char1"/>
    <w:basedOn w:val="a1"/>
    <w:link w:val="32"/>
    <w:qFormat/>
    <w:rsid w:val="00503A93"/>
    <w:rPr>
      <w:rFonts w:ascii="宋体" w:hAnsi="宋体" w:cs="宋体"/>
      <w:sz w:val="16"/>
      <w:szCs w:val="16"/>
      <w:lang w:eastAsia="en-US"/>
    </w:rPr>
  </w:style>
  <w:style w:type="paragraph" w:customStyle="1" w:styleId="aff3">
    <w:name w:val="标准"/>
    <w:basedOn w:val="a"/>
    <w:qFormat/>
    <w:rsid w:val="00503A93"/>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qFormat/>
    <w:rsid w:val="00503A93"/>
    <w:pPr>
      <w:autoSpaceDE/>
      <w:autoSpaceDN/>
      <w:jc w:val="both"/>
    </w:pPr>
    <w:rPr>
      <w:rFonts w:ascii="Times New Roman" w:hAnsi="Times New Roman" w:cs="Times New Roman"/>
      <w:kern w:val="2"/>
      <w:sz w:val="21"/>
      <w:szCs w:val="21"/>
      <w:lang w:eastAsia="zh-CN"/>
    </w:rPr>
  </w:style>
  <w:style w:type="character" w:customStyle="1" w:styleId="Char14">
    <w:name w:val="批注框文本 Char1"/>
    <w:basedOn w:val="a1"/>
    <w:link w:val="ad"/>
    <w:rsid w:val="00503A93"/>
    <w:rPr>
      <w:rFonts w:ascii="宋体" w:hAnsi="宋体" w:cs="宋体"/>
      <w:sz w:val="18"/>
      <w:szCs w:val="18"/>
      <w:lang w:eastAsia="en-US"/>
    </w:rPr>
  </w:style>
  <w:style w:type="character" w:customStyle="1" w:styleId="Char16">
    <w:name w:val="批注主题 Char1"/>
    <w:basedOn w:val="Char10"/>
    <w:link w:val="af3"/>
    <w:qFormat/>
    <w:rsid w:val="00503A93"/>
    <w:rPr>
      <w:rFonts w:ascii="宋体" w:hAnsi="宋体" w:cs="宋体"/>
      <w:b/>
      <w:bCs/>
      <w:sz w:val="22"/>
      <w:szCs w:val="22"/>
      <w:lang w:eastAsia="en-US"/>
    </w:rPr>
  </w:style>
  <w:style w:type="paragraph" w:customStyle="1" w:styleId="aff4">
    <w:name w:val="封底页脚"/>
    <w:basedOn w:val="ae"/>
    <w:qFormat/>
    <w:rsid w:val="00503A93"/>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503A93"/>
    <w:pPr>
      <w:widowControl/>
      <w:spacing w:before="0" w:after="0" w:line="420" w:lineRule="exact"/>
    </w:pPr>
    <w:rPr>
      <w:b w:val="0"/>
      <w:bCs w:val="0"/>
      <w:color w:val="000000"/>
      <w:kern w:val="0"/>
      <w:sz w:val="28"/>
      <w:szCs w:val="21"/>
    </w:rPr>
  </w:style>
  <w:style w:type="paragraph" w:customStyle="1" w:styleId="24">
    <w:name w:val="标题2"/>
    <w:basedOn w:val="2"/>
    <w:qFormat/>
    <w:rsid w:val="00503A93"/>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rsid w:val="00503A93"/>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503A93"/>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503A93"/>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503A93"/>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503A93"/>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qFormat/>
    <w:rsid w:val="00503A93"/>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503A93"/>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rsid w:val="00503A93"/>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qFormat/>
    <w:rsid w:val="00503A93"/>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rsid w:val="00503A93"/>
    <w:pPr>
      <w:widowControl w:val="0"/>
      <w:autoSpaceDE w:val="0"/>
      <w:autoSpaceDN w:val="0"/>
      <w:adjustRightInd w:val="0"/>
      <w:jc w:val="both"/>
    </w:pPr>
    <w:rPr>
      <w:rFonts w:ascii="五" w:eastAsia="五"/>
      <w:sz w:val="24"/>
    </w:rPr>
  </w:style>
  <w:style w:type="paragraph" w:customStyle="1" w:styleId="341">
    <w:name w:val="标题3(小4号)"/>
    <w:basedOn w:val="3"/>
    <w:next w:val="42"/>
    <w:qFormat/>
    <w:rsid w:val="00503A93"/>
    <w:pPr>
      <w:widowControl/>
      <w:spacing w:before="0" w:after="0" w:line="420" w:lineRule="exact"/>
    </w:pPr>
    <w:rPr>
      <w:b w:val="0"/>
      <w:bCs w:val="0"/>
      <w:color w:val="000000"/>
      <w:kern w:val="0"/>
      <w:sz w:val="24"/>
      <w:szCs w:val="21"/>
    </w:rPr>
  </w:style>
  <w:style w:type="paragraph" w:customStyle="1" w:styleId="42">
    <w:name w:val="正文小4号"/>
    <w:qFormat/>
    <w:rsid w:val="00503A93"/>
    <w:pPr>
      <w:ind w:firstLine="539"/>
      <w:jc w:val="both"/>
    </w:pPr>
    <w:rPr>
      <w:sz w:val="24"/>
    </w:rPr>
  </w:style>
  <w:style w:type="paragraph" w:customStyle="1" w:styleId="350">
    <w:name w:val="标题3(5号)"/>
    <w:basedOn w:val="3"/>
    <w:next w:val="51"/>
    <w:qFormat/>
    <w:rsid w:val="00503A93"/>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rsid w:val="00503A93"/>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rsid w:val="00503A93"/>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rsid w:val="00503A93"/>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rsid w:val="00503A93"/>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qFormat/>
    <w:rsid w:val="00503A93"/>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rsid w:val="00503A93"/>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qFormat/>
    <w:rsid w:val="00503A93"/>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qFormat/>
    <w:rsid w:val="00503A9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rsid w:val="00503A93"/>
    <w:pPr>
      <w:widowControl/>
      <w:autoSpaceDE/>
      <w:autoSpaceDN/>
      <w:spacing w:before="100" w:beforeAutospacing="1" w:after="100" w:afterAutospacing="1"/>
    </w:pPr>
    <w:rPr>
      <w:sz w:val="24"/>
      <w:szCs w:val="24"/>
      <w:lang w:eastAsia="zh-CN"/>
    </w:rPr>
  </w:style>
  <w:style w:type="paragraph" w:customStyle="1" w:styleId="p0">
    <w:name w:val="p0"/>
    <w:basedOn w:val="a"/>
    <w:qFormat/>
    <w:rsid w:val="00503A93"/>
    <w:pPr>
      <w:widowControl/>
      <w:autoSpaceDE/>
      <w:autoSpaceDN/>
    </w:pPr>
    <w:rPr>
      <w:sz w:val="24"/>
      <w:szCs w:val="24"/>
      <w:lang w:eastAsia="zh-CN"/>
    </w:rPr>
  </w:style>
  <w:style w:type="paragraph" w:customStyle="1" w:styleId="15">
    <w:name w:val="字元 字元1"/>
    <w:basedOn w:val="a"/>
    <w:qFormat/>
    <w:rsid w:val="00503A93"/>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qFormat/>
    <w:rsid w:val="00503A93"/>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qFormat/>
    <w:rsid w:val="00503A93"/>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qFormat/>
    <w:rsid w:val="00503A93"/>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affa">
    <w:name w:val="附件"/>
    <w:basedOn w:val="a"/>
    <w:qFormat/>
    <w:rsid w:val="00503A93"/>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qFormat/>
    <w:rsid w:val="00503A9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rsid w:val="00503A93"/>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rsid w:val="00503A93"/>
    <w:pPr>
      <w:autoSpaceDE/>
      <w:autoSpaceDN/>
      <w:jc w:val="both"/>
    </w:pPr>
    <w:rPr>
      <w:rFonts w:ascii="Times New Roman" w:hAnsi="Times New Roman" w:cs="Times New Roman"/>
      <w:kern w:val="2"/>
      <w:sz w:val="21"/>
      <w:szCs w:val="24"/>
      <w:lang w:eastAsia="zh-CN"/>
    </w:rPr>
  </w:style>
  <w:style w:type="paragraph" w:customStyle="1" w:styleId="ml">
    <w:name w:val="ml"/>
    <w:basedOn w:val="a"/>
    <w:qFormat/>
    <w:rsid w:val="00503A93"/>
    <w:pPr>
      <w:autoSpaceDE/>
      <w:autoSpaceDN/>
      <w:jc w:val="both"/>
    </w:pPr>
    <w:rPr>
      <w:rFonts w:cs="Times New Roman"/>
      <w:b/>
      <w:bCs/>
      <w:kern w:val="2"/>
      <w:sz w:val="28"/>
      <w:szCs w:val="20"/>
      <w:lang w:eastAsia="zh-CN"/>
    </w:rPr>
  </w:style>
  <w:style w:type="paragraph" w:customStyle="1" w:styleId="231">
    <w:name w:val="标题2(3号)"/>
    <w:basedOn w:val="2"/>
    <w:next w:val="34"/>
    <w:qFormat/>
    <w:rsid w:val="00503A93"/>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rsid w:val="00503A93"/>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rsid w:val="00503A93"/>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qFormat/>
    <w:rsid w:val="00503A93"/>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qFormat/>
    <w:rsid w:val="00503A93"/>
    <w:pPr>
      <w:autoSpaceDE/>
      <w:autoSpaceDN/>
      <w:jc w:val="both"/>
    </w:pPr>
    <w:rPr>
      <w:rFonts w:ascii="Times New Roman" w:hAnsi="Times New Roman" w:cs="Times New Roman"/>
      <w:kern w:val="2"/>
      <w:sz w:val="21"/>
      <w:szCs w:val="21"/>
      <w:lang w:eastAsia="zh-CN"/>
    </w:rPr>
  </w:style>
  <w:style w:type="character" w:customStyle="1" w:styleId="1Char0">
    <w:name w:val="正文1 Char"/>
    <w:basedOn w:val="a1"/>
    <w:link w:val="1"/>
    <w:qFormat/>
    <w:locked/>
    <w:rsid w:val="00503A93"/>
    <w:rPr>
      <w:rFonts w:ascii="宋体" w:hAnsi="Calibri"/>
      <w:sz w:val="34"/>
      <w:szCs w:val="22"/>
    </w:rPr>
  </w:style>
  <w:style w:type="character" w:customStyle="1" w:styleId="Char19">
    <w:name w:val="纯文本 Char1"/>
    <w:qFormat/>
    <w:rsid w:val="00503A93"/>
    <w:rPr>
      <w:rFonts w:ascii="宋体" w:hAnsi="Courier New" w:cs="Courier New"/>
      <w:sz w:val="22"/>
      <w:szCs w:val="21"/>
      <w:lang w:eastAsia="en-US"/>
    </w:rPr>
  </w:style>
  <w:style w:type="character" w:customStyle="1" w:styleId="font21">
    <w:name w:val="font21"/>
    <w:qFormat/>
    <w:rsid w:val="00503A93"/>
    <w:rPr>
      <w:rFonts w:ascii="宋体" w:eastAsia="宋体" w:hAnsi="宋体" w:cs="宋体" w:hint="eastAsia"/>
      <w:color w:val="000000"/>
      <w:sz w:val="20"/>
      <w:szCs w:val="20"/>
      <w:u w:val="none"/>
    </w:rPr>
  </w:style>
  <w:style w:type="paragraph" w:customStyle="1" w:styleId="16">
    <w:name w:val="列出段落1"/>
    <w:basedOn w:val="a"/>
    <w:link w:val="Charf2"/>
    <w:uiPriority w:val="34"/>
    <w:qFormat/>
    <w:rsid w:val="00503A93"/>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f2">
    <w:name w:val="列出段落 Char"/>
    <w:link w:val="16"/>
    <w:uiPriority w:val="34"/>
    <w:qFormat/>
    <w:rsid w:val="00503A93"/>
    <w:rPr>
      <w:kern w:val="2"/>
      <w:sz w:val="21"/>
      <w:szCs w:val="24"/>
    </w:rPr>
  </w:style>
  <w:style w:type="character" w:customStyle="1" w:styleId="FontStyle12">
    <w:name w:val="Font Style12"/>
    <w:basedOn w:val="a1"/>
    <w:uiPriority w:val="99"/>
    <w:qFormat/>
    <w:rsid w:val="00503A93"/>
    <w:rPr>
      <w:rFonts w:ascii="宋体" w:eastAsia="宋体" w:cs="宋体"/>
      <w:color w:val="000000"/>
      <w:sz w:val="32"/>
      <w:szCs w:val="32"/>
    </w:rPr>
  </w:style>
  <w:style w:type="paragraph" w:customStyle="1" w:styleId="style1">
    <w:name w:val="style1"/>
    <w:basedOn w:val="a"/>
    <w:qFormat/>
    <w:rsid w:val="00503A93"/>
    <w:pPr>
      <w:widowControl/>
      <w:autoSpaceDE/>
      <w:autoSpaceDN/>
      <w:spacing w:before="100" w:beforeAutospacing="1" w:after="100" w:afterAutospacing="1"/>
    </w:pPr>
    <w:rPr>
      <w:rFonts w:ascii="Arial" w:hAnsi="Arial" w:cs="Arial"/>
      <w:sz w:val="21"/>
      <w:szCs w:val="21"/>
      <w:lang w:eastAsia="zh-CN"/>
    </w:rPr>
  </w:style>
  <w:style w:type="character" w:customStyle="1" w:styleId="bjh-p">
    <w:name w:val="bjh-p"/>
    <w:basedOn w:val="a1"/>
    <w:qFormat/>
    <w:rsid w:val="00503A93"/>
  </w:style>
  <w:style w:type="character" w:customStyle="1" w:styleId="bjh-strong3">
    <w:name w:val="bjh-strong3"/>
    <w:basedOn w:val="a1"/>
    <w:qFormat/>
    <w:rsid w:val="00503A93"/>
  </w:style>
  <w:style w:type="character" w:customStyle="1" w:styleId="c-font-normal2">
    <w:name w:val="c-font-normal2"/>
    <w:basedOn w:val="a1"/>
    <w:qFormat/>
    <w:rsid w:val="00503A93"/>
  </w:style>
  <w:style w:type="character" w:customStyle="1" w:styleId="j-part-audio-text">
    <w:name w:val="j-part-audio-text"/>
    <w:basedOn w:val="a1"/>
    <w:qFormat/>
    <w:rsid w:val="00503A93"/>
  </w:style>
  <w:style w:type="character" w:customStyle="1" w:styleId="j-audio-text">
    <w:name w:val="j-audio-text"/>
    <w:basedOn w:val="a1"/>
    <w:qFormat/>
    <w:rsid w:val="00503A93"/>
  </w:style>
  <w:style w:type="character" w:customStyle="1" w:styleId="index5">
    <w:name w:val="index5"/>
    <w:basedOn w:val="a1"/>
    <w:qFormat/>
    <w:rsid w:val="00503A93"/>
  </w:style>
  <w:style w:type="character" w:customStyle="1" w:styleId="text11">
    <w:name w:val="text11"/>
    <w:basedOn w:val="a1"/>
    <w:qFormat/>
    <w:rsid w:val="00503A93"/>
  </w:style>
  <w:style w:type="character" w:customStyle="1" w:styleId="title-prefix">
    <w:name w:val="title-prefix"/>
    <w:basedOn w:val="a1"/>
    <w:qFormat/>
    <w:rsid w:val="00503A93"/>
  </w:style>
  <w:style w:type="character" w:customStyle="1" w:styleId="opt">
    <w:name w:val="opt"/>
    <w:basedOn w:val="a1"/>
    <w:qFormat/>
    <w:rsid w:val="00503A93"/>
  </w:style>
  <w:style w:type="character" w:customStyle="1" w:styleId="question-title-txt">
    <w:name w:val="question-title-txt"/>
    <w:basedOn w:val="a1"/>
    <w:qFormat/>
    <w:rsid w:val="00503A93"/>
  </w:style>
  <w:style w:type="paragraph" w:customStyle="1" w:styleId="user-card-name">
    <w:name w:val="user-card-name"/>
    <w:basedOn w:val="a"/>
    <w:qFormat/>
    <w:rsid w:val="00503A93"/>
    <w:pPr>
      <w:widowControl/>
      <w:autoSpaceDE/>
      <w:autoSpaceDN/>
      <w:spacing w:before="100" w:beforeAutospacing="1" w:after="100" w:afterAutospacing="1"/>
    </w:pPr>
    <w:rPr>
      <w:sz w:val="24"/>
      <w:szCs w:val="24"/>
      <w:lang w:eastAsia="zh-CN"/>
    </w:rPr>
  </w:style>
  <w:style w:type="paragraph" w:customStyle="1" w:styleId="user-vcard-name">
    <w:name w:val="user-vcard-name"/>
    <w:basedOn w:val="a"/>
    <w:qFormat/>
    <w:rsid w:val="00503A93"/>
    <w:pPr>
      <w:widowControl/>
      <w:autoSpaceDE/>
      <w:autoSpaceDN/>
      <w:spacing w:before="100" w:beforeAutospacing="1" w:after="100" w:afterAutospacing="1"/>
    </w:pPr>
    <w:rPr>
      <w:sz w:val="24"/>
      <w:szCs w:val="24"/>
      <w:lang w:eastAsia="zh-CN"/>
    </w:rPr>
  </w:style>
  <w:style w:type="paragraph" w:customStyle="1" w:styleId="mb8">
    <w:name w:val="mb8"/>
    <w:basedOn w:val="a"/>
    <w:qFormat/>
    <w:rsid w:val="00503A93"/>
    <w:pPr>
      <w:widowControl/>
      <w:autoSpaceDE/>
      <w:autoSpaceDN/>
      <w:spacing w:before="100" w:beforeAutospacing="1" w:after="100" w:afterAutospacing="1"/>
    </w:pPr>
    <w:rPr>
      <w:sz w:val="24"/>
      <w:szCs w:val="24"/>
      <w:lang w:eastAsia="zh-CN"/>
    </w:rPr>
  </w:style>
  <w:style w:type="paragraph" w:customStyle="1" w:styleId="user-vcard-footer">
    <w:name w:val="user-vcard-footer"/>
    <w:basedOn w:val="a"/>
    <w:qFormat/>
    <w:rsid w:val="00503A93"/>
    <w:pPr>
      <w:widowControl/>
      <w:autoSpaceDE/>
      <w:autoSpaceDN/>
      <w:spacing w:before="100" w:beforeAutospacing="1" w:after="100" w:afterAutospacing="1"/>
    </w:pPr>
    <w:rPr>
      <w:sz w:val="24"/>
      <w:szCs w:val="24"/>
      <w:lang w:eastAsia="zh-CN"/>
    </w:rPr>
  </w:style>
  <w:style w:type="character" w:customStyle="1" w:styleId="gray31">
    <w:name w:val="gray31"/>
    <w:basedOn w:val="a1"/>
    <w:qFormat/>
    <w:rsid w:val="00503A93"/>
    <w:rPr>
      <w:color w:val="999999"/>
    </w:rPr>
  </w:style>
  <w:style w:type="character" w:customStyle="1" w:styleId="answer-title-num1">
    <w:name w:val="answer-title-num1"/>
    <w:basedOn w:val="a1"/>
    <w:qFormat/>
    <w:rsid w:val="00503A93"/>
    <w:rPr>
      <w:b/>
      <w:bCs/>
      <w:color w:val="666666"/>
      <w:sz w:val="27"/>
      <w:szCs w:val="27"/>
      <w:shd w:val="clear" w:color="auto" w:fill="FFFFFF"/>
    </w:rPr>
  </w:style>
  <w:style w:type="character" w:customStyle="1" w:styleId="answer-part-ico-best1">
    <w:name w:val="answer-part-ico-best1"/>
    <w:basedOn w:val="a1"/>
    <w:qFormat/>
    <w:rsid w:val="00503A93"/>
    <w:rPr>
      <w:color w:val="19B955"/>
      <w:sz w:val="21"/>
      <w:szCs w:val="21"/>
    </w:rPr>
  </w:style>
  <w:style w:type="character" w:customStyle="1" w:styleId="richtext3">
    <w:name w:val="richtext3"/>
    <w:basedOn w:val="a1"/>
    <w:qFormat/>
    <w:rsid w:val="00503A93"/>
  </w:style>
  <w:style w:type="character" w:customStyle="1" w:styleId="isortbox">
    <w:name w:val="i_sortbox"/>
    <w:basedOn w:val="a1"/>
    <w:qFormat/>
    <w:rsid w:val="00503A93"/>
  </w:style>
  <w:style w:type="character" w:customStyle="1" w:styleId="iauthorbox">
    <w:name w:val="i_authorbox"/>
    <w:basedOn w:val="a1"/>
    <w:qFormat/>
    <w:rsid w:val="00503A93"/>
  </w:style>
  <w:style w:type="character" w:customStyle="1" w:styleId="ifrombox">
    <w:name w:val="i_frombox"/>
    <w:basedOn w:val="a1"/>
    <w:qFormat/>
    <w:rsid w:val="00503A93"/>
  </w:style>
  <w:style w:type="character" w:customStyle="1" w:styleId="ibrowsingvolume">
    <w:name w:val="i_browsingvolume"/>
    <w:basedOn w:val="a1"/>
    <w:qFormat/>
    <w:rsid w:val="00503A93"/>
  </w:style>
  <w:style w:type="character" w:customStyle="1" w:styleId="isummarybox">
    <w:name w:val="i_summarybox"/>
    <w:basedOn w:val="a1"/>
    <w:qFormat/>
    <w:rsid w:val="00503A93"/>
  </w:style>
  <w:style w:type="paragraph" w:customStyle="1" w:styleId="answer-doc2">
    <w:name w:val="answer-doc2"/>
    <w:basedOn w:val="a"/>
    <w:qFormat/>
    <w:rsid w:val="00503A93"/>
    <w:pPr>
      <w:widowControl/>
      <w:autoSpaceDE/>
      <w:autoSpaceDN/>
      <w:spacing w:before="100" w:beforeAutospacing="1" w:after="100" w:afterAutospacing="1" w:line="360" w:lineRule="atLeast"/>
    </w:pPr>
    <w:rPr>
      <w:color w:val="333333"/>
      <w:sz w:val="21"/>
      <w:szCs w:val="21"/>
      <w:lang w:eastAsia="zh-CN"/>
    </w:rPr>
  </w:style>
  <w:style w:type="character" w:customStyle="1" w:styleId="name3">
    <w:name w:val="name3"/>
    <w:basedOn w:val="a1"/>
    <w:qFormat/>
    <w:rsid w:val="00503A93"/>
  </w:style>
  <w:style w:type="character" w:customStyle="1" w:styleId="tags-grey3">
    <w:name w:val="tags-grey3"/>
    <w:basedOn w:val="a1"/>
    <w:qFormat/>
    <w:rsid w:val="00503A93"/>
  </w:style>
  <w:style w:type="character" w:customStyle="1" w:styleId="icofont">
    <w:name w:val="icofont"/>
    <w:basedOn w:val="a1"/>
    <w:qFormat/>
    <w:rsid w:val="00503A93"/>
  </w:style>
  <w:style w:type="character" w:customStyle="1" w:styleId="name">
    <w:name w:val="name"/>
    <w:basedOn w:val="a1"/>
    <w:qFormat/>
    <w:rsid w:val="00503A93"/>
  </w:style>
  <w:style w:type="character" w:customStyle="1" w:styleId="show-img-bd">
    <w:name w:val="show-img-bd"/>
    <w:basedOn w:val="a1"/>
    <w:qFormat/>
    <w:rsid w:val="00503A93"/>
  </w:style>
  <w:style w:type="paragraph" w:customStyle="1" w:styleId="cardlist-name">
    <w:name w:val="cardlist-name"/>
    <w:basedOn w:val="a"/>
    <w:qFormat/>
    <w:rsid w:val="00503A93"/>
    <w:pPr>
      <w:widowControl/>
      <w:autoSpaceDE/>
      <w:autoSpaceDN/>
      <w:spacing w:before="100" w:beforeAutospacing="1" w:after="100" w:afterAutospacing="1"/>
    </w:pPr>
    <w:rPr>
      <w:sz w:val="24"/>
      <w:szCs w:val="24"/>
      <w:lang w:eastAsia="zh-CN"/>
    </w:rPr>
  </w:style>
  <w:style w:type="paragraph" w:customStyle="1" w:styleId="cardlist-value">
    <w:name w:val="cardlist-value"/>
    <w:basedOn w:val="a"/>
    <w:qFormat/>
    <w:rsid w:val="00503A93"/>
    <w:pPr>
      <w:widowControl/>
      <w:autoSpaceDE/>
      <w:autoSpaceDN/>
      <w:spacing w:before="100" w:beforeAutospacing="1" w:after="100" w:afterAutospacing="1"/>
    </w:pPr>
    <w:rPr>
      <w:sz w:val="24"/>
      <w:szCs w:val="24"/>
      <w:lang w:eastAsia="zh-CN"/>
    </w:rPr>
  </w:style>
  <w:style w:type="character" w:customStyle="1" w:styleId="edit-remind-side">
    <w:name w:val="edit-remind-side"/>
    <w:basedOn w:val="a1"/>
    <w:qFormat/>
    <w:rsid w:val="00503A93"/>
  </w:style>
  <w:style w:type="character" w:customStyle="1" w:styleId="entry-reward-num">
    <w:name w:val="entry-reward-num"/>
    <w:basedOn w:val="a1"/>
    <w:qFormat/>
    <w:rsid w:val="00503A93"/>
  </w:style>
  <w:style w:type="paragraph" w:customStyle="1" w:styleId="ql-align-center">
    <w:name w:val="ql-align-center"/>
    <w:basedOn w:val="a"/>
    <w:qFormat/>
    <w:rsid w:val="00503A93"/>
    <w:pPr>
      <w:widowControl/>
      <w:autoSpaceDE/>
      <w:autoSpaceDN/>
      <w:spacing w:before="100" w:beforeAutospacing="1" w:after="100" w:afterAutospacing="1"/>
    </w:pPr>
    <w:rPr>
      <w:sz w:val="24"/>
      <w:szCs w:val="24"/>
      <w:lang w:eastAsia="zh-CN"/>
    </w:rPr>
  </w:style>
  <w:style w:type="character" w:customStyle="1" w:styleId="time4">
    <w:name w:val="time4"/>
    <w:basedOn w:val="a1"/>
    <w:qFormat/>
    <w:rsid w:val="00503A93"/>
  </w:style>
  <w:style w:type="paragraph" w:customStyle="1" w:styleId="ha3">
    <w:name w:val="ha3"/>
    <w:basedOn w:val="a"/>
    <w:qFormat/>
    <w:rsid w:val="00503A93"/>
    <w:pPr>
      <w:widowControl/>
      <w:autoSpaceDE/>
      <w:autoSpaceDN/>
      <w:spacing w:before="100" w:beforeAutospacing="1" w:after="100" w:afterAutospacing="1"/>
    </w:pPr>
    <w:rPr>
      <w:sz w:val="24"/>
      <w:szCs w:val="24"/>
      <w:lang w:eastAsia="zh-CN"/>
    </w:rPr>
  </w:style>
  <w:style w:type="character" w:customStyle="1" w:styleId="fw22">
    <w:name w:val="fw22"/>
    <w:basedOn w:val="a1"/>
    <w:qFormat/>
    <w:rsid w:val="00503A93"/>
  </w:style>
  <w:style w:type="character" w:customStyle="1" w:styleId="description6">
    <w:name w:val="description6"/>
    <w:basedOn w:val="a1"/>
    <w:qFormat/>
    <w:rsid w:val="00503A93"/>
  </w:style>
  <w:style w:type="paragraph" w:customStyle="1" w:styleId="style6">
    <w:name w:val="style6"/>
    <w:basedOn w:val="a"/>
    <w:qFormat/>
    <w:rsid w:val="00503A93"/>
    <w:pPr>
      <w:widowControl/>
      <w:autoSpaceDE/>
      <w:autoSpaceDN/>
      <w:spacing w:before="100" w:beforeAutospacing="1" w:after="100" w:afterAutospacing="1"/>
    </w:pPr>
    <w:rPr>
      <w:sz w:val="24"/>
      <w:szCs w:val="24"/>
      <w:lang w:eastAsia="zh-CN"/>
    </w:rPr>
  </w:style>
  <w:style w:type="paragraph" w:customStyle="1" w:styleId="pbj1">
    <w:name w:val="pbj1"/>
    <w:basedOn w:val="a"/>
    <w:qFormat/>
    <w:rsid w:val="00503A93"/>
    <w:pPr>
      <w:widowControl/>
      <w:autoSpaceDE/>
      <w:autoSpaceDN/>
    </w:pPr>
    <w:rPr>
      <w:sz w:val="24"/>
      <w:szCs w:val="24"/>
      <w:lang w:eastAsia="zh-CN"/>
    </w:rPr>
  </w:style>
  <w:style w:type="paragraph" w:customStyle="1" w:styleId="ql-align-justify">
    <w:name w:val="ql-align-justify"/>
    <w:basedOn w:val="a"/>
    <w:qFormat/>
    <w:rsid w:val="00503A93"/>
    <w:pPr>
      <w:widowControl/>
      <w:autoSpaceDE/>
      <w:autoSpaceDN/>
      <w:spacing w:before="100" w:beforeAutospacing="1" w:after="100" w:afterAutospacing="1"/>
    </w:pPr>
    <w:rPr>
      <w:sz w:val="24"/>
      <w:szCs w:val="24"/>
      <w:lang w:eastAsia="zh-CN"/>
    </w:rPr>
  </w:style>
  <w:style w:type="paragraph" w:customStyle="1" w:styleId="text-tag">
    <w:name w:val="text-tag"/>
    <w:basedOn w:val="a"/>
    <w:qFormat/>
    <w:rsid w:val="00503A93"/>
    <w:pPr>
      <w:widowControl/>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anbiaoku.com/webarbs/book/89/2576213.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ianbiaoku.com/webarbs/book/89/2576213.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8720C-9B08-4918-A678-97A8768F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30</Pages>
  <Words>2890</Words>
  <Characters>16477</Characters>
  <Application>Microsoft Office Word</Application>
  <DocSecurity>0</DocSecurity>
  <Lines>137</Lines>
  <Paragraphs>38</Paragraphs>
  <ScaleCrop>false</ScaleCrop>
  <Company>福化环保</Company>
  <LinksUpToDate>false</LinksUpToDate>
  <CharactersWithSpaces>19329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31</cp:revision>
  <dcterms:created xsi:type="dcterms:W3CDTF">2023-11-13T06:09:00Z</dcterms:created>
  <dcterms:modified xsi:type="dcterms:W3CDTF">2023-11-17T06:52:00Z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2052-11.1.0.11365</vt:lpwstr>
  </property>
  <property fmtid="{D5CDD505-2E9C-101B-9397-08002B2CF9AE}" pid="6" name="ICV">
    <vt:lpwstr>AEA24E3F098641B1846A8C17A2859E60</vt:lpwstr>
  </property>
</Properties>
</file>