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17" w:rsidRDefault="00B17717">
      <w:pPr>
        <w:pStyle w:val="aa"/>
        <w:rPr>
          <w:rFonts w:ascii="Times New Roman"/>
          <w:sz w:val="20"/>
          <w:lang w:eastAsia="zh-CN"/>
        </w:rPr>
      </w:pPr>
    </w:p>
    <w:p w:rsidR="00B17717" w:rsidRDefault="00B17717">
      <w:pPr>
        <w:pStyle w:val="aa"/>
        <w:rPr>
          <w:rFonts w:ascii="Times New Roman"/>
          <w:sz w:val="20"/>
        </w:rPr>
      </w:pPr>
    </w:p>
    <w:p w:rsidR="00B17717" w:rsidRDefault="00B17717">
      <w:pPr>
        <w:pStyle w:val="aa"/>
        <w:rPr>
          <w:rFonts w:ascii="Times New Roman"/>
          <w:sz w:val="20"/>
        </w:rPr>
      </w:pPr>
    </w:p>
    <w:p w:rsidR="00B17717" w:rsidRDefault="00B17717">
      <w:pPr>
        <w:pStyle w:val="aa"/>
        <w:rPr>
          <w:rFonts w:ascii="Times New Roman"/>
          <w:sz w:val="20"/>
        </w:rPr>
      </w:pPr>
    </w:p>
    <w:p w:rsidR="00B17717" w:rsidRDefault="00B17717">
      <w:pPr>
        <w:pStyle w:val="aa"/>
        <w:rPr>
          <w:rFonts w:ascii="Times New Roman"/>
          <w:sz w:val="20"/>
        </w:rPr>
      </w:pPr>
    </w:p>
    <w:p w:rsidR="00B17717" w:rsidRDefault="00B17717">
      <w:pPr>
        <w:pStyle w:val="aa"/>
        <w:rPr>
          <w:rFonts w:ascii="Times New Roman"/>
          <w:sz w:val="20"/>
        </w:rPr>
      </w:pPr>
    </w:p>
    <w:p w:rsidR="00B17717" w:rsidRDefault="00B17717">
      <w:pPr>
        <w:pStyle w:val="aa"/>
        <w:rPr>
          <w:rFonts w:ascii="Times New Roman"/>
          <w:sz w:val="20"/>
        </w:rPr>
      </w:pPr>
    </w:p>
    <w:p w:rsidR="00B17717" w:rsidRDefault="00B17717">
      <w:pPr>
        <w:pStyle w:val="aa"/>
        <w:spacing w:before="5"/>
        <w:rPr>
          <w:rFonts w:ascii="Times New Roman"/>
          <w:sz w:val="20"/>
        </w:rPr>
      </w:pPr>
    </w:p>
    <w:p w:rsidR="00B17717" w:rsidRDefault="008B65B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B17717" w:rsidRDefault="008B65B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仪表团队气动单座调节阀及单座阀阀体采购项目</w:t>
      </w:r>
    </w:p>
    <w:p w:rsidR="00B17717" w:rsidRDefault="008B65BB">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B17717" w:rsidRDefault="008B65BB">
      <w:pPr>
        <w:pStyle w:val="1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rPr>
        <w:t>QG2205300045</w:t>
      </w:r>
      <w:r>
        <w:rPr>
          <w:rFonts w:hint="eastAsia"/>
          <w:color w:val="000000" w:themeColor="text1"/>
          <w:sz w:val="28"/>
          <w:szCs w:val="28"/>
        </w:rPr>
        <w:t>）</w:t>
      </w:r>
    </w:p>
    <w:p w:rsidR="00B17717" w:rsidRDefault="00B17717">
      <w:pPr>
        <w:pStyle w:val="aa"/>
        <w:rPr>
          <w:rFonts w:ascii="微软雅黑"/>
          <w:b/>
          <w:sz w:val="94"/>
          <w:lang w:eastAsia="zh-CN"/>
        </w:rPr>
      </w:pPr>
    </w:p>
    <w:p w:rsidR="00B17717" w:rsidRDefault="00B17717">
      <w:pPr>
        <w:pStyle w:val="aa"/>
        <w:rPr>
          <w:rFonts w:ascii="微软雅黑"/>
          <w:b/>
          <w:sz w:val="94"/>
          <w:lang w:eastAsia="zh-CN"/>
        </w:rPr>
      </w:pPr>
    </w:p>
    <w:p w:rsidR="00B17717" w:rsidRDefault="00B17717">
      <w:pPr>
        <w:pStyle w:val="aa"/>
        <w:rPr>
          <w:rFonts w:ascii="微软雅黑"/>
          <w:b/>
          <w:sz w:val="32"/>
          <w:szCs w:val="32"/>
          <w:lang w:eastAsia="zh-CN"/>
        </w:rPr>
      </w:pPr>
    </w:p>
    <w:p w:rsidR="00B17717" w:rsidRDefault="00B17717">
      <w:pPr>
        <w:pStyle w:val="aa"/>
        <w:rPr>
          <w:rFonts w:ascii="微软雅黑"/>
          <w:b/>
          <w:sz w:val="32"/>
          <w:szCs w:val="32"/>
          <w:lang w:eastAsia="zh-CN"/>
        </w:rPr>
      </w:pPr>
    </w:p>
    <w:p w:rsidR="00B17717" w:rsidRDefault="00B17717">
      <w:pPr>
        <w:pStyle w:val="aa"/>
        <w:rPr>
          <w:rFonts w:ascii="微软雅黑"/>
          <w:b/>
          <w:sz w:val="32"/>
          <w:szCs w:val="32"/>
          <w:lang w:eastAsia="zh-CN"/>
        </w:rPr>
      </w:pPr>
    </w:p>
    <w:p w:rsidR="00B17717" w:rsidRDefault="00B17717">
      <w:pPr>
        <w:pStyle w:val="aa"/>
        <w:rPr>
          <w:rFonts w:ascii="微软雅黑"/>
          <w:b/>
          <w:sz w:val="32"/>
          <w:szCs w:val="32"/>
          <w:lang w:eastAsia="zh-CN"/>
        </w:rPr>
      </w:pPr>
    </w:p>
    <w:p w:rsidR="00B17717" w:rsidRDefault="00B17717">
      <w:pPr>
        <w:pStyle w:val="aa"/>
        <w:rPr>
          <w:rFonts w:ascii="微软雅黑"/>
          <w:b/>
          <w:sz w:val="32"/>
          <w:szCs w:val="32"/>
          <w:lang w:eastAsia="zh-CN"/>
        </w:rPr>
      </w:pPr>
    </w:p>
    <w:p w:rsidR="00B17717" w:rsidRDefault="008B65BB">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B17717" w:rsidRDefault="008B65BB">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二〇二二年</w:t>
      </w:r>
      <w:r>
        <w:rPr>
          <w:rFonts w:ascii="微软雅黑" w:eastAsia="微软雅黑" w:hint="eastAsia"/>
          <w:b/>
          <w:color w:val="000000" w:themeColor="text1"/>
          <w:w w:val="95"/>
          <w:sz w:val="32"/>
          <w:lang w:eastAsia="zh-CN"/>
        </w:rPr>
        <w:t>七</w:t>
      </w:r>
      <w:r>
        <w:rPr>
          <w:rFonts w:ascii="微软雅黑" w:eastAsia="微软雅黑" w:hint="eastAsia"/>
          <w:b/>
          <w:color w:val="000000" w:themeColor="text1"/>
          <w:w w:val="95"/>
          <w:sz w:val="32"/>
          <w:lang w:eastAsia="zh-CN"/>
        </w:rPr>
        <w:t>月</w:t>
      </w:r>
    </w:p>
    <w:p w:rsidR="00B17717" w:rsidRDefault="00B17717">
      <w:pPr>
        <w:spacing w:line="271" w:lineRule="auto"/>
        <w:jc w:val="center"/>
        <w:rPr>
          <w:rFonts w:ascii="微软雅黑" w:eastAsia="微软雅黑"/>
          <w:color w:val="000000" w:themeColor="text1"/>
          <w:sz w:val="32"/>
          <w:lang w:eastAsia="zh-CN"/>
        </w:rPr>
        <w:sectPr w:rsidR="00B17717">
          <w:footerReference w:type="default" r:id="rId9"/>
          <w:type w:val="continuous"/>
          <w:pgSz w:w="11910" w:h="16840"/>
          <w:pgMar w:top="1600" w:right="1680" w:bottom="280" w:left="1680" w:header="720" w:footer="720" w:gutter="0"/>
          <w:pgNumType w:start="1"/>
          <w:cols w:space="720"/>
        </w:sectPr>
      </w:pPr>
    </w:p>
    <w:p w:rsidR="00B17717" w:rsidRDefault="008B65B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B17717" w:rsidRDefault="00B17717">
      <w:pPr>
        <w:pStyle w:val="aa"/>
        <w:rPr>
          <w:rFonts w:ascii="黑体"/>
          <w:sz w:val="20"/>
          <w:lang w:eastAsia="zh-CN"/>
        </w:rPr>
      </w:pPr>
    </w:p>
    <w:p w:rsidR="00B17717" w:rsidRDefault="00B17717">
      <w:pPr>
        <w:pStyle w:val="aa"/>
        <w:rPr>
          <w:rFonts w:ascii="黑体"/>
          <w:sz w:val="20"/>
          <w:lang w:eastAsia="zh-CN"/>
        </w:rPr>
      </w:pPr>
    </w:p>
    <w:p w:rsidR="00B17717" w:rsidRDefault="00B17717">
      <w:pPr>
        <w:pStyle w:val="aa"/>
        <w:spacing w:before="9"/>
        <w:rPr>
          <w:rFonts w:ascii="黑体"/>
          <w:lang w:eastAsia="zh-CN"/>
        </w:rPr>
      </w:pPr>
    </w:p>
    <w:p w:rsidR="00B17717" w:rsidRDefault="008B65BB">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B17717" w:rsidRDefault="008B65BB">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B17717" w:rsidRDefault="008B65BB">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B17717" w:rsidRDefault="008B65BB">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B17717" w:rsidRDefault="008B65BB">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B17717" w:rsidRDefault="008B65BB">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B17717" w:rsidRDefault="008B65BB">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B17717" w:rsidRDefault="00B17717">
      <w:pPr>
        <w:tabs>
          <w:tab w:val="left" w:pos="709"/>
        </w:tabs>
        <w:spacing w:line="360" w:lineRule="auto"/>
        <w:ind w:firstLineChars="200" w:firstLine="480"/>
        <w:rPr>
          <w:sz w:val="24"/>
          <w:szCs w:val="24"/>
          <w:lang w:eastAsia="zh-CN"/>
        </w:rPr>
      </w:pPr>
    </w:p>
    <w:p w:rsidR="00B17717" w:rsidRDefault="00B17717">
      <w:pPr>
        <w:tabs>
          <w:tab w:val="left" w:pos="709"/>
        </w:tabs>
        <w:spacing w:line="360" w:lineRule="auto"/>
        <w:ind w:firstLineChars="200" w:firstLine="480"/>
        <w:rPr>
          <w:sz w:val="24"/>
          <w:szCs w:val="24"/>
          <w:lang w:eastAsia="zh-CN"/>
        </w:rPr>
      </w:pPr>
    </w:p>
    <w:p w:rsidR="00B17717" w:rsidRDefault="00B17717">
      <w:pPr>
        <w:tabs>
          <w:tab w:val="left" w:pos="709"/>
        </w:tabs>
        <w:spacing w:line="360" w:lineRule="auto"/>
        <w:ind w:firstLineChars="200" w:firstLine="480"/>
        <w:rPr>
          <w:sz w:val="24"/>
          <w:szCs w:val="24"/>
          <w:lang w:eastAsia="zh-CN"/>
        </w:rPr>
      </w:pPr>
    </w:p>
    <w:p w:rsidR="00B17717" w:rsidRDefault="008B65BB">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B17717" w:rsidRDefault="008B65BB">
      <w:pPr>
        <w:tabs>
          <w:tab w:val="left" w:pos="709"/>
        </w:tabs>
        <w:spacing w:line="360" w:lineRule="auto"/>
        <w:ind w:firstLineChars="200" w:firstLine="480"/>
        <w:rPr>
          <w:sz w:val="24"/>
          <w:szCs w:val="24"/>
          <w:lang w:eastAsia="zh-CN"/>
        </w:rPr>
      </w:pPr>
      <w:r>
        <w:rPr>
          <w:sz w:val="24"/>
          <w:szCs w:val="24"/>
          <w:lang w:eastAsia="zh-CN"/>
        </w:rPr>
        <w:t>附件二：参选文件（范本）</w:t>
      </w:r>
    </w:p>
    <w:p w:rsidR="00B17717" w:rsidRDefault="00B17717">
      <w:pPr>
        <w:spacing w:line="408" w:lineRule="auto"/>
        <w:rPr>
          <w:sz w:val="28"/>
          <w:lang w:eastAsia="zh-CN"/>
        </w:rPr>
      </w:pPr>
    </w:p>
    <w:p w:rsidR="00B17717" w:rsidRDefault="008B65BB">
      <w:pPr>
        <w:pStyle w:val="10"/>
        <w:sectPr w:rsidR="00B17717">
          <w:footerReference w:type="default" r:id="rId10"/>
          <w:pgSz w:w="11910" w:h="16840"/>
          <w:pgMar w:top="1480" w:right="1340" w:bottom="740" w:left="1680" w:header="0" w:footer="551" w:gutter="0"/>
          <w:pgNumType w:start="1"/>
          <w:cols w:space="720"/>
        </w:sectPr>
      </w:pPr>
      <w:r>
        <w:rPr>
          <w:rFonts w:hint="eastAsia"/>
        </w:rPr>
        <w:t xml:space="preserve">  </w:t>
      </w:r>
    </w:p>
    <w:p w:rsidR="00B17717" w:rsidRDefault="008B65BB">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B17717" w:rsidRDefault="00B17717">
      <w:pPr>
        <w:pStyle w:val="10"/>
      </w:pPr>
    </w:p>
    <w:p w:rsidR="00B17717" w:rsidRDefault="008B65BB">
      <w:pPr>
        <w:jc w:val="center"/>
        <w:rPr>
          <w:b/>
          <w:bCs/>
          <w:sz w:val="32"/>
          <w:lang w:eastAsia="zh-CN"/>
        </w:rPr>
      </w:pPr>
      <w:r>
        <w:rPr>
          <w:rFonts w:hint="eastAsia"/>
          <w:b/>
          <w:bCs/>
          <w:sz w:val="32"/>
          <w:lang w:eastAsia="zh-CN"/>
        </w:rPr>
        <w:t>福建福海创石油化工有限公司仪表团队单座调节阀及单座阀阀体采购项</w:t>
      </w:r>
      <w:r>
        <w:rPr>
          <w:b/>
          <w:bCs/>
          <w:sz w:val="32"/>
          <w:lang w:eastAsia="zh-CN"/>
        </w:rPr>
        <w:t>目</w:t>
      </w:r>
      <w:r>
        <w:rPr>
          <w:rFonts w:hint="eastAsia"/>
          <w:b/>
          <w:bCs/>
          <w:sz w:val="32"/>
          <w:lang w:eastAsia="zh-CN"/>
        </w:rPr>
        <w:t>比选公告</w:t>
      </w:r>
    </w:p>
    <w:p w:rsidR="00B17717" w:rsidRDefault="00B17717">
      <w:pPr>
        <w:pStyle w:val="aa"/>
        <w:rPr>
          <w:b/>
          <w:sz w:val="28"/>
          <w:lang w:eastAsia="zh-CN"/>
        </w:rPr>
      </w:pPr>
    </w:p>
    <w:p w:rsidR="00B17717" w:rsidRDefault="008B65BB">
      <w:pPr>
        <w:pStyle w:val="aa"/>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w:t>
      </w:r>
      <w:r>
        <w:rPr>
          <w:rFonts w:hint="eastAsia"/>
          <w:color w:val="000000" w:themeColor="text1"/>
          <w:u w:val="single"/>
          <w:lang w:eastAsia="zh-CN"/>
        </w:rPr>
        <w:t>福建福海创石油化工有限公司仪表团队单座调节阀及单座阀阀体采购项目（项目编号：</w:t>
      </w:r>
      <w:r>
        <w:rPr>
          <w:rFonts w:hint="eastAsia"/>
          <w:color w:val="000000" w:themeColor="text1"/>
          <w:u w:val="single"/>
          <w:lang w:eastAsia="zh-CN"/>
        </w:rPr>
        <w:t>QG2205300045</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B17717" w:rsidRDefault="008B65BB">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B17717" w:rsidRDefault="008B65BB">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项目名称：福建福海创石油化工有限公司仪表团队单座调节阀及单座阀阀体采购项</w:t>
      </w:r>
      <w:r>
        <w:rPr>
          <w:sz w:val="24"/>
          <w:szCs w:val="24"/>
          <w:lang w:eastAsia="zh-CN"/>
        </w:rPr>
        <w:t>目</w:t>
      </w:r>
      <w:r>
        <w:rPr>
          <w:rFonts w:hint="eastAsia"/>
          <w:sz w:val="24"/>
          <w:szCs w:val="24"/>
          <w:lang w:eastAsia="zh-CN"/>
        </w:rPr>
        <w:t>。</w:t>
      </w:r>
    </w:p>
    <w:p w:rsidR="00B17717" w:rsidRDefault="008B65BB">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比选项目说明：</w:t>
      </w:r>
    </w:p>
    <w:p w:rsidR="00B17717" w:rsidRDefault="008B65BB">
      <w:pPr>
        <w:tabs>
          <w:tab w:val="left" w:pos="709"/>
        </w:tabs>
        <w:spacing w:line="360" w:lineRule="auto"/>
        <w:ind w:firstLineChars="200" w:firstLine="480"/>
        <w:rPr>
          <w:lang w:eastAsia="zh-CN"/>
        </w:rPr>
      </w:pPr>
      <w:r>
        <w:rPr>
          <w:rFonts w:hint="eastAsia"/>
          <w:sz w:val="24"/>
          <w:szCs w:val="24"/>
          <w:lang w:eastAsia="zh-CN"/>
        </w:rPr>
        <w:t>单座调节阀及单座阀阀体采购采购清单如下，技术要求详见附件《气动单座套筒控制阀技术要求》。</w:t>
      </w:r>
    </w:p>
    <w:tbl>
      <w:tblPr>
        <w:tblpPr w:leftFromText="180" w:rightFromText="180" w:vertAnchor="text" w:horzAnchor="page" w:tblpXSpec="center" w:tblpY="287"/>
        <w:tblOverlap w:val="never"/>
        <w:tblW w:w="8901" w:type="dxa"/>
        <w:tblLayout w:type="fixed"/>
        <w:tblCellMar>
          <w:top w:w="15" w:type="dxa"/>
          <w:left w:w="15" w:type="dxa"/>
          <w:bottom w:w="15" w:type="dxa"/>
          <w:right w:w="15" w:type="dxa"/>
        </w:tblCellMar>
        <w:tblLook w:val="04A0" w:firstRow="1" w:lastRow="0" w:firstColumn="1" w:lastColumn="0" w:noHBand="0" w:noVBand="1"/>
      </w:tblPr>
      <w:tblGrid>
        <w:gridCol w:w="741"/>
        <w:gridCol w:w="1123"/>
        <w:gridCol w:w="1230"/>
        <w:gridCol w:w="4230"/>
        <w:gridCol w:w="600"/>
        <w:gridCol w:w="977"/>
      </w:tblGrid>
      <w:tr w:rsidR="00B17717">
        <w:trPr>
          <w:trHeight w:val="645"/>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center"/>
              <w:rPr>
                <w:color w:val="000000"/>
                <w:sz w:val="18"/>
                <w:szCs w:val="18"/>
              </w:rPr>
            </w:pPr>
            <w:r>
              <w:rPr>
                <w:rFonts w:hint="eastAsia"/>
                <w:color w:val="000000"/>
                <w:sz w:val="18"/>
                <w:szCs w:val="18"/>
              </w:rPr>
              <w:t>存货编码</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center"/>
              <w:rPr>
                <w:color w:val="000000"/>
                <w:sz w:val="18"/>
                <w:szCs w:val="18"/>
              </w:rPr>
            </w:pPr>
            <w:r>
              <w:rPr>
                <w:rFonts w:hint="eastAsia"/>
                <w:color w:val="000000"/>
                <w:sz w:val="18"/>
                <w:szCs w:val="18"/>
              </w:rPr>
              <w:t>存货名称</w:t>
            </w:r>
          </w:p>
        </w:tc>
        <w:tc>
          <w:tcPr>
            <w:tcW w:w="4230" w:type="dxa"/>
            <w:tcBorders>
              <w:top w:val="single" w:sz="4" w:space="0" w:color="000000"/>
              <w:left w:val="single" w:sz="4" w:space="0" w:color="000000"/>
              <w:bottom w:val="single" w:sz="4" w:space="0" w:color="000000"/>
              <w:right w:val="single" w:sz="4" w:space="0" w:color="auto"/>
            </w:tcBorders>
            <w:shd w:val="clear" w:color="auto" w:fill="auto"/>
            <w:vAlign w:val="center"/>
          </w:tcPr>
          <w:p w:rsidR="00B17717" w:rsidRDefault="008B65BB">
            <w:pPr>
              <w:widowControl/>
              <w:jc w:val="center"/>
              <w:textAlignment w:val="center"/>
              <w:rPr>
                <w:color w:val="000000"/>
                <w:sz w:val="18"/>
                <w:szCs w:val="18"/>
              </w:rPr>
            </w:pPr>
            <w:r>
              <w:rPr>
                <w:rFonts w:hint="eastAsia"/>
                <w:color w:val="000000"/>
                <w:sz w:val="18"/>
                <w:szCs w:val="18"/>
              </w:rPr>
              <w:t>规格</w:t>
            </w:r>
            <w:r>
              <w:rPr>
                <w:rFonts w:hint="eastAsia"/>
                <w:color w:val="000000"/>
                <w:sz w:val="18"/>
                <w:szCs w:val="18"/>
              </w:rPr>
              <w:t>/</w:t>
            </w:r>
            <w:r>
              <w:rPr>
                <w:rFonts w:hint="eastAsia"/>
                <w:color w:val="000000"/>
                <w:sz w:val="18"/>
                <w:szCs w:val="18"/>
              </w:rPr>
              <w:t>型号</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center"/>
              <w:rPr>
                <w:color w:val="000000"/>
                <w:sz w:val="18"/>
                <w:szCs w:val="18"/>
              </w:rPr>
            </w:pPr>
            <w:r>
              <w:rPr>
                <w:rFonts w:hint="eastAsia"/>
                <w:color w:val="000000"/>
                <w:sz w:val="18"/>
                <w:szCs w:val="18"/>
              </w:rPr>
              <w:t>单位</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center"/>
              <w:rPr>
                <w:color w:val="000000"/>
                <w:sz w:val="18"/>
                <w:szCs w:val="18"/>
              </w:rPr>
            </w:pPr>
            <w:r>
              <w:rPr>
                <w:rFonts w:hint="eastAsia"/>
                <w:color w:val="000000"/>
                <w:sz w:val="18"/>
                <w:szCs w:val="18"/>
              </w:rPr>
              <w:t>数量</w:t>
            </w:r>
          </w:p>
        </w:tc>
      </w:tr>
      <w:tr w:rsidR="00B17717">
        <w:trPr>
          <w:trHeight w:val="706"/>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18"/>
                <w:szCs w:val="18"/>
                <w:lang w:eastAsia="zh-CN"/>
              </w:rPr>
            </w:pPr>
            <w:r>
              <w:rPr>
                <w:rFonts w:hint="eastAsia"/>
                <w:color w:val="000000"/>
                <w:sz w:val="18"/>
                <w:szCs w:val="18"/>
                <w:lang w:eastAsia="zh-CN"/>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18"/>
                <w:szCs w:val="18"/>
                <w:lang w:eastAsia="zh-CN"/>
              </w:rPr>
            </w:pPr>
            <w:r>
              <w:rPr>
                <w:rFonts w:hint="eastAsia"/>
                <w:color w:val="000000"/>
                <w:sz w:val="18"/>
                <w:szCs w:val="18"/>
                <w:lang w:eastAsia="zh-CN"/>
              </w:rPr>
              <w:t>2719100783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18"/>
                <w:szCs w:val="18"/>
                <w:lang w:eastAsia="zh-CN"/>
              </w:rPr>
            </w:pPr>
            <w:r>
              <w:rPr>
                <w:rFonts w:hint="eastAsia"/>
                <w:color w:val="000000"/>
                <w:sz w:val="18"/>
                <w:szCs w:val="18"/>
                <w:lang w:eastAsia="zh-CN"/>
              </w:rPr>
              <w:t>单座阀阀体</w:t>
            </w:r>
          </w:p>
        </w:tc>
        <w:tc>
          <w:tcPr>
            <w:tcW w:w="4230" w:type="dxa"/>
            <w:tcBorders>
              <w:top w:val="single" w:sz="4" w:space="0" w:color="000000"/>
              <w:left w:val="single" w:sz="4" w:space="0" w:color="000000"/>
              <w:bottom w:val="single" w:sz="4" w:space="0" w:color="000000"/>
              <w:right w:val="single" w:sz="4" w:space="0" w:color="auto"/>
            </w:tcBorders>
            <w:shd w:val="clear" w:color="auto" w:fill="auto"/>
            <w:vAlign w:val="center"/>
          </w:tcPr>
          <w:p w:rsidR="00B17717" w:rsidRDefault="008B65BB">
            <w:pPr>
              <w:widowControl/>
              <w:jc w:val="center"/>
              <w:textAlignment w:val="top"/>
              <w:rPr>
                <w:color w:val="000000"/>
                <w:sz w:val="18"/>
                <w:szCs w:val="18"/>
                <w:lang w:eastAsia="zh-CN"/>
              </w:rPr>
            </w:pPr>
            <w:r>
              <w:rPr>
                <w:rFonts w:hint="eastAsia"/>
                <w:color w:val="000000"/>
                <w:sz w:val="18"/>
                <w:szCs w:val="18"/>
                <w:lang w:eastAsia="zh-CN"/>
              </w:rPr>
              <w:t>单座阀阀体</w:t>
            </w:r>
            <w:r>
              <w:rPr>
                <w:rFonts w:hint="eastAsia"/>
                <w:color w:val="000000"/>
                <w:sz w:val="18"/>
                <w:szCs w:val="18"/>
                <w:lang w:eastAsia="zh-CN"/>
              </w:rPr>
              <w:t xml:space="preserve">\6" 150LB RF\ANSI B16.5 </w:t>
            </w:r>
            <w:r>
              <w:rPr>
                <w:rFonts w:hint="eastAsia"/>
                <w:color w:val="000000"/>
                <w:sz w:val="18"/>
                <w:szCs w:val="18"/>
                <w:lang w:eastAsia="zh-CN"/>
              </w:rPr>
              <w:t>\316L</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18"/>
                <w:szCs w:val="18"/>
                <w:lang w:eastAsia="zh-CN"/>
              </w:rPr>
            </w:pPr>
            <w:r>
              <w:rPr>
                <w:rFonts w:hint="eastAsia"/>
                <w:color w:val="000000"/>
                <w:sz w:val="18"/>
                <w:szCs w:val="18"/>
                <w:lang w:eastAsia="zh-CN"/>
              </w:rPr>
              <w:t>台</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18"/>
                <w:szCs w:val="18"/>
                <w:lang w:eastAsia="zh-CN"/>
              </w:rPr>
            </w:pPr>
            <w:r>
              <w:rPr>
                <w:rFonts w:hint="eastAsia"/>
                <w:color w:val="000000"/>
                <w:sz w:val="18"/>
                <w:szCs w:val="18"/>
                <w:lang w:eastAsia="zh-CN"/>
              </w:rPr>
              <w:t>1</w:t>
            </w:r>
          </w:p>
        </w:tc>
      </w:tr>
      <w:tr w:rsidR="00B17717">
        <w:trPr>
          <w:trHeight w:val="696"/>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18"/>
                <w:szCs w:val="18"/>
                <w:lang w:eastAsia="zh-CN"/>
              </w:rPr>
            </w:pPr>
            <w:r>
              <w:rPr>
                <w:rFonts w:hint="eastAsia"/>
                <w:color w:val="000000"/>
                <w:sz w:val="18"/>
                <w:szCs w:val="18"/>
                <w:lang w:eastAsia="zh-CN"/>
              </w:rPr>
              <w:t>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18"/>
                <w:szCs w:val="18"/>
                <w:lang w:eastAsia="zh-CN"/>
              </w:rPr>
            </w:pPr>
            <w:r>
              <w:rPr>
                <w:rFonts w:hint="eastAsia"/>
                <w:color w:val="000000"/>
                <w:sz w:val="18"/>
                <w:szCs w:val="18"/>
                <w:lang w:eastAsia="zh-CN"/>
              </w:rPr>
              <w:t>2719100784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18"/>
                <w:szCs w:val="18"/>
                <w:lang w:eastAsia="zh-CN"/>
              </w:rPr>
            </w:pPr>
            <w:r>
              <w:rPr>
                <w:rFonts w:hint="eastAsia"/>
                <w:color w:val="000000"/>
                <w:sz w:val="18"/>
                <w:szCs w:val="18"/>
                <w:lang w:eastAsia="zh-CN"/>
              </w:rPr>
              <w:t>气动单座调节阀</w:t>
            </w:r>
          </w:p>
        </w:tc>
        <w:tc>
          <w:tcPr>
            <w:tcW w:w="4230" w:type="dxa"/>
            <w:tcBorders>
              <w:top w:val="single" w:sz="4" w:space="0" w:color="000000"/>
              <w:left w:val="single" w:sz="4" w:space="0" w:color="000000"/>
              <w:bottom w:val="single" w:sz="4" w:space="0" w:color="000000"/>
              <w:right w:val="single" w:sz="4" w:space="0" w:color="auto"/>
            </w:tcBorders>
            <w:shd w:val="clear" w:color="auto" w:fill="auto"/>
            <w:vAlign w:val="center"/>
          </w:tcPr>
          <w:p w:rsidR="00B17717" w:rsidRDefault="008B65BB">
            <w:pPr>
              <w:widowControl/>
              <w:jc w:val="center"/>
              <w:textAlignment w:val="top"/>
              <w:rPr>
                <w:color w:val="000000"/>
                <w:sz w:val="18"/>
                <w:szCs w:val="18"/>
                <w:lang w:eastAsia="zh-CN"/>
              </w:rPr>
            </w:pPr>
            <w:r>
              <w:rPr>
                <w:rFonts w:hint="eastAsia"/>
                <w:color w:val="000000"/>
                <w:sz w:val="18"/>
                <w:szCs w:val="18"/>
                <w:lang w:eastAsia="zh-CN"/>
              </w:rPr>
              <w:t>DN40 150LB RF\ASEM 16.5B\FF\</w:t>
            </w:r>
            <w:r>
              <w:rPr>
                <w:rFonts w:hint="eastAsia"/>
                <w:color w:val="000000"/>
                <w:sz w:val="18"/>
                <w:szCs w:val="18"/>
                <w:lang w:eastAsia="zh-CN"/>
              </w:rPr>
              <w:t>带手动机构</w:t>
            </w:r>
            <w:r>
              <w:rPr>
                <w:rFonts w:hint="eastAsia"/>
                <w:color w:val="000000"/>
                <w:sz w:val="18"/>
                <w:szCs w:val="18"/>
                <w:lang w:eastAsia="zh-CN"/>
              </w:rPr>
              <w:t>\</w:t>
            </w:r>
            <w:r>
              <w:rPr>
                <w:rFonts w:hint="eastAsia"/>
                <w:color w:val="000000"/>
                <w:sz w:val="18"/>
                <w:szCs w:val="18"/>
                <w:lang w:eastAsia="zh-CN"/>
              </w:rPr>
              <w:t>故障关</w:t>
            </w:r>
            <w:r>
              <w:rPr>
                <w:rFonts w:hint="eastAsia"/>
                <w:color w:val="000000"/>
                <w:sz w:val="18"/>
                <w:szCs w:val="18"/>
                <w:lang w:eastAsia="zh-CN"/>
              </w:rPr>
              <w:t>\</w:t>
            </w:r>
            <w:r>
              <w:rPr>
                <w:rFonts w:hint="eastAsia"/>
                <w:color w:val="000000"/>
                <w:sz w:val="18"/>
                <w:szCs w:val="18"/>
                <w:lang w:eastAsia="zh-CN"/>
              </w:rPr>
              <w:t>饱和水</w:t>
            </w:r>
            <w:r>
              <w:rPr>
                <w:rFonts w:hint="eastAsia"/>
                <w:color w:val="000000"/>
                <w:sz w:val="18"/>
                <w:szCs w:val="18"/>
                <w:lang w:eastAsia="zh-CN"/>
              </w:rPr>
              <w:t>\</w:t>
            </w:r>
            <w:r>
              <w:rPr>
                <w:rFonts w:hint="eastAsia"/>
                <w:color w:val="000000"/>
                <w:sz w:val="18"/>
                <w:szCs w:val="18"/>
                <w:lang w:eastAsia="zh-CN"/>
              </w:rPr>
              <w:t>阀前压力</w:t>
            </w:r>
            <w:r>
              <w:rPr>
                <w:rFonts w:hint="eastAsia"/>
                <w:color w:val="000000"/>
                <w:sz w:val="18"/>
                <w:szCs w:val="18"/>
                <w:lang w:eastAsia="zh-CN"/>
              </w:rPr>
              <w:t>8kg\cm2\</w:t>
            </w:r>
            <w:r>
              <w:rPr>
                <w:rFonts w:hint="eastAsia"/>
                <w:color w:val="000000"/>
                <w:sz w:val="18"/>
                <w:szCs w:val="18"/>
                <w:lang w:eastAsia="zh-CN"/>
              </w:rPr>
              <w:t>阀后压力</w:t>
            </w:r>
            <w:r>
              <w:rPr>
                <w:rFonts w:hint="eastAsia"/>
                <w:color w:val="000000"/>
                <w:sz w:val="18"/>
                <w:szCs w:val="18"/>
                <w:lang w:eastAsia="zh-CN"/>
              </w:rPr>
              <w:t>4.5\</w:t>
            </w:r>
            <w:r>
              <w:rPr>
                <w:rFonts w:hint="eastAsia"/>
                <w:color w:val="000000"/>
                <w:sz w:val="18"/>
                <w:szCs w:val="18"/>
                <w:lang w:eastAsia="zh-CN"/>
              </w:rPr>
              <w:t>温度</w:t>
            </w:r>
            <w:r>
              <w:rPr>
                <w:rFonts w:hint="eastAsia"/>
                <w:color w:val="000000"/>
                <w:sz w:val="18"/>
                <w:szCs w:val="18"/>
                <w:lang w:eastAsia="zh-CN"/>
              </w:rPr>
              <w:t>200</w:t>
            </w:r>
            <w:r>
              <w:rPr>
                <w:rFonts w:hint="eastAsia"/>
                <w:color w:val="000000"/>
                <w:sz w:val="18"/>
                <w:szCs w:val="18"/>
                <w:lang w:eastAsia="zh-CN"/>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18"/>
                <w:szCs w:val="18"/>
                <w:lang w:eastAsia="zh-CN"/>
              </w:rPr>
            </w:pPr>
            <w:r>
              <w:rPr>
                <w:rFonts w:hint="eastAsia"/>
                <w:color w:val="000000"/>
                <w:sz w:val="18"/>
                <w:szCs w:val="18"/>
                <w:lang w:eastAsia="zh-CN"/>
              </w:rPr>
              <w:t>台</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18"/>
                <w:szCs w:val="18"/>
                <w:lang w:eastAsia="zh-CN"/>
              </w:rPr>
            </w:pPr>
            <w:r>
              <w:rPr>
                <w:rFonts w:hint="eastAsia"/>
                <w:color w:val="000000"/>
                <w:sz w:val="18"/>
                <w:szCs w:val="18"/>
                <w:lang w:eastAsia="zh-CN"/>
              </w:rPr>
              <w:t>1</w:t>
            </w:r>
          </w:p>
        </w:tc>
      </w:tr>
    </w:tbl>
    <w:p w:rsidR="00B17717" w:rsidRDefault="00B17717">
      <w:pPr>
        <w:tabs>
          <w:tab w:val="left" w:pos="709"/>
        </w:tabs>
        <w:spacing w:line="360" w:lineRule="auto"/>
        <w:rPr>
          <w:sz w:val="24"/>
          <w:szCs w:val="24"/>
          <w:lang w:eastAsia="zh-CN"/>
        </w:rPr>
      </w:pPr>
    </w:p>
    <w:p w:rsidR="00B17717" w:rsidRDefault="008B65BB">
      <w:pPr>
        <w:tabs>
          <w:tab w:val="left" w:pos="709"/>
        </w:tabs>
        <w:spacing w:line="360" w:lineRule="auto"/>
        <w:ind w:firstLineChars="200" w:firstLine="480"/>
        <w:rPr>
          <w:lang w:eastAsia="zh-CN"/>
        </w:rPr>
      </w:pPr>
      <w:r>
        <w:rPr>
          <w:rFonts w:hint="eastAsia"/>
          <w:sz w:val="24"/>
          <w:szCs w:val="24"/>
          <w:lang w:eastAsia="zh-CN"/>
        </w:rPr>
        <w:t>3.</w:t>
      </w:r>
      <w:r>
        <w:rPr>
          <w:rFonts w:hint="eastAsia"/>
          <w:sz w:val="24"/>
          <w:lang w:eastAsia="zh-CN"/>
        </w:rPr>
        <w:t>付款方式要求：无预付款。全部货款以现汇支付，</w:t>
      </w:r>
      <w:r>
        <w:rPr>
          <w:rFonts w:hint="eastAsia"/>
          <w:sz w:val="24"/>
          <w:u w:val="single"/>
          <w:lang w:eastAsia="zh-CN"/>
        </w:rPr>
        <w:t>货到验收合格付</w:t>
      </w:r>
      <w:r>
        <w:rPr>
          <w:rFonts w:hint="eastAsia"/>
          <w:sz w:val="24"/>
          <w:u w:val="single"/>
          <w:lang w:eastAsia="zh-CN"/>
        </w:rPr>
        <w:t>90%</w:t>
      </w:r>
      <w:r>
        <w:rPr>
          <w:rFonts w:hint="eastAsia"/>
          <w:sz w:val="24"/>
          <w:u w:val="single"/>
          <w:lang w:eastAsia="zh-CN"/>
        </w:rPr>
        <w:t>，质保金</w:t>
      </w:r>
      <w:r>
        <w:rPr>
          <w:rFonts w:hint="eastAsia"/>
          <w:sz w:val="24"/>
          <w:u w:val="single"/>
          <w:lang w:eastAsia="zh-CN"/>
        </w:rPr>
        <w:t>10%</w:t>
      </w:r>
      <w:r>
        <w:rPr>
          <w:rFonts w:hint="eastAsia"/>
          <w:sz w:val="24"/>
          <w:lang w:eastAsia="zh-CN"/>
        </w:rPr>
        <w:t>（质保期以最终双方签定的技术协议为准）。</w:t>
      </w:r>
    </w:p>
    <w:p w:rsidR="00B17717" w:rsidRDefault="008B65BB">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B17717" w:rsidRDefault="008B65BB">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B17717" w:rsidRDefault="008B65BB">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17717" w:rsidRDefault="008B65BB">
      <w:pPr>
        <w:tabs>
          <w:tab w:val="left" w:pos="709"/>
        </w:tabs>
        <w:spacing w:line="360" w:lineRule="auto"/>
        <w:ind w:firstLine="480"/>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ascii="Calibri" w:hAnsi="Calibri" w:cs="Times New Roman" w:hint="eastAsia"/>
          <w:color w:val="000000" w:themeColor="text1"/>
          <w:kern w:val="2"/>
          <w:sz w:val="24"/>
          <w:szCs w:val="24"/>
          <w:lang w:eastAsia="zh-CN"/>
        </w:rPr>
        <w:t>.</w:t>
      </w:r>
      <w:r>
        <w:rPr>
          <w:rFonts w:ascii="Calibri" w:hAnsi="Calibri" w:cs="Times New Roman" w:hint="eastAsia"/>
          <w:color w:val="000000" w:themeColor="text1"/>
          <w:kern w:val="2"/>
          <w:sz w:val="24"/>
          <w:szCs w:val="24"/>
          <w:lang w:eastAsia="zh-CN"/>
        </w:rPr>
        <w:t>参选人要有特种设备制造许可证</w:t>
      </w:r>
      <w:r>
        <w:rPr>
          <w:rFonts w:ascii="Calibri" w:hAnsi="Calibri" w:cs="Times New Roman" w:hint="eastAsia"/>
          <w:color w:val="000000" w:themeColor="text1"/>
          <w:kern w:val="2"/>
          <w:sz w:val="24"/>
          <w:szCs w:val="24"/>
          <w:lang w:eastAsia="zh-CN"/>
        </w:rPr>
        <w:t xml:space="preserve"> A1</w:t>
      </w:r>
      <w:r>
        <w:rPr>
          <w:rFonts w:ascii="Calibri" w:hAnsi="Calibri" w:cs="Times New Roman" w:hint="eastAsia"/>
          <w:color w:val="000000" w:themeColor="text1"/>
          <w:kern w:val="2"/>
          <w:sz w:val="24"/>
          <w:szCs w:val="24"/>
          <w:lang w:eastAsia="zh-CN"/>
        </w:rPr>
        <w:t>、</w:t>
      </w:r>
      <w:r>
        <w:rPr>
          <w:rFonts w:ascii="Calibri" w:hAnsi="Calibri" w:cs="Times New Roman" w:hint="eastAsia"/>
          <w:color w:val="000000" w:themeColor="text1"/>
          <w:kern w:val="2"/>
          <w:sz w:val="24"/>
          <w:szCs w:val="24"/>
          <w:lang w:eastAsia="zh-CN"/>
        </w:rPr>
        <w:t>A2</w:t>
      </w:r>
      <w:r>
        <w:rPr>
          <w:rFonts w:ascii="Calibri" w:hAnsi="Calibri" w:cs="Times New Roman" w:hint="eastAsia"/>
          <w:color w:val="000000" w:themeColor="text1"/>
          <w:kern w:val="2"/>
          <w:sz w:val="24"/>
          <w:szCs w:val="24"/>
          <w:lang w:eastAsia="zh-CN"/>
        </w:rPr>
        <w:t>、</w:t>
      </w:r>
      <w:r>
        <w:rPr>
          <w:rFonts w:ascii="Calibri" w:hAnsi="Calibri" w:cs="Times New Roman" w:hint="eastAsia"/>
          <w:color w:val="000000" w:themeColor="text1"/>
          <w:kern w:val="2"/>
          <w:sz w:val="24"/>
          <w:szCs w:val="24"/>
          <w:lang w:eastAsia="zh-CN"/>
        </w:rPr>
        <w:t>B</w:t>
      </w:r>
      <w:r>
        <w:rPr>
          <w:rFonts w:ascii="Calibri" w:hAnsi="Calibri" w:cs="Times New Roman" w:hint="eastAsia"/>
          <w:color w:val="000000" w:themeColor="text1"/>
          <w:kern w:val="2"/>
          <w:sz w:val="24"/>
          <w:szCs w:val="24"/>
          <w:lang w:eastAsia="zh-CN"/>
        </w:rPr>
        <w:t>。限定调节阀，需提供</w:t>
      </w:r>
      <w:r>
        <w:rPr>
          <w:rFonts w:ascii="Calibri" w:hAnsi="Calibri" w:cs="Times New Roman"/>
          <w:color w:val="000000" w:themeColor="text1"/>
          <w:kern w:val="2"/>
          <w:sz w:val="24"/>
          <w:szCs w:val="24"/>
          <w:lang w:eastAsia="zh-CN"/>
        </w:rPr>
        <w:t>TS</w:t>
      </w:r>
      <w:r>
        <w:rPr>
          <w:rFonts w:ascii="Calibri" w:hAnsi="Calibri" w:cs="Times New Roman" w:hint="eastAsia"/>
          <w:color w:val="000000" w:themeColor="text1"/>
          <w:kern w:val="2"/>
          <w:sz w:val="24"/>
          <w:szCs w:val="24"/>
          <w:lang w:eastAsia="zh-CN"/>
        </w:rPr>
        <w:t>型式试验</w:t>
      </w:r>
      <w:r>
        <w:rPr>
          <w:rFonts w:ascii="Calibri" w:hAnsi="Calibri" w:cs="Times New Roman"/>
          <w:color w:val="000000" w:themeColor="text1"/>
          <w:kern w:val="2"/>
          <w:sz w:val="24"/>
          <w:szCs w:val="24"/>
          <w:lang w:eastAsia="zh-CN"/>
        </w:rPr>
        <w:t>认证</w:t>
      </w:r>
      <w:r>
        <w:rPr>
          <w:rFonts w:ascii="Calibri" w:hAnsi="Calibri" w:cs="Times New Roman" w:hint="eastAsia"/>
          <w:color w:val="000000" w:themeColor="text1"/>
          <w:kern w:val="2"/>
          <w:sz w:val="24"/>
          <w:szCs w:val="24"/>
          <w:lang w:eastAsia="zh-CN"/>
        </w:rPr>
        <w:t>。</w:t>
      </w:r>
    </w:p>
    <w:p w:rsidR="00B17717" w:rsidRDefault="008B65BB">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参选人</w:t>
      </w:r>
      <w:r>
        <w:rPr>
          <w:rFonts w:hint="eastAsia"/>
          <w:color w:val="000000" w:themeColor="text1"/>
          <w:sz w:val="24"/>
          <w:szCs w:val="24"/>
          <w:lang w:eastAsia="zh-CN"/>
        </w:rPr>
        <w:t>提供的阀门应该是成熟可靠、技术先进、在国内石油化工类型、同规模装置至少有</w:t>
      </w:r>
      <w:r>
        <w:rPr>
          <w:rFonts w:hint="eastAsia"/>
          <w:color w:val="000000" w:themeColor="text1"/>
          <w:sz w:val="24"/>
          <w:szCs w:val="24"/>
          <w:lang w:eastAsia="zh-CN"/>
        </w:rPr>
        <w:t>2</w:t>
      </w:r>
      <w:r>
        <w:rPr>
          <w:rFonts w:hint="eastAsia"/>
          <w:color w:val="000000" w:themeColor="text1"/>
          <w:sz w:val="24"/>
          <w:szCs w:val="24"/>
          <w:lang w:eastAsia="zh-CN"/>
        </w:rPr>
        <w:t>处（</w:t>
      </w:r>
      <w:r>
        <w:rPr>
          <w:rFonts w:hint="eastAsia"/>
          <w:color w:val="000000" w:themeColor="text1"/>
          <w:sz w:val="24"/>
          <w:szCs w:val="24"/>
          <w:lang w:eastAsia="zh-CN"/>
        </w:rPr>
        <w:t>2</w:t>
      </w:r>
      <w:r>
        <w:rPr>
          <w:rFonts w:hint="eastAsia"/>
          <w:color w:val="000000" w:themeColor="text1"/>
          <w:sz w:val="24"/>
          <w:szCs w:val="24"/>
          <w:lang w:eastAsia="zh-CN"/>
        </w:rPr>
        <w:t>个合同）主装置，单个合同总价≥</w:t>
      </w:r>
      <w:r>
        <w:rPr>
          <w:color w:val="000000" w:themeColor="text1"/>
          <w:sz w:val="24"/>
          <w:szCs w:val="24"/>
          <w:lang w:eastAsia="zh-CN"/>
        </w:rPr>
        <w:t>30</w:t>
      </w:r>
      <w:r>
        <w:rPr>
          <w:color w:val="000000" w:themeColor="text1"/>
          <w:sz w:val="24"/>
          <w:szCs w:val="24"/>
          <w:lang w:eastAsia="zh-CN"/>
        </w:rPr>
        <w:t>万元，数量</w:t>
      </w:r>
      <w:r>
        <w:rPr>
          <w:color w:val="000000" w:themeColor="text1"/>
          <w:sz w:val="24"/>
          <w:szCs w:val="24"/>
          <w:lang w:eastAsia="zh-CN"/>
        </w:rPr>
        <w:t>≥5</w:t>
      </w:r>
      <w:r>
        <w:rPr>
          <w:color w:val="000000" w:themeColor="text1"/>
          <w:sz w:val="24"/>
          <w:szCs w:val="24"/>
          <w:lang w:eastAsia="zh-CN"/>
        </w:rPr>
        <w:t>台调节阀的合同</w:t>
      </w:r>
      <w:r>
        <w:rPr>
          <w:rFonts w:hint="eastAsia"/>
          <w:color w:val="000000" w:themeColor="text1"/>
          <w:sz w:val="24"/>
          <w:szCs w:val="24"/>
          <w:lang w:eastAsia="zh-CN"/>
        </w:rPr>
        <w:t>业绩。</w:t>
      </w:r>
    </w:p>
    <w:p w:rsidR="00B17717" w:rsidRDefault="008B65BB">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lastRenderedPageBreak/>
        <w:t>以上为否决项，其中一项不符或造假视为弃权。</w:t>
      </w:r>
      <w:r>
        <w:rPr>
          <w:color w:val="000000" w:themeColor="text1"/>
          <w:sz w:val="24"/>
          <w:szCs w:val="24"/>
          <w:lang w:eastAsia="zh-CN"/>
        </w:rPr>
        <w:t xml:space="preserve"> </w:t>
      </w:r>
    </w:p>
    <w:p w:rsidR="00B17717" w:rsidRDefault="00B17717">
      <w:pPr>
        <w:pStyle w:val="10"/>
      </w:pPr>
    </w:p>
    <w:p w:rsidR="00B17717" w:rsidRDefault="008B65B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B17717" w:rsidRDefault="008B65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124C33" w:rsidRPr="00124C33">
        <w:rPr>
          <w:color w:val="000000" w:themeColor="text1"/>
          <w:sz w:val="24"/>
          <w:szCs w:val="24"/>
          <w:lang w:eastAsia="zh-CN"/>
        </w:rPr>
        <w:t>2022年7月29日至2022年8月7日</w:t>
      </w:r>
      <w:r>
        <w:rPr>
          <w:rFonts w:hint="eastAsia"/>
          <w:color w:val="000000" w:themeColor="text1"/>
          <w:sz w:val="24"/>
          <w:szCs w:val="24"/>
          <w:lang w:eastAsia="zh-CN"/>
        </w:rPr>
        <w:t>。</w:t>
      </w:r>
      <w:bookmarkStart w:id="0" w:name="_GoBack"/>
      <w:bookmarkEnd w:id="0"/>
    </w:p>
    <w:p w:rsidR="00B17717" w:rsidRDefault="008B65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xumx@fhcpec.com.cn</w:t>
      </w:r>
      <w:r>
        <w:rPr>
          <w:rFonts w:hint="eastAsia"/>
          <w:color w:val="000000" w:themeColor="text1"/>
          <w:sz w:val="24"/>
          <w:szCs w:val="24"/>
          <w:lang w:eastAsia="zh-CN"/>
        </w:rPr>
        <w:t>，报名文件包含：</w:t>
      </w:r>
    </w:p>
    <w:p w:rsidR="00B17717" w:rsidRDefault="008B65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）法定代表人身份证复印件（正反面）（加盖单位公章的扫描件）；</w:t>
      </w:r>
    </w:p>
    <w:p w:rsidR="00B17717" w:rsidRDefault="008B65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B17717" w:rsidRDefault="008B65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3</w:t>
      </w:r>
      <w:r>
        <w:rPr>
          <w:rFonts w:hint="eastAsia"/>
          <w:color w:val="000000" w:themeColor="text1"/>
          <w:sz w:val="24"/>
          <w:szCs w:val="24"/>
          <w:lang w:eastAsia="zh-CN"/>
        </w:rPr>
        <w:t>）资质文件及相关业绩</w:t>
      </w:r>
      <w:r>
        <w:rPr>
          <w:rFonts w:hint="eastAsia"/>
          <w:color w:val="000000" w:themeColor="text1"/>
          <w:sz w:val="24"/>
          <w:szCs w:val="24"/>
          <w:lang w:eastAsia="zh-CN"/>
        </w:rPr>
        <w:t>(</w:t>
      </w:r>
      <w:r>
        <w:rPr>
          <w:rFonts w:hint="eastAsia"/>
          <w:color w:val="000000" w:themeColor="text1"/>
          <w:sz w:val="24"/>
          <w:szCs w:val="24"/>
          <w:lang w:eastAsia="zh-CN"/>
        </w:rPr>
        <w:t>业绩</w:t>
      </w:r>
      <w:r>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w:t>
      </w:r>
      <w:r>
        <w:rPr>
          <w:rFonts w:hint="eastAsia"/>
          <w:color w:val="000000" w:themeColor="text1"/>
          <w:sz w:val="24"/>
          <w:szCs w:val="24"/>
          <w:lang w:eastAsia="zh-CN"/>
        </w:rPr>
        <w:t>。</w:t>
      </w:r>
    </w:p>
    <w:p w:rsidR="00B17717" w:rsidRDefault="008B65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w:t>
      </w:r>
      <w:r>
        <w:rPr>
          <w:rFonts w:hint="eastAsia"/>
          <w:color w:val="000000" w:themeColor="text1"/>
          <w:sz w:val="24"/>
          <w:szCs w:val="24"/>
          <w:lang w:eastAsia="zh-CN"/>
        </w:rPr>
        <w:t>交流确认，未签订技术协议书的参选人不能参加比选。技术交流及技术协议签订时间暂定为报名截止后</w:t>
      </w:r>
      <w:r>
        <w:rPr>
          <w:rFonts w:hint="eastAsia"/>
          <w:color w:val="000000" w:themeColor="text1"/>
          <w:sz w:val="24"/>
          <w:szCs w:val="24"/>
          <w:lang w:eastAsia="zh-CN"/>
        </w:rPr>
        <w:t>15</w:t>
      </w:r>
      <w:r>
        <w:rPr>
          <w:rFonts w:hint="eastAsia"/>
          <w:color w:val="000000" w:themeColor="text1"/>
          <w:sz w:val="24"/>
          <w:szCs w:val="24"/>
          <w:lang w:eastAsia="zh-CN"/>
        </w:rPr>
        <w:t>天内完成。</w:t>
      </w:r>
    </w:p>
    <w:p w:rsidR="00B17717" w:rsidRDefault="008B65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B17717" w:rsidRDefault="008B65B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B17717" w:rsidRDefault="008B65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参选文件递交地点：漳州市漳浦县杜浔镇杜昌路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号，福海创办公楼三楼设备及服务团队，收件人：徐明兴</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 13779967252</w:t>
      </w:r>
      <w:r>
        <w:rPr>
          <w:rFonts w:hint="eastAsia"/>
          <w:color w:val="000000" w:themeColor="text1"/>
          <w:sz w:val="24"/>
          <w:szCs w:val="24"/>
          <w:lang w:eastAsia="zh-CN"/>
        </w:rPr>
        <w:t>。</w:t>
      </w:r>
    </w:p>
    <w:p w:rsidR="00B17717" w:rsidRDefault="008B65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参选文件递交截止时间（以送达时间为准）：根据技术交流情况，技术合格单位后续统一通知报价。</w:t>
      </w:r>
    </w:p>
    <w:p w:rsidR="00B17717" w:rsidRDefault="008B65BB">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B17717" w:rsidRDefault="008B65BB">
      <w:pPr>
        <w:pStyle w:val="aa"/>
        <w:spacing w:line="360" w:lineRule="auto"/>
        <w:ind w:right="121"/>
        <w:jc w:val="both"/>
        <w:rPr>
          <w:lang w:eastAsia="zh-CN"/>
        </w:rPr>
      </w:pPr>
      <w:r>
        <w:rPr>
          <w:rFonts w:hint="eastAsia"/>
          <w:lang w:eastAsia="zh-CN"/>
        </w:rPr>
        <w:t xml:space="preserve">    </w:t>
      </w: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rsidR="00B17717" w:rsidRDefault="008B65BB">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B17717" w:rsidRDefault="008B65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商务联系人：徐明兴</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13779967252 </w:t>
      </w:r>
      <w:r>
        <w:rPr>
          <w:rFonts w:hint="eastAsia"/>
          <w:color w:val="000000" w:themeColor="text1"/>
          <w:sz w:val="24"/>
          <w:szCs w:val="24"/>
          <w:lang w:eastAsia="zh-CN"/>
        </w:rPr>
        <w:t>邮箱：</w:t>
      </w:r>
      <w:r>
        <w:rPr>
          <w:rFonts w:hint="eastAsia"/>
          <w:color w:val="000000" w:themeColor="text1"/>
          <w:sz w:val="24"/>
          <w:szCs w:val="24"/>
          <w:lang w:eastAsia="zh-CN"/>
        </w:rPr>
        <w:t>xumx@fhcpec.com.cn</w:t>
      </w:r>
    </w:p>
    <w:p w:rsidR="00B17717" w:rsidRDefault="008B65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w:t>
      </w:r>
      <w:r>
        <w:rPr>
          <w:rFonts w:hint="eastAsia"/>
          <w:color w:val="000000" w:themeColor="text1"/>
          <w:sz w:val="24"/>
          <w:szCs w:val="24"/>
          <w:lang w:eastAsia="zh-CN"/>
        </w:rPr>
        <w:t xml:space="preserve">0596-6311774  </w:t>
      </w:r>
    </w:p>
    <w:p w:rsidR="00B17717" w:rsidRDefault="008B65B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p>
    <w:p w:rsidR="00B17717" w:rsidRDefault="008B65B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邮</w:t>
      </w:r>
      <w:r>
        <w:rPr>
          <w:rFonts w:hint="eastAsia"/>
          <w:color w:val="000000" w:themeColor="text1"/>
          <w:sz w:val="24"/>
          <w:szCs w:val="24"/>
          <w:lang w:eastAsia="zh-CN"/>
        </w:rPr>
        <w:t xml:space="preserve">    </w:t>
      </w:r>
      <w:r>
        <w:rPr>
          <w:rFonts w:hint="eastAsia"/>
          <w:color w:val="000000" w:themeColor="text1"/>
          <w:sz w:val="24"/>
          <w:szCs w:val="24"/>
          <w:lang w:eastAsia="zh-CN"/>
        </w:rPr>
        <w:t>编：</w:t>
      </w:r>
      <w:r>
        <w:rPr>
          <w:rFonts w:hint="eastAsia"/>
          <w:color w:val="000000" w:themeColor="text1"/>
          <w:sz w:val="24"/>
          <w:szCs w:val="24"/>
          <w:lang w:eastAsia="zh-CN"/>
        </w:rPr>
        <w:t>363216</w:t>
      </w:r>
    </w:p>
    <w:p w:rsidR="00B17717" w:rsidRDefault="008B65BB">
      <w:pPr>
        <w:spacing w:line="360"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B17717" w:rsidRDefault="008B65BB">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w:t>
      </w:r>
      <w:r>
        <w:rPr>
          <w:rFonts w:hint="eastAsia"/>
          <w:color w:val="000000" w:themeColor="text1"/>
          <w:sz w:val="24"/>
          <w:szCs w:val="24"/>
          <w:lang w:eastAsia="zh-CN"/>
        </w:rPr>
        <w:t>年</w:t>
      </w:r>
      <w:r>
        <w:rPr>
          <w:rFonts w:hint="eastAsia"/>
          <w:color w:val="000000" w:themeColor="text1"/>
          <w:sz w:val="24"/>
          <w:szCs w:val="24"/>
          <w:lang w:eastAsia="zh-CN"/>
        </w:rPr>
        <w:t>7</w:t>
      </w:r>
      <w:r>
        <w:rPr>
          <w:rFonts w:hint="eastAsia"/>
          <w:color w:val="000000" w:themeColor="text1"/>
          <w:sz w:val="24"/>
          <w:szCs w:val="24"/>
          <w:lang w:eastAsia="zh-CN"/>
        </w:rPr>
        <w:t>月</w:t>
      </w:r>
      <w:r>
        <w:rPr>
          <w:rFonts w:hint="eastAsia"/>
          <w:color w:val="000000" w:themeColor="text1"/>
          <w:sz w:val="24"/>
          <w:szCs w:val="24"/>
          <w:lang w:eastAsia="zh-CN"/>
        </w:rPr>
        <w:t>27</w:t>
      </w:r>
      <w:r>
        <w:rPr>
          <w:rFonts w:hint="eastAsia"/>
          <w:color w:val="000000" w:themeColor="text1"/>
          <w:sz w:val="24"/>
          <w:szCs w:val="24"/>
          <w:lang w:eastAsia="zh-CN"/>
        </w:rPr>
        <w:t>日</w:t>
      </w:r>
    </w:p>
    <w:p w:rsidR="00B17717" w:rsidRDefault="00B17717">
      <w:pPr>
        <w:pStyle w:val="10"/>
        <w:sectPr w:rsidR="00B17717">
          <w:pgSz w:w="11910" w:h="16840"/>
          <w:pgMar w:top="1500" w:right="1020" w:bottom="740" w:left="1300" w:header="0" w:footer="551" w:gutter="0"/>
          <w:cols w:space="720"/>
        </w:sectPr>
      </w:pPr>
    </w:p>
    <w:p w:rsidR="00B17717" w:rsidRDefault="008B65BB">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B17717" w:rsidRDefault="008B65BB">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B17717" w:rsidRDefault="008B65BB">
      <w:pPr>
        <w:pStyle w:val="aa"/>
        <w:spacing w:line="360" w:lineRule="auto"/>
        <w:ind w:right="121"/>
        <w:jc w:val="both"/>
        <w:rPr>
          <w:color w:val="000000" w:themeColor="text1"/>
          <w:lang w:eastAsia="zh-CN"/>
        </w:rPr>
      </w:pPr>
      <w:r>
        <w:rPr>
          <w:rFonts w:hint="eastAsia"/>
          <w:lang w:eastAsia="zh-CN"/>
        </w:rPr>
        <w:t xml:space="preserve">    1.</w:t>
      </w:r>
      <w:r>
        <w:rPr>
          <w:rFonts w:hint="eastAsia"/>
          <w:lang w:eastAsia="zh-CN"/>
        </w:rPr>
        <w:t>项目</w:t>
      </w:r>
      <w:r>
        <w:rPr>
          <w:lang w:eastAsia="zh-CN"/>
        </w:rPr>
        <w:t>名称：</w:t>
      </w:r>
      <w:r>
        <w:rPr>
          <w:rFonts w:hint="eastAsia"/>
          <w:lang w:eastAsia="zh-CN"/>
        </w:rPr>
        <w:t>福建福海创石油化工有限公司仪表团队单座调节阀及单座阀阀体采购。</w:t>
      </w:r>
    </w:p>
    <w:p w:rsidR="00B17717" w:rsidRDefault="008B65BB">
      <w:pPr>
        <w:pStyle w:val="aa"/>
        <w:spacing w:line="360" w:lineRule="auto"/>
        <w:ind w:right="121"/>
        <w:jc w:val="both"/>
        <w:rPr>
          <w:color w:val="000000" w:themeColor="text1"/>
          <w:lang w:eastAsia="zh-CN"/>
        </w:rPr>
      </w:pPr>
      <w:r>
        <w:rPr>
          <w:rFonts w:hint="eastAsia"/>
          <w:color w:val="000000" w:themeColor="text1"/>
          <w:lang w:eastAsia="zh-CN"/>
        </w:rPr>
        <w:t xml:space="preserve">    2.</w:t>
      </w:r>
      <w:r>
        <w:rPr>
          <w:rFonts w:hint="eastAsia"/>
          <w:color w:val="000000" w:themeColor="text1"/>
          <w:lang w:eastAsia="zh-CN"/>
        </w:rPr>
        <w:t>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B17717" w:rsidRDefault="008B65BB">
      <w:pPr>
        <w:pStyle w:val="aa"/>
        <w:spacing w:line="360" w:lineRule="auto"/>
        <w:ind w:right="121"/>
        <w:jc w:val="both"/>
        <w:rPr>
          <w:color w:val="000000" w:themeColor="text1"/>
          <w:lang w:eastAsia="zh-CN"/>
        </w:rPr>
      </w:pPr>
      <w:r>
        <w:rPr>
          <w:rFonts w:hint="eastAsia"/>
          <w:color w:val="000000" w:themeColor="text1"/>
          <w:lang w:eastAsia="zh-CN"/>
        </w:rPr>
        <w:t xml:space="preserve">    3.</w:t>
      </w:r>
      <w:r>
        <w:rPr>
          <w:rFonts w:hint="eastAsia"/>
          <w:color w:val="000000" w:themeColor="text1"/>
          <w:lang w:eastAsia="zh-CN"/>
        </w:rPr>
        <w:t>发包方式：含税固定总价包干。</w:t>
      </w:r>
    </w:p>
    <w:p w:rsidR="00B17717" w:rsidRDefault="008B65BB">
      <w:pPr>
        <w:pStyle w:val="aa"/>
        <w:spacing w:line="360" w:lineRule="auto"/>
        <w:ind w:right="121" w:firstLine="480"/>
        <w:jc w:val="both"/>
        <w:rPr>
          <w:color w:val="000000" w:themeColor="text1"/>
          <w:lang w:eastAsia="zh-CN"/>
        </w:rPr>
      </w:pPr>
      <w:r>
        <w:rPr>
          <w:rFonts w:hint="eastAsia"/>
          <w:color w:val="000000" w:themeColor="text1"/>
          <w:lang w:eastAsia="zh-CN"/>
        </w:rPr>
        <w:t>4.</w:t>
      </w:r>
      <w:r>
        <w:rPr>
          <w:rFonts w:hint="eastAsia"/>
          <w:color w:val="000000" w:themeColor="text1"/>
          <w:lang w:eastAsia="zh-CN"/>
        </w:rPr>
        <w:t>项目工作范围及技术要求：见项目比选说明。</w:t>
      </w:r>
    </w:p>
    <w:p w:rsidR="00B17717" w:rsidRDefault="008B65BB">
      <w:pPr>
        <w:pStyle w:val="aa"/>
        <w:spacing w:line="360" w:lineRule="auto"/>
        <w:ind w:right="121" w:firstLine="480"/>
        <w:jc w:val="both"/>
        <w:rPr>
          <w:color w:val="000000" w:themeColor="text1"/>
          <w:lang w:eastAsia="zh-CN"/>
        </w:rPr>
      </w:pPr>
      <w:r>
        <w:rPr>
          <w:rFonts w:hint="eastAsia"/>
          <w:color w:val="000000" w:themeColor="text1"/>
          <w:lang w:eastAsia="zh-CN"/>
        </w:rPr>
        <w:t>5.</w:t>
      </w:r>
      <w:r>
        <w:rPr>
          <w:rFonts w:hint="eastAsia"/>
          <w:color w:val="000000" w:themeColor="text1"/>
          <w:lang w:eastAsia="zh-CN"/>
        </w:rPr>
        <w:t>项目地点：</w:t>
      </w:r>
      <w:r>
        <w:rPr>
          <w:rFonts w:hint="eastAsia"/>
          <w:lang w:eastAsia="zh-CN"/>
        </w:rPr>
        <w:t>福建省漳州市古雷港经济开发区腾龙路</w:t>
      </w:r>
      <w:r>
        <w:rPr>
          <w:rFonts w:hint="eastAsia"/>
          <w:lang w:eastAsia="zh-CN"/>
        </w:rPr>
        <w:t>86</w:t>
      </w:r>
      <w:r>
        <w:rPr>
          <w:rFonts w:hint="eastAsia"/>
          <w:lang w:eastAsia="zh-CN"/>
        </w:rPr>
        <w:t>号。</w:t>
      </w:r>
    </w:p>
    <w:p w:rsidR="00B17717" w:rsidRDefault="008B65BB">
      <w:pPr>
        <w:pStyle w:val="aa"/>
        <w:spacing w:line="360" w:lineRule="auto"/>
        <w:ind w:right="121"/>
        <w:jc w:val="both"/>
        <w:rPr>
          <w:lang w:eastAsia="zh-CN"/>
        </w:rPr>
      </w:pPr>
      <w:r>
        <w:rPr>
          <w:rFonts w:hint="eastAsia"/>
          <w:lang w:eastAsia="zh-CN"/>
        </w:rPr>
        <w:t xml:space="preserve">    6.</w:t>
      </w:r>
      <w:r>
        <w:rPr>
          <w:rFonts w:hint="eastAsia"/>
          <w:lang w:eastAsia="zh-CN"/>
        </w:rPr>
        <w:t>项目联系人</w:t>
      </w:r>
    </w:p>
    <w:p w:rsidR="00B17717" w:rsidRDefault="008B65BB">
      <w:pPr>
        <w:pStyle w:val="aa"/>
        <w:spacing w:line="360" w:lineRule="auto"/>
        <w:ind w:right="121" w:firstLineChars="200" w:firstLine="480"/>
        <w:jc w:val="both"/>
        <w:rPr>
          <w:lang w:eastAsia="zh-CN"/>
        </w:rPr>
      </w:pPr>
      <w:r>
        <w:rPr>
          <w:rFonts w:hint="eastAsia"/>
          <w:lang w:eastAsia="zh-CN"/>
        </w:rPr>
        <w:t>技术联系人：曾凡才</w:t>
      </w:r>
      <w:r>
        <w:rPr>
          <w:rFonts w:hint="eastAsia"/>
          <w:lang w:eastAsia="zh-CN"/>
        </w:rPr>
        <w:t xml:space="preserve"> 18250753800fczeng@fhcpec.com.cn  </w:t>
      </w:r>
    </w:p>
    <w:p w:rsidR="00B17717" w:rsidRDefault="008B65BB">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Pr>
          <w:rFonts w:hint="eastAsia"/>
          <w:lang w:eastAsia="zh-CN"/>
        </w:rPr>
        <w:t>商务联系人：</w:t>
      </w:r>
      <w:r>
        <w:rPr>
          <w:rFonts w:hint="eastAsia"/>
          <w:color w:val="000000" w:themeColor="text1"/>
          <w:lang w:eastAsia="zh-CN"/>
        </w:rPr>
        <w:t>徐明兴</w:t>
      </w:r>
      <w:r>
        <w:rPr>
          <w:rFonts w:hint="eastAsia"/>
          <w:lang w:eastAsia="zh-CN"/>
        </w:rPr>
        <w:t xml:space="preserve"> 13779967252</w:t>
      </w:r>
      <w:r>
        <w:rPr>
          <w:rFonts w:hint="eastAsia"/>
          <w:lang w:eastAsia="zh-CN"/>
        </w:rPr>
        <w:t>，</w:t>
      </w:r>
      <w:r>
        <w:rPr>
          <w:rFonts w:hint="eastAsia"/>
          <w:lang w:eastAsia="zh-CN"/>
        </w:rPr>
        <w:t>xumx@fhcp</w:t>
      </w:r>
      <w:r>
        <w:rPr>
          <w:rFonts w:hint="eastAsia"/>
          <w:lang w:eastAsia="zh-CN"/>
        </w:rPr>
        <w:t>ec.com.cn</w:t>
      </w:r>
    </w:p>
    <w:p w:rsidR="00B17717" w:rsidRDefault="008B65BB">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w:t>
      </w:r>
    </w:p>
    <w:p w:rsidR="00B17717" w:rsidRDefault="008B65BB">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比选文件包括下列内容：比选公告、比选须知、项目内容、合同书格式、报价单、承诺函等。</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17717" w:rsidRDefault="008B65BB">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w:t>
      </w:r>
      <w:r>
        <w:rPr>
          <w:lang w:eastAsia="zh-CN"/>
        </w:rPr>
        <w:t xml:space="preserve">3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日，按参选须知载明的地址以书面形式（包括书面、传真、电子邮件下同）通知到比选人。比选人将视情况确定采用适当方式予以澄清或以书面形式予以答复，澄清文件作为比</w:t>
      </w:r>
      <w:r>
        <w:rPr>
          <w:lang w:eastAsia="zh-CN"/>
        </w:rPr>
        <w:lastRenderedPageBreak/>
        <w:t>选文件的组成部分，具有约束作用。</w:t>
      </w:r>
    </w:p>
    <w:p w:rsidR="00B17717" w:rsidRDefault="008B65BB">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w:t>
      </w:r>
      <w:r>
        <w:rPr>
          <w:lang w:eastAsia="zh-CN"/>
        </w:rPr>
        <w:t>定时间地点领取书面文件的，视比选通知已收到。</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为使参选人在准备参选文件时有合理的时间考虑比选文件的修改，比选人可酌情推迟参选截止时间和开评时间，并以书面形式通知已获得比选文件的每一参选人。</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B17717" w:rsidRDefault="008B65BB">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B17717" w:rsidRDefault="008B65BB">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B17717" w:rsidRDefault="008B65BB">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17717" w:rsidRDefault="008B65BB">
      <w:pPr>
        <w:tabs>
          <w:tab w:val="left" w:pos="709"/>
        </w:tabs>
        <w:spacing w:line="360" w:lineRule="auto"/>
        <w:ind w:firstLine="480"/>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ascii="Calibri" w:hAnsi="Calibri" w:cs="Times New Roman" w:hint="eastAsia"/>
          <w:color w:val="000000" w:themeColor="text1"/>
          <w:kern w:val="2"/>
          <w:sz w:val="24"/>
          <w:szCs w:val="24"/>
          <w:lang w:eastAsia="zh-CN"/>
        </w:rPr>
        <w:t>.</w:t>
      </w:r>
      <w:r>
        <w:rPr>
          <w:rFonts w:ascii="Calibri" w:hAnsi="Calibri" w:cs="Times New Roman" w:hint="eastAsia"/>
          <w:color w:val="000000" w:themeColor="text1"/>
          <w:kern w:val="2"/>
          <w:sz w:val="24"/>
          <w:szCs w:val="24"/>
          <w:lang w:eastAsia="zh-CN"/>
        </w:rPr>
        <w:t>参选人要有特种设备制造许可证</w:t>
      </w:r>
      <w:r>
        <w:rPr>
          <w:rFonts w:ascii="Calibri" w:hAnsi="Calibri" w:cs="Times New Roman" w:hint="eastAsia"/>
          <w:color w:val="000000" w:themeColor="text1"/>
          <w:kern w:val="2"/>
          <w:sz w:val="24"/>
          <w:szCs w:val="24"/>
          <w:lang w:eastAsia="zh-CN"/>
        </w:rPr>
        <w:t xml:space="preserve"> A1</w:t>
      </w:r>
      <w:r>
        <w:rPr>
          <w:rFonts w:ascii="Calibri" w:hAnsi="Calibri" w:cs="Times New Roman" w:hint="eastAsia"/>
          <w:color w:val="000000" w:themeColor="text1"/>
          <w:kern w:val="2"/>
          <w:sz w:val="24"/>
          <w:szCs w:val="24"/>
          <w:lang w:eastAsia="zh-CN"/>
        </w:rPr>
        <w:t>、</w:t>
      </w:r>
      <w:r>
        <w:rPr>
          <w:rFonts w:ascii="Calibri" w:hAnsi="Calibri" w:cs="Times New Roman" w:hint="eastAsia"/>
          <w:color w:val="000000" w:themeColor="text1"/>
          <w:kern w:val="2"/>
          <w:sz w:val="24"/>
          <w:szCs w:val="24"/>
          <w:lang w:eastAsia="zh-CN"/>
        </w:rPr>
        <w:t>A2</w:t>
      </w:r>
      <w:r>
        <w:rPr>
          <w:rFonts w:ascii="Calibri" w:hAnsi="Calibri" w:cs="Times New Roman" w:hint="eastAsia"/>
          <w:color w:val="000000" w:themeColor="text1"/>
          <w:kern w:val="2"/>
          <w:sz w:val="24"/>
          <w:szCs w:val="24"/>
          <w:lang w:eastAsia="zh-CN"/>
        </w:rPr>
        <w:t>、</w:t>
      </w:r>
      <w:r>
        <w:rPr>
          <w:rFonts w:ascii="Calibri" w:hAnsi="Calibri" w:cs="Times New Roman" w:hint="eastAsia"/>
          <w:color w:val="000000" w:themeColor="text1"/>
          <w:kern w:val="2"/>
          <w:sz w:val="24"/>
          <w:szCs w:val="24"/>
          <w:lang w:eastAsia="zh-CN"/>
        </w:rPr>
        <w:t>B</w:t>
      </w:r>
      <w:r>
        <w:rPr>
          <w:rFonts w:ascii="Calibri" w:hAnsi="Calibri" w:cs="Times New Roman" w:hint="eastAsia"/>
          <w:color w:val="000000" w:themeColor="text1"/>
          <w:kern w:val="2"/>
          <w:sz w:val="24"/>
          <w:szCs w:val="24"/>
          <w:lang w:eastAsia="zh-CN"/>
        </w:rPr>
        <w:t>。限定调节阀，需提供</w:t>
      </w:r>
      <w:r>
        <w:rPr>
          <w:rFonts w:ascii="Calibri" w:hAnsi="Calibri" w:cs="Times New Roman"/>
          <w:color w:val="000000" w:themeColor="text1"/>
          <w:kern w:val="2"/>
          <w:sz w:val="24"/>
          <w:szCs w:val="24"/>
          <w:lang w:eastAsia="zh-CN"/>
        </w:rPr>
        <w:t>TS</w:t>
      </w:r>
      <w:r>
        <w:rPr>
          <w:rFonts w:ascii="Calibri" w:hAnsi="Calibri" w:cs="Times New Roman" w:hint="eastAsia"/>
          <w:color w:val="000000" w:themeColor="text1"/>
          <w:kern w:val="2"/>
          <w:sz w:val="24"/>
          <w:szCs w:val="24"/>
          <w:lang w:eastAsia="zh-CN"/>
        </w:rPr>
        <w:t>型式试验</w:t>
      </w:r>
      <w:r>
        <w:rPr>
          <w:rFonts w:ascii="Calibri" w:hAnsi="Calibri" w:cs="Times New Roman"/>
          <w:color w:val="000000" w:themeColor="text1"/>
          <w:kern w:val="2"/>
          <w:sz w:val="24"/>
          <w:szCs w:val="24"/>
          <w:lang w:eastAsia="zh-CN"/>
        </w:rPr>
        <w:t>认证</w:t>
      </w:r>
      <w:r>
        <w:rPr>
          <w:rFonts w:ascii="Calibri" w:hAnsi="Calibri" w:cs="Times New Roman" w:hint="eastAsia"/>
          <w:color w:val="000000" w:themeColor="text1"/>
          <w:kern w:val="2"/>
          <w:sz w:val="24"/>
          <w:szCs w:val="24"/>
          <w:lang w:eastAsia="zh-CN"/>
        </w:rPr>
        <w:t>。</w:t>
      </w:r>
    </w:p>
    <w:p w:rsidR="00B17717" w:rsidRDefault="008B65BB">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参选人</w:t>
      </w:r>
      <w:r>
        <w:rPr>
          <w:rFonts w:hint="eastAsia"/>
          <w:color w:val="000000" w:themeColor="text1"/>
          <w:sz w:val="24"/>
          <w:szCs w:val="24"/>
          <w:lang w:eastAsia="zh-CN"/>
        </w:rPr>
        <w:t>提供的阀门应该是成熟可靠、技术先进、在国内石油化工类型、同规模装置至少有</w:t>
      </w:r>
      <w:r>
        <w:rPr>
          <w:rFonts w:hint="eastAsia"/>
          <w:color w:val="000000" w:themeColor="text1"/>
          <w:sz w:val="24"/>
          <w:szCs w:val="24"/>
          <w:lang w:eastAsia="zh-CN"/>
        </w:rPr>
        <w:t>2</w:t>
      </w:r>
      <w:r>
        <w:rPr>
          <w:rFonts w:hint="eastAsia"/>
          <w:color w:val="000000" w:themeColor="text1"/>
          <w:sz w:val="24"/>
          <w:szCs w:val="24"/>
          <w:lang w:eastAsia="zh-CN"/>
        </w:rPr>
        <w:t>处（</w:t>
      </w:r>
      <w:r>
        <w:rPr>
          <w:rFonts w:hint="eastAsia"/>
          <w:color w:val="000000" w:themeColor="text1"/>
          <w:sz w:val="24"/>
          <w:szCs w:val="24"/>
          <w:lang w:eastAsia="zh-CN"/>
        </w:rPr>
        <w:t>2</w:t>
      </w:r>
      <w:r>
        <w:rPr>
          <w:rFonts w:hint="eastAsia"/>
          <w:color w:val="000000" w:themeColor="text1"/>
          <w:sz w:val="24"/>
          <w:szCs w:val="24"/>
          <w:lang w:eastAsia="zh-CN"/>
        </w:rPr>
        <w:t>个合同）主装置，单个合同总价≥</w:t>
      </w:r>
      <w:r>
        <w:rPr>
          <w:color w:val="000000" w:themeColor="text1"/>
          <w:sz w:val="24"/>
          <w:szCs w:val="24"/>
          <w:lang w:eastAsia="zh-CN"/>
        </w:rPr>
        <w:t>30</w:t>
      </w:r>
      <w:r>
        <w:rPr>
          <w:color w:val="000000" w:themeColor="text1"/>
          <w:sz w:val="24"/>
          <w:szCs w:val="24"/>
          <w:lang w:eastAsia="zh-CN"/>
        </w:rPr>
        <w:t>万元，数量</w:t>
      </w:r>
      <w:r>
        <w:rPr>
          <w:color w:val="000000" w:themeColor="text1"/>
          <w:sz w:val="24"/>
          <w:szCs w:val="24"/>
          <w:lang w:eastAsia="zh-CN"/>
        </w:rPr>
        <w:t>≥5</w:t>
      </w:r>
      <w:r>
        <w:rPr>
          <w:color w:val="000000" w:themeColor="text1"/>
          <w:sz w:val="24"/>
          <w:szCs w:val="24"/>
          <w:lang w:eastAsia="zh-CN"/>
        </w:rPr>
        <w:t>台调节阀的合同</w:t>
      </w:r>
      <w:r>
        <w:rPr>
          <w:rFonts w:hint="eastAsia"/>
          <w:color w:val="000000" w:themeColor="text1"/>
          <w:sz w:val="24"/>
          <w:szCs w:val="24"/>
          <w:lang w:eastAsia="zh-CN"/>
        </w:rPr>
        <w:t>业绩。</w:t>
      </w:r>
    </w:p>
    <w:p w:rsidR="00B17717" w:rsidRDefault="008B65BB">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以上为否决项，其中一项不符或造假视为弃权。</w:t>
      </w:r>
      <w:r>
        <w:rPr>
          <w:color w:val="000000" w:themeColor="text1"/>
          <w:sz w:val="24"/>
          <w:szCs w:val="24"/>
          <w:lang w:eastAsia="zh-CN"/>
        </w:rPr>
        <w:t xml:space="preserve"> </w:t>
      </w:r>
    </w:p>
    <w:p w:rsidR="00B17717" w:rsidRDefault="008B65BB">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B17717" w:rsidRDefault="008B65BB">
      <w:pPr>
        <w:pStyle w:val="aa"/>
        <w:spacing w:line="360" w:lineRule="auto"/>
        <w:ind w:right="121"/>
        <w:jc w:val="both"/>
        <w:rPr>
          <w:lang w:eastAsia="zh-CN"/>
        </w:rPr>
      </w:pPr>
      <w:r>
        <w:rPr>
          <w:rFonts w:hint="eastAsia"/>
          <w:lang w:eastAsia="zh-CN"/>
        </w:rPr>
        <w:t xml:space="preserve">    1. </w:t>
      </w:r>
      <w:r>
        <w:rPr>
          <w:rFonts w:hint="eastAsia"/>
          <w:lang w:eastAsia="zh-CN"/>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rsidR="00B17717" w:rsidRDefault="008B65BB">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B17717" w:rsidRDefault="008B65BB">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w:t>
      </w:r>
      <w:r>
        <w:rPr>
          <w:b w:val="0"/>
          <w:color w:val="000000" w:themeColor="text1"/>
          <w:lang w:eastAsia="zh-CN"/>
        </w:rPr>
        <w:t>参选文件递交的截止时间：</w:t>
      </w:r>
      <w:r>
        <w:rPr>
          <w:rFonts w:hint="eastAsia"/>
          <w:b w:val="0"/>
          <w:color w:val="000000" w:themeColor="text1"/>
          <w:lang w:eastAsia="zh-CN"/>
        </w:rPr>
        <w:t>根据技术交流情况技术合格单位后续统一通知报价</w:t>
      </w:r>
    </w:p>
    <w:p w:rsidR="00B17717" w:rsidRDefault="008B65BB">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w:t>
      </w:r>
      <w:r>
        <w:rPr>
          <w:rFonts w:hint="eastAsia"/>
          <w:b w:val="0"/>
          <w:color w:val="000000" w:themeColor="text1"/>
          <w:spacing w:val="4"/>
          <w:lang w:eastAsia="zh-CN"/>
        </w:rPr>
        <w:t>9</w:t>
      </w:r>
      <w:r>
        <w:rPr>
          <w:rFonts w:hint="eastAsia"/>
          <w:b w:val="0"/>
          <w:color w:val="000000" w:themeColor="text1"/>
          <w:spacing w:val="4"/>
          <w:lang w:eastAsia="zh-CN"/>
        </w:rPr>
        <w:t>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r>
        <w:rPr>
          <w:rFonts w:hint="eastAsia"/>
          <w:b w:val="0"/>
          <w:color w:val="000000" w:themeColor="text1"/>
          <w:spacing w:val="-4"/>
          <w:lang w:eastAsia="zh-CN"/>
        </w:rPr>
        <w:t>。</w:t>
      </w:r>
    </w:p>
    <w:p w:rsidR="00B17717" w:rsidRDefault="008B65BB">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w:t>
      </w:r>
      <w:r>
        <w:rPr>
          <w:b w:val="0"/>
          <w:color w:val="000000" w:themeColor="text1"/>
          <w:lang w:eastAsia="zh-CN"/>
        </w:rPr>
        <w:t xml:space="preserve"> EMS</w:t>
      </w:r>
      <w:r>
        <w:rPr>
          <w:b w:val="0"/>
          <w:color w:val="000000" w:themeColor="text1"/>
          <w:lang w:eastAsia="zh-CN"/>
        </w:rPr>
        <w:t xml:space="preserve"> </w:t>
      </w:r>
      <w:r>
        <w:rPr>
          <w:b w:val="0"/>
          <w:color w:val="000000" w:themeColor="text1"/>
          <w:lang w:eastAsia="zh-CN"/>
        </w:rPr>
        <w:t>快递，其他快递不能保证送达目的地。</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3.</w:t>
      </w:r>
      <w:r>
        <w:rPr>
          <w:lang w:eastAsia="zh-CN"/>
        </w:rPr>
        <w:t>只允许参选人有一个参选方案，否则将被视为无效参选。</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4.</w:t>
      </w:r>
      <w:r>
        <w:rPr>
          <w:lang w:eastAsia="zh-CN"/>
        </w:rPr>
        <w:t>逾期送达的或未送达指定地点或参选文件密封不符合规定要求的参选文件，比选人</w:t>
      </w:r>
      <w:r>
        <w:rPr>
          <w:lang w:eastAsia="zh-CN"/>
        </w:rPr>
        <w:lastRenderedPageBreak/>
        <w:t>不予受理。参选人所提交的比选文件在评选结束后，无论中选与否都不退还。</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5.</w:t>
      </w:r>
      <w:r>
        <w:rPr>
          <w:lang w:eastAsia="zh-CN"/>
        </w:rPr>
        <w:t>参选人收到比选文件后，如有疑问需要澄清，请以书面形式在规定时间内报比选人汇总。</w:t>
      </w:r>
    </w:p>
    <w:p w:rsidR="00B17717" w:rsidRDefault="008B65BB">
      <w:pPr>
        <w:pStyle w:val="aa"/>
        <w:spacing w:line="360" w:lineRule="auto"/>
        <w:ind w:right="121"/>
        <w:jc w:val="both"/>
        <w:rPr>
          <w:lang w:eastAsia="zh-CN"/>
        </w:rPr>
      </w:pPr>
      <w:r>
        <w:rPr>
          <w:rFonts w:hint="eastAsia"/>
          <w:lang w:eastAsia="zh-CN"/>
        </w:rPr>
        <w:t xml:space="preserve">    </w:t>
      </w:r>
      <w:r>
        <w:rPr>
          <w:lang w:eastAsia="zh-CN"/>
        </w:rPr>
        <w:t>6.</w:t>
      </w:r>
      <w:r>
        <w:rPr>
          <w:lang w:eastAsia="zh-CN"/>
        </w:rPr>
        <w:t>参选人对比选人提供的比选文件所做出的推论、解释和结论，比选人概不负责。参选人由于对比选文件的任何推论和误解以及比选对有关问题的口头解释所造成的后果，均由</w:t>
      </w:r>
      <w:r>
        <w:rPr>
          <w:lang w:eastAsia="zh-CN"/>
        </w:rPr>
        <w:t>参选人负责。</w:t>
      </w:r>
    </w:p>
    <w:p w:rsidR="00B17717" w:rsidRDefault="00B17717">
      <w:pPr>
        <w:spacing w:line="321" w:lineRule="auto"/>
        <w:jc w:val="both"/>
        <w:rPr>
          <w:lang w:eastAsia="zh-CN"/>
        </w:rPr>
      </w:pPr>
    </w:p>
    <w:p w:rsidR="00B17717" w:rsidRDefault="008B65BB">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B17717" w:rsidRDefault="008B65BB">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B17717" w:rsidRDefault="008B65BB">
      <w:pPr>
        <w:pStyle w:val="aa"/>
        <w:spacing w:line="360" w:lineRule="auto"/>
        <w:ind w:right="121" w:firstLineChars="200" w:firstLine="480"/>
        <w:jc w:val="both"/>
        <w:rPr>
          <w:lang w:eastAsia="zh-CN"/>
        </w:rPr>
      </w:pPr>
      <w:r>
        <w:rPr>
          <w:rFonts w:hint="eastAsia"/>
          <w:lang w:eastAsia="zh-CN"/>
        </w:rPr>
        <w:t>技术报价文件，以签订的技术协议为参选书格式，可不胶装。</w:t>
      </w:r>
    </w:p>
    <w:p w:rsidR="00B17717" w:rsidRDefault="008B65BB">
      <w:pPr>
        <w:pStyle w:val="aa"/>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可不胶装。</w:t>
      </w:r>
    </w:p>
    <w:p w:rsidR="00B17717" w:rsidRDefault="008B65BB">
      <w:pPr>
        <w:spacing w:before="15" w:line="360" w:lineRule="auto"/>
        <w:ind w:firstLineChars="200" w:firstLine="536"/>
        <w:rPr>
          <w:b/>
          <w:w w:val="95"/>
          <w:sz w:val="28"/>
          <w:lang w:eastAsia="zh-CN"/>
        </w:rPr>
      </w:pPr>
      <w:r>
        <w:rPr>
          <w:b/>
          <w:w w:val="95"/>
          <w:sz w:val="28"/>
          <w:lang w:eastAsia="zh-CN"/>
        </w:rPr>
        <w:t>二、参选书格式内容</w:t>
      </w:r>
    </w:p>
    <w:p w:rsidR="00B17717" w:rsidRDefault="008B65BB">
      <w:pPr>
        <w:pStyle w:val="aa"/>
        <w:spacing w:line="360" w:lineRule="auto"/>
        <w:ind w:right="121" w:firstLineChars="200" w:firstLine="480"/>
        <w:jc w:val="both"/>
        <w:rPr>
          <w:lang w:eastAsia="zh-CN"/>
        </w:rPr>
      </w:pPr>
      <w:r>
        <w:rPr>
          <w:lang w:eastAsia="zh-CN"/>
        </w:rPr>
        <w:t>参选人应按附件二格式内容要求进行参选书的编制。</w:t>
      </w:r>
    </w:p>
    <w:p w:rsidR="00B17717" w:rsidRDefault="008B65BB">
      <w:pPr>
        <w:spacing w:before="15" w:line="360" w:lineRule="auto"/>
        <w:ind w:firstLineChars="200" w:firstLine="536"/>
        <w:rPr>
          <w:b/>
          <w:w w:val="95"/>
          <w:sz w:val="28"/>
          <w:lang w:eastAsia="zh-CN"/>
        </w:rPr>
      </w:pPr>
      <w:r>
        <w:rPr>
          <w:b/>
          <w:w w:val="95"/>
          <w:sz w:val="28"/>
          <w:lang w:eastAsia="zh-CN"/>
        </w:rPr>
        <w:t>三、参选报价</w:t>
      </w:r>
    </w:p>
    <w:p w:rsidR="00B17717" w:rsidRDefault="008B65BB">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B17717" w:rsidRDefault="008B65BB">
      <w:pPr>
        <w:spacing w:before="15" w:line="360" w:lineRule="auto"/>
        <w:ind w:firstLineChars="200" w:firstLine="536"/>
        <w:rPr>
          <w:b/>
          <w:w w:val="95"/>
          <w:sz w:val="28"/>
          <w:lang w:eastAsia="zh-CN"/>
        </w:rPr>
      </w:pPr>
      <w:r>
        <w:rPr>
          <w:b/>
          <w:w w:val="95"/>
          <w:sz w:val="28"/>
          <w:lang w:eastAsia="zh-CN"/>
        </w:rPr>
        <w:t>四、特别说明</w:t>
      </w:r>
    </w:p>
    <w:p w:rsidR="00B17717" w:rsidRDefault="008B65BB">
      <w:pPr>
        <w:pStyle w:val="aa"/>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B17717" w:rsidRDefault="008B65BB">
      <w:pPr>
        <w:pStyle w:val="aa"/>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B17717" w:rsidRDefault="008B65BB">
      <w:pPr>
        <w:pStyle w:val="aa"/>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17717" w:rsidRDefault="008B65BB">
      <w:pPr>
        <w:pStyle w:val="11"/>
        <w:tabs>
          <w:tab w:val="left" w:pos="1488"/>
        </w:tabs>
        <w:spacing w:line="355" w:lineRule="exact"/>
        <w:ind w:left="0" w:firstLineChars="1300" w:firstLine="3654"/>
        <w:jc w:val="both"/>
        <w:rPr>
          <w:lang w:eastAsia="zh-CN"/>
        </w:rPr>
      </w:pPr>
      <w:r>
        <w:rPr>
          <w:lang w:eastAsia="zh-CN"/>
        </w:rPr>
        <w:t>第四章</w:t>
      </w:r>
      <w:r>
        <w:rPr>
          <w:lang w:eastAsia="zh-CN"/>
        </w:rPr>
        <w:tab/>
      </w:r>
      <w:r>
        <w:rPr>
          <w:spacing w:val="-1"/>
          <w:w w:val="95"/>
          <w:lang w:eastAsia="zh-CN"/>
        </w:rPr>
        <w:t>评比规</w:t>
      </w:r>
      <w:r>
        <w:rPr>
          <w:w w:val="95"/>
          <w:lang w:eastAsia="zh-CN"/>
        </w:rPr>
        <w:t>则</w:t>
      </w:r>
    </w:p>
    <w:p w:rsidR="00B17717" w:rsidRDefault="008B65BB">
      <w:pPr>
        <w:spacing w:before="15" w:line="360" w:lineRule="auto"/>
        <w:ind w:firstLineChars="150" w:firstLine="402"/>
        <w:rPr>
          <w:b/>
          <w:w w:val="95"/>
          <w:sz w:val="28"/>
          <w:lang w:eastAsia="zh-CN"/>
        </w:rPr>
      </w:pPr>
      <w:r>
        <w:rPr>
          <w:b/>
          <w:w w:val="95"/>
          <w:sz w:val="28"/>
          <w:lang w:eastAsia="zh-CN"/>
        </w:rPr>
        <w:t>一、规则</w:t>
      </w:r>
    </w:p>
    <w:p w:rsidR="00B17717" w:rsidRDefault="008B65BB">
      <w:pPr>
        <w:pStyle w:val="aa"/>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优先对技术参选文件进行评选，技术参选文件符合业主要求方可进行下一轮商务报价评选。</w:t>
      </w:r>
    </w:p>
    <w:p w:rsidR="00B17717" w:rsidRDefault="008B65BB">
      <w:pPr>
        <w:pStyle w:val="aa"/>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B17717" w:rsidRDefault="008B65BB">
      <w:pPr>
        <w:pStyle w:val="aa"/>
        <w:spacing w:line="360" w:lineRule="auto"/>
        <w:ind w:right="121" w:firstLineChars="200" w:firstLine="480"/>
        <w:jc w:val="both"/>
        <w:rPr>
          <w:lang w:eastAsia="zh-CN"/>
        </w:rPr>
      </w:pPr>
      <w:r>
        <w:rPr>
          <w:lang w:eastAsia="zh-CN"/>
        </w:rPr>
        <w:t>3.</w:t>
      </w:r>
      <w:r>
        <w:rPr>
          <w:lang w:eastAsia="zh-CN"/>
        </w:rPr>
        <w:t>替补候选人的设定与使用：在合同签订前，比选单位</w:t>
      </w:r>
      <w:r>
        <w:rPr>
          <w:lang w:eastAsia="zh-CN"/>
        </w:rPr>
        <w:t>发现参选人的参选报价或供货范围有缺漏、实际应标产品或服务存在重大偏差、或参选材料存在欺诈行为时、或参选人</w:t>
      </w:r>
      <w:r>
        <w:rPr>
          <w:lang w:eastAsia="zh-CN"/>
        </w:rPr>
        <w:lastRenderedPageBreak/>
        <w:t>因不可抗力或自身原因不能履行合同的，将有理由取消中选人资格，保留依法追究的权利；并将依法确定排名第二名的中选候选人为本项目的中选人。</w:t>
      </w:r>
    </w:p>
    <w:p w:rsidR="00B17717" w:rsidRDefault="008B65BB">
      <w:pPr>
        <w:spacing w:before="15" w:line="360" w:lineRule="auto"/>
        <w:ind w:firstLineChars="200" w:firstLine="536"/>
        <w:rPr>
          <w:b/>
          <w:w w:val="95"/>
          <w:sz w:val="28"/>
          <w:lang w:eastAsia="zh-CN"/>
        </w:rPr>
      </w:pPr>
      <w:r>
        <w:rPr>
          <w:b/>
          <w:w w:val="95"/>
          <w:sz w:val="28"/>
          <w:lang w:eastAsia="zh-CN"/>
        </w:rPr>
        <w:t>二、资格审查</w:t>
      </w:r>
    </w:p>
    <w:p w:rsidR="00B17717" w:rsidRDefault="008B65BB">
      <w:pPr>
        <w:pStyle w:val="aa"/>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w:t>
      </w:r>
      <w:r>
        <w:rPr>
          <w:lang w:eastAsia="zh-CN"/>
        </w:rPr>
        <w:t>上述资格审查合格的参选人进入下一程序的评审，经上述资格审查不合格的参选文件，其参选资格将被评选委员会予以否决。</w:t>
      </w:r>
    </w:p>
    <w:p w:rsidR="00B17717" w:rsidRDefault="008B65BB">
      <w:pPr>
        <w:spacing w:before="15" w:line="360" w:lineRule="auto"/>
        <w:ind w:firstLineChars="200" w:firstLine="536"/>
        <w:rPr>
          <w:b/>
          <w:w w:val="95"/>
          <w:sz w:val="28"/>
          <w:lang w:eastAsia="zh-CN"/>
        </w:rPr>
      </w:pPr>
      <w:r>
        <w:rPr>
          <w:b/>
          <w:w w:val="95"/>
          <w:sz w:val="28"/>
          <w:lang w:eastAsia="zh-CN"/>
        </w:rPr>
        <w:t>三、评选办法</w:t>
      </w:r>
    </w:p>
    <w:p w:rsidR="00B17717" w:rsidRDefault="008B65BB">
      <w:pPr>
        <w:pStyle w:val="aa"/>
        <w:spacing w:line="360" w:lineRule="auto"/>
        <w:ind w:right="121" w:firstLineChars="200" w:firstLine="482"/>
        <w:jc w:val="both"/>
        <w:rPr>
          <w:lang w:eastAsia="zh-CN"/>
        </w:rPr>
      </w:pPr>
      <w:r>
        <w:rPr>
          <w:rFonts w:hint="eastAsia"/>
          <w:b/>
          <w:color w:val="FF0000"/>
          <w:lang w:eastAsia="zh-CN"/>
        </w:rPr>
        <w:t>本项目设置最高控制价</w:t>
      </w:r>
      <w:r>
        <w:rPr>
          <w:rFonts w:hint="eastAsia"/>
          <w:b/>
          <w:color w:val="FF0000"/>
          <w:lang w:eastAsia="zh-CN"/>
        </w:rPr>
        <w:t>4.52</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1" w:history="1">
        <w:r>
          <w:rPr>
            <w:rStyle w:val="afb"/>
            <w:rFonts w:hint="eastAsia"/>
            <w:lang w:eastAsia="zh-CN"/>
          </w:rPr>
          <w:t>如参选人对控制价存疑请于报价截止前发邮件至</w:t>
        </w:r>
        <w:r>
          <w:rPr>
            <w:rStyle w:val="afb"/>
            <w:rFonts w:hint="eastAsia"/>
            <w:lang w:eastAsia="zh-CN"/>
          </w:rPr>
          <w:t>xumx@fhcpec.com.cn</w:t>
        </w:r>
      </w:hyperlink>
      <w:r>
        <w:rPr>
          <w:rFonts w:hint="eastAsia"/>
          <w:lang w:eastAsia="zh-CN"/>
        </w:rPr>
        <w:t>。</w:t>
      </w:r>
    </w:p>
    <w:p w:rsidR="00B17717" w:rsidRDefault="008B65B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w:t>
      </w:r>
      <w:r>
        <w:rPr>
          <w:rFonts w:hint="eastAsia"/>
          <w:color w:val="000000"/>
          <w:sz w:val="24"/>
          <w:szCs w:val="24"/>
          <w:shd w:val="clear" w:color="auto" w:fill="FFFFFF"/>
          <w:lang w:eastAsia="zh-CN"/>
        </w:rPr>
        <w:t>评选，满足</w:t>
      </w:r>
    </w:p>
    <w:p w:rsidR="00B17717" w:rsidRDefault="008B65B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1</w:t>
      </w:r>
      <w:r>
        <w:rPr>
          <w:rFonts w:hint="eastAsia"/>
          <w:color w:val="000000"/>
          <w:sz w:val="24"/>
          <w:szCs w:val="24"/>
          <w:shd w:val="clear" w:color="auto" w:fill="FFFFFF"/>
          <w:lang w:eastAsia="zh-CN"/>
        </w:rPr>
        <w:t>）付款条件：货到验收合格付</w:t>
      </w:r>
      <w:r>
        <w:rPr>
          <w:rFonts w:hint="eastAsia"/>
          <w:color w:val="000000"/>
          <w:sz w:val="24"/>
          <w:szCs w:val="24"/>
          <w:shd w:val="clear" w:color="auto" w:fill="FFFFFF"/>
          <w:lang w:eastAsia="zh-CN"/>
        </w:rPr>
        <w:t>90%</w:t>
      </w:r>
      <w:r>
        <w:rPr>
          <w:rFonts w:hint="eastAsia"/>
          <w:color w:val="000000"/>
          <w:sz w:val="24"/>
          <w:szCs w:val="24"/>
          <w:shd w:val="clear" w:color="auto" w:fill="FFFFFF"/>
          <w:lang w:eastAsia="zh-CN"/>
        </w:rPr>
        <w:t>，留</w:t>
      </w:r>
      <w:r>
        <w:rPr>
          <w:rFonts w:hint="eastAsia"/>
          <w:color w:val="000000"/>
          <w:sz w:val="24"/>
          <w:szCs w:val="24"/>
          <w:shd w:val="clear" w:color="auto" w:fill="FFFFFF"/>
          <w:lang w:eastAsia="zh-CN"/>
        </w:rPr>
        <w:t>10%</w:t>
      </w:r>
      <w:r>
        <w:rPr>
          <w:rFonts w:hint="eastAsia"/>
          <w:color w:val="000000"/>
          <w:sz w:val="24"/>
          <w:szCs w:val="24"/>
          <w:shd w:val="clear" w:color="auto" w:fill="FFFFFF"/>
          <w:lang w:eastAsia="zh-CN"/>
        </w:rPr>
        <w:t>质保；</w:t>
      </w:r>
    </w:p>
    <w:p w:rsidR="00B17717" w:rsidRDefault="008B65B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2</w:t>
      </w:r>
      <w:r>
        <w:rPr>
          <w:rFonts w:hint="eastAsia"/>
          <w:color w:val="000000"/>
          <w:sz w:val="24"/>
          <w:szCs w:val="24"/>
          <w:shd w:val="clear" w:color="auto" w:fill="FFFFFF"/>
          <w:lang w:eastAsia="zh-CN"/>
        </w:rPr>
        <w:t>）总价最低者作为第一中选人，以此类推。</w:t>
      </w:r>
    </w:p>
    <w:p w:rsidR="00B17717" w:rsidRDefault="008B65BB">
      <w:pPr>
        <w:spacing w:before="15" w:line="360" w:lineRule="auto"/>
        <w:ind w:firstLineChars="200" w:firstLine="536"/>
        <w:rPr>
          <w:b/>
          <w:w w:val="95"/>
          <w:sz w:val="28"/>
          <w:lang w:eastAsia="zh-CN"/>
        </w:rPr>
      </w:pPr>
      <w:r>
        <w:rPr>
          <w:b/>
          <w:w w:val="95"/>
          <w:sz w:val="28"/>
          <w:lang w:eastAsia="zh-CN"/>
        </w:rPr>
        <w:t>四、以下情况作废选处理</w:t>
      </w:r>
    </w:p>
    <w:p w:rsidR="00B17717" w:rsidRDefault="008B65BB">
      <w:pPr>
        <w:pStyle w:val="aa"/>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B17717" w:rsidRDefault="008B65BB">
      <w:pPr>
        <w:pStyle w:val="aa"/>
        <w:spacing w:line="360" w:lineRule="auto"/>
        <w:ind w:right="121" w:firstLineChars="200" w:firstLine="480"/>
        <w:jc w:val="both"/>
        <w:rPr>
          <w:lang w:eastAsia="zh-CN"/>
        </w:rPr>
      </w:pPr>
      <w:r>
        <w:rPr>
          <w:lang w:eastAsia="zh-CN"/>
        </w:rPr>
        <w:t>2.</w:t>
      </w:r>
      <w:r>
        <w:rPr>
          <w:lang w:eastAsia="zh-CN"/>
        </w:rPr>
        <w:t>参选文件存在重大偏差的。</w:t>
      </w:r>
    </w:p>
    <w:p w:rsidR="00B17717" w:rsidRDefault="008B65BB">
      <w:pPr>
        <w:pStyle w:val="aa"/>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B17717" w:rsidRDefault="008B65BB">
      <w:pPr>
        <w:pStyle w:val="aa"/>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B17717" w:rsidRDefault="008B65BB">
      <w:pPr>
        <w:spacing w:before="15" w:line="360" w:lineRule="auto"/>
        <w:ind w:firstLineChars="200" w:firstLine="536"/>
        <w:rPr>
          <w:b/>
          <w:w w:val="95"/>
          <w:sz w:val="28"/>
          <w:lang w:eastAsia="zh-CN"/>
        </w:rPr>
      </w:pPr>
      <w:r>
        <w:rPr>
          <w:b/>
          <w:w w:val="95"/>
          <w:sz w:val="28"/>
          <w:lang w:eastAsia="zh-CN"/>
        </w:rPr>
        <w:t>五、评选</w:t>
      </w:r>
    </w:p>
    <w:p w:rsidR="00B17717" w:rsidRDefault="008B65BB">
      <w:pPr>
        <w:pStyle w:val="aa"/>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B17717" w:rsidRDefault="008B65BB">
      <w:pPr>
        <w:pStyle w:val="aa"/>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B17717" w:rsidRDefault="008B65BB">
      <w:pPr>
        <w:pStyle w:val="aa"/>
        <w:spacing w:line="360" w:lineRule="auto"/>
        <w:ind w:right="121" w:firstLineChars="200" w:firstLine="480"/>
        <w:jc w:val="both"/>
        <w:rPr>
          <w:lang w:eastAsia="zh-CN"/>
        </w:rPr>
      </w:pPr>
      <w:r>
        <w:rPr>
          <w:lang w:eastAsia="zh-CN"/>
        </w:rPr>
        <w:t>3.</w:t>
      </w:r>
      <w:r>
        <w:rPr>
          <w:lang w:eastAsia="zh-CN"/>
        </w:rPr>
        <w:t>比选人将做开选记录。</w:t>
      </w:r>
    </w:p>
    <w:p w:rsidR="00B17717" w:rsidRDefault="008B65BB">
      <w:pPr>
        <w:pStyle w:val="aa"/>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B17717" w:rsidRDefault="00B17717">
      <w:pPr>
        <w:rPr>
          <w:lang w:eastAsia="zh-CN"/>
        </w:rPr>
      </w:pPr>
    </w:p>
    <w:p w:rsidR="00B17717" w:rsidRDefault="008B65BB">
      <w:pPr>
        <w:spacing w:before="15" w:line="360" w:lineRule="auto"/>
        <w:jc w:val="center"/>
        <w:rPr>
          <w:b/>
          <w:w w:val="95"/>
          <w:sz w:val="28"/>
          <w:lang w:eastAsia="zh-CN"/>
        </w:rPr>
      </w:pPr>
      <w:r>
        <w:rPr>
          <w:b/>
          <w:w w:val="95"/>
          <w:sz w:val="28"/>
          <w:lang w:eastAsia="zh-CN"/>
        </w:rPr>
        <w:t>第五章</w:t>
      </w:r>
      <w:r>
        <w:rPr>
          <w:b/>
          <w:w w:val="95"/>
          <w:sz w:val="28"/>
          <w:lang w:eastAsia="zh-CN"/>
        </w:rPr>
        <w:t xml:space="preserve">  </w:t>
      </w:r>
      <w:r>
        <w:rPr>
          <w:b/>
          <w:w w:val="95"/>
          <w:sz w:val="28"/>
          <w:lang w:eastAsia="zh-CN"/>
        </w:rPr>
        <w:t>合同授予</w:t>
      </w:r>
    </w:p>
    <w:p w:rsidR="00B17717" w:rsidRDefault="008B65BB">
      <w:pPr>
        <w:pStyle w:val="aa"/>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B17717" w:rsidRDefault="008B65BB">
      <w:pPr>
        <w:pStyle w:val="aa"/>
        <w:spacing w:line="360" w:lineRule="auto"/>
        <w:ind w:right="121" w:firstLineChars="200" w:firstLine="480"/>
        <w:jc w:val="both"/>
        <w:rPr>
          <w:lang w:eastAsia="zh-CN"/>
        </w:rPr>
      </w:pPr>
      <w:r>
        <w:rPr>
          <w:lang w:eastAsia="zh-CN"/>
        </w:rPr>
        <w:t>2.</w:t>
      </w:r>
      <w:r>
        <w:rPr>
          <w:lang w:eastAsia="zh-CN"/>
        </w:rPr>
        <w:t>中选人确定后，比选将通知中选人，并将中选结果公示在比选人官网。</w:t>
      </w:r>
    </w:p>
    <w:p w:rsidR="00B17717" w:rsidRDefault="008B65BB">
      <w:pPr>
        <w:pStyle w:val="aa"/>
        <w:spacing w:line="360" w:lineRule="auto"/>
        <w:ind w:right="121" w:firstLineChars="200" w:firstLine="480"/>
        <w:jc w:val="both"/>
        <w:rPr>
          <w:lang w:eastAsia="zh-CN"/>
        </w:rPr>
      </w:pPr>
      <w:r>
        <w:rPr>
          <w:lang w:eastAsia="zh-CN"/>
        </w:rPr>
        <w:lastRenderedPageBreak/>
        <w:t>3.</w:t>
      </w:r>
      <w:r>
        <w:rPr>
          <w:lang w:eastAsia="zh-CN"/>
        </w:rPr>
        <w:t>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Pr>
          <w:rStyle w:val="af7"/>
          <w:rFonts w:hint="eastAsia"/>
          <w:color w:val="FF0000"/>
          <w:lang w:eastAsia="zh-CN"/>
        </w:rPr>
        <w:t>权属子公司“</w:t>
      </w:r>
      <w:r>
        <w:rPr>
          <w:rStyle w:val="af7"/>
          <w:rFonts w:ascii="Times New Roman" w:hAnsi="Times New Roman" w:cs="Times New Roman" w:hint="eastAsia"/>
          <w:color w:val="FF0000"/>
          <w:lang w:eastAsia="zh-CN"/>
        </w:rPr>
        <w:t>翔鹭石化（漳州）有限公司”</w:t>
      </w:r>
      <w:r>
        <w:rPr>
          <w:rStyle w:val="af7"/>
          <w:rFonts w:hint="eastAsia"/>
          <w:color w:val="FF0000"/>
          <w:lang w:eastAsia="zh-CN"/>
        </w:rPr>
        <w:t>作为本合同执行主体，将于中选结果公示流程结束之日起</w:t>
      </w:r>
      <w:r>
        <w:rPr>
          <w:rStyle w:val="af7"/>
          <w:rFonts w:hint="eastAsia"/>
          <w:color w:val="FF0000"/>
          <w:lang w:eastAsia="zh-CN"/>
        </w:rPr>
        <w:t>30</w:t>
      </w:r>
      <w:r>
        <w:rPr>
          <w:rStyle w:val="af7"/>
          <w:rFonts w:hint="eastAsia"/>
          <w:color w:val="FF0000"/>
          <w:lang w:eastAsia="zh-CN"/>
        </w:rPr>
        <w:t>日内与中选人完成合同签订事宜</w:t>
      </w:r>
      <w:r>
        <w:rPr>
          <w:color w:val="FF0000"/>
          <w:lang w:eastAsia="zh-CN"/>
        </w:rPr>
        <w:t>。</w:t>
      </w:r>
      <w:r>
        <w:rPr>
          <w:lang w:eastAsia="zh-CN"/>
        </w:rPr>
        <w:t>若因中选单位原因未在规定的时间和地点</w:t>
      </w:r>
      <w:r>
        <w:rPr>
          <w:lang w:eastAsia="zh-CN"/>
        </w:rPr>
        <w:t>与比选人签署合同，比选人有权单方取消中选单位的资格。同时，由此给比选人造成的损失，比选人有权追究中选单位的全部责任。</w:t>
      </w:r>
    </w:p>
    <w:p w:rsidR="00B17717" w:rsidRDefault="008B65BB">
      <w:pPr>
        <w:pStyle w:val="aa"/>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B17717" w:rsidRDefault="008B65BB">
      <w:pPr>
        <w:pStyle w:val="aa"/>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B17717" w:rsidRDefault="008B65BB">
      <w:pPr>
        <w:pStyle w:val="aa"/>
        <w:spacing w:line="360" w:lineRule="auto"/>
        <w:ind w:right="121" w:firstLineChars="200" w:firstLine="480"/>
        <w:jc w:val="both"/>
        <w:rPr>
          <w:lang w:eastAsia="zh-CN"/>
        </w:rPr>
      </w:pPr>
      <w:r>
        <w:rPr>
          <w:lang w:eastAsia="zh-CN"/>
        </w:rPr>
        <w:t>6.</w:t>
      </w:r>
      <w:r>
        <w:rPr>
          <w:lang w:eastAsia="zh-CN"/>
        </w:rPr>
        <w:t>接受和拒绝任何或所</w:t>
      </w:r>
      <w:r>
        <w:rPr>
          <w:lang w:eastAsia="zh-CN"/>
        </w:rPr>
        <w:t>有参选的权利：比选机构和比选人保留在授标之前任何时候接受或拒绝任何比选，以及宣布比选程序无效或拒绝所有参选的权利，对受影响的参选人不承担任何责任。</w:t>
      </w:r>
    </w:p>
    <w:p w:rsidR="00B17717" w:rsidRDefault="00B17717">
      <w:pPr>
        <w:spacing w:line="360" w:lineRule="auto"/>
        <w:jc w:val="both"/>
        <w:rPr>
          <w:lang w:eastAsia="zh-CN"/>
        </w:rPr>
      </w:pPr>
    </w:p>
    <w:p w:rsidR="00B17717" w:rsidRDefault="008B65BB">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rsidR="00B17717" w:rsidRDefault="008B65BB">
      <w:pPr>
        <w:pStyle w:val="aa"/>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B17717" w:rsidRDefault="008B65BB">
      <w:pPr>
        <w:pStyle w:val="aa"/>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采购合同</w:t>
      </w:r>
      <w:r>
        <w:rPr>
          <w:lang w:eastAsia="zh-CN"/>
        </w:rPr>
        <w:t>（详见附件一）的规定。</w:t>
      </w:r>
    </w:p>
    <w:p w:rsidR="00B17717" w:rsidRDefault="008B65BB">
      <w:pPr>
        <w:pStyle w:val="aa"/>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w:t>
      </w:r>
      <w:r>
        <w:rPr>
          <w:lang w:eastAsia="zh-CN"/>
        </w:rPr>
        <w:t>罚。</w:t>
      </w:r>
    </w:p>
    <w:p w:rsidR="00B17717" w:rsidRDefault="00B17717">
      <w:pPr>
        <w:pStyle w:val="aa"/>
        <w:spacing w:before="23"/>
        <w:ind w:left="598"/>
        <w:rPr>
          <w:lang w:eastAsia="zh-CN"/>
        </w:rPr>
      </w:pPr>
    </w:p>
    <w:p w:rsidR="00B17717" w:rsidRDefault="008B65BB">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rsidR="00B17717" w:rsidRDefault="008B65BB">
      <w:pPr>
        <w:pStyle w:val="aa"/>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B17717" w:rsidRDefault="008B65BB">
      <w:pPr>
        <w:pStyle w:val="aa"/>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B17717" w:rsidRDefault="008B65BB">
      <w:pPr>
        <w:pStyle w:val="aa"/>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B17717" w:rsidRDefault="00B17717">
      <w:pPr>
        <w:pStyle w:val="aa"/>
        <w:spacing w:line="360" w:lineRule="auto"/>
        <w:ind w:right="121"/>
        <w:jc w:val="both"/>
        <w:rPr>
          <w:lang w:eastAsia="zh-CN"/>
        </w:rPr>
        <w:sectPr w:rsidR="00B17717">
          <w:footerReference w:type="default" r:id="rId12"/>
          <w:pgSz w:w="11910" w:h="16840"/>
          <w:pgMar w:top="1500" w:right="1020" w:bottom="740" w:left="1300" w:header="0" w:footer="551" w:gutter="0"/>
          <w:cols w:space="720"/>
        </w:sectPr>
      </w:pPr>
    </w:p>
    <w:p w:rsidR="00B17717" w:rsidRDefault="00B17717">
      <w:pPr>
        <w:pStyle w:val="aa"/>
        <w:spacing w:line="360" w:lineRule="auto"/>
        <w:rPr>
          <w:lang w:eastAsia="zh-CN"/>
        </w:rPr>
      </w:pPr>
    </w:p>
    <w:p w:rsidR="00B17717" w:rsidRDefault="008B65BB">
      <w:pPr>
        <w:pStyle w:val="aa"/>
        <w:rPr>
          <w:rFonts w:ascii="Times New Roman"/>
          <w:b/>
          <w:bCs/>
          <w:lang w:eastAsia="zh-CN"/>
        </w:rPr>
      </w:pPr>
      <w:r>
        <w:rPr>
          <w:rFonts w:ascii="Times New Roman" w:hint="eastAsia"/>
          <w:b/>
          <w:bCs/>
          <w:lang w:eastAsia="zh-CN"/>
        </w:rPr>
        <w:t>附件一、合同</w:t>
      </w:r>
      <w:bookmarkStart w:id="1" w:name="_Toc251742852"/>
      <w:r>
        <w:rPr>
          <w:rFonts w:ascii="Times New Roman" w:hint="eastAsia"/>
          <w:b/>
          <w:bCs/>
          <w:lang w:eastAsia="zh-CN"/>
        </w:rPr>
        <w:t>条款</w:t>
      </w:r>
    </w:p>
    <w:p w:rsidR="00B17717" w:rsidRDefault="00B17717">
      <w:pPr>
        <w:pStyle w:val="aa"/>
        <w:rPr>
          <w:rFonts w:ascii="Times New Roman"/>
          <w:b/>
          <w:bCs/>
          <w:lang w:eastAsia="zh-CN"/>
        </w:rPr>
      </w:pPr>
    </w:p>
    <w:p w:rsidR="00B17717" w:rsidRDefault="00B17717">
      <w:pPr>
        <w:pStyle w:val="aa"/>
        <w:rPr>
          <w:rFonts w:ascii="Times New Roman"/>
          <w:b/>
          <w:bCs/>
          <w:lang w:eastAsia="zh-CN"/>
        </w:rPr>
      </w:pPr>
    </w:p>
    <w:p w:rsidR="00B17717" w:rsidRDefault="00B17717">
      <w:pPr>
        <w:pStyle w:val="aa"/>
        <w:rPr>
          <w:rFonts w:ascii="Times New Roman"/>
          <w:b/>
          <w:bCs/>
          <w:lang w:eastAsia="zh-CN"/>
        </w:rPr>
      </w:pPr>
    </w:p>
    <w:p w:rsidR="00B17717" w:rsidRDefault="00B17717">
      <w:pPr>
        <w:pStyle w:val="aa"/>
        <w:rPr>
          <w:rFonts w:ascii="Times New Roman"/>
          <w:b/>
          <w:bCs/>
          <w:lang w:eastAsia="zh-CN"/>
        </w:rPr>
      </w:pPr>
    </w:p>
    <w:p w:rsidR="00B17717" w:rsidRDefault="008B65BB">
      <w:pPr>
        <w:jc w:val="center"/>
        <w:rPr>
          <w:b/>
          <w:sz w:val="44"/>
          <w:szCs w:val="44"/>
          <w:lang w:eastAsia="zh-CN"/>
        </w:rPr>
      </w:pPr>
      <w:bookmarkStart w:id="2" w:name="_Toc18049"/>
      <w:bookmarkStart w:id="3" w:name="_Toc14171"/>
      <w:bookmarkStart w:id="4" w:name="_Toc27787"/>
      <w:bookmarkStart w:id="5" w:name="_Toc17959"/>
      <w:bookmarkStart w:id="6" w:name="_Toc2239"/>
      <w:bookmarkStart w:id="7" w:name="_Toc352146655"/>
      <w:bookmarkStart w:id="8" w:name="_Toc10991"/>
      <w:bookmarkStart w:id="9" w:name="_Toc20273"/>
      <w:bookmarkStart w:id="10" w:name="_Toc23434"/>
      <w:bookmarkStart w:id="11" w:name="_Toc31173"/>
      <w:bookmarkStart w:id="12" w:name="_Toc8520"/>
      <w:bookmarkStart w:id="13" w:name="_Toc4114"/>
      <w:bookmarkStart w:id="14" w:name="_Toc31402"/>
      <w:bookmarkStart w:id="15" w:name="_Toc385779252"/>
      <w:bookmarkStart w:id="16" w:name="_Toc20180"/>
      <w:r>
        <w:rPr>
          <w:rFonts w:hint="eastAsia"/>
          <w:b/>
          <w:sz w:val="44"/>
          <w:szCs w:val="44"/>
          <w:lang w:eastAsia="zh-CN"/>
        </w:rPr>
        <w:t>翔鹭石化（漳州）有限公司</w:t>
      </w:r>
    </w:p>
    <w:p w:rsidR="00B17717" w:rsidRDefault="00B17717">
      <w:pPr>
        <w:jc w:val="center"/>
        <w:rPr>
          <w:b/>
          <w:sz w:val="44"/>
          <w:szCs w:val="44"/>
          <w:lang w:eastAsia="zh-CN"/>
        </w:rPr>
      </w:pPr>
    </w:p>
    <w:p w:rsidR="00B17717" w:rsidRDefault="00B17717">
      <w:pPr>
        <w:jc w:val="center"/>
        <w:rPr>
          <w:b/>
          <w:color w:val="000000"/>
          <w:sz w:val="44"/>
          <w:szCs w:val="44"/>
          <w:lang w:eastAsia="zh-CN"/>
        </w:rPr>
      </w:pPr>
    </w:p>
    <w:p w:rsidR="00B17717" w:rsidRDefault="00B17717">
      <w:pPr>
        <w:pStyle w:val="10"/>
      </w:pPr>
    </w:p>
    <w:p w:rsidR="00B17717" w:rsidRDefault="00B17717">
      <w:pPr>
        <w:pStyle w:val="10"/>
      </w:pPr>
    </w:p>
    <w:p w:rsidR="00B17717" w:rsidRDefault="008B65BB">
      <w:pPr>
        <w:spacing w:line="480" w:lineRule="exact"/>
        <w:jc w:val="center"/>
        <w:rPr>
          <w:b/>
          <w:color w:val="000000"/>
          <w:sz w:val="44"/>
          <w:szCs w:val="44"/>
          <w:lang w:eastAsia="zh-CN"/>
        </w:rPr>
      </w:pPr>
      <w:r>
        <w:rPr>
          <w:rFonts w:hint="eastAsia"/>
          <w:b/>
          <w:color w:val="000000"/>
          <w:sz w:val="44"/>
          <w:szCs w:val="44"/>
          <w:u w:val="single"/>
          <w:lang w:eastAsia="zh-CN"/>
        </w:rPr>
        <w:t xml:space="preserve">                           </w:t>
      </w:r>
      <w:r>
        <w:rPr>
          <w:b/>
          <w:color w:val="000000"/>
          <w:sz w:val="44"/>
          <w:szCs w:val="44"/>
          <w:lang w:eastAsia="zh-CN"/>
        </w:rPr>
        <w:t>采购合同</w:t>
      </w:r>
    </w:p>
    <w:p w:rsidR="00B17717" w:rsidRDefault="00B17717">
      <w:pPr>
        <w:spacing w:line="480" w:lineRule="exact"/>
        <w:jc w:val="center"/>
        <w:rPr>
          <w:b/>
          <w:color w:val="000000"/>
          <w:sz w:val="44"/>
          <w:szCs w:val="44"/>
          <w:lang w:eastAsia="zh-CN"/>
        </w:rPr>
      </w:pPr>
    </w:p>
    <w:p w:rsidR="00B17717" w:rsidRDefault="008B65BB">
      <w:pPr>
        <w:adjustRightInd w:val="0"/>
        <w:jc w:val="center"/>
        <w:rPr>
          <w:color w:val="000000"/>
          <w:sz w:val="32"/>
          <w:szCs w:val="32"/>
          <w:lang w:eastAsia="zh-CN"/>
        </w:rPr>
      </w:pPr>
      <w:r>
        <w:rPr>
          <w:rFonts w:hint="eastAsia"/>
          <w:color w:val="000000"/>
          <w:sz w:val="32"/>
          <w:szCs w:val="32"/>
          <w:lang w:eastAsia="zh-CN"/>
        </w:rPr>
        <w:t>(</w:t>
      </w:r>
      <w:r>
        <w:rPr>
          <w:rFonts w:hint="eastAsia"/>
          <w:color w:val="000000"/>
          <w:sz w:val="32"/>
          <w:szCs w:val="32"/>
          <w:lang w:eastAsia="zh-CN"/>
        </w:rPr>
        <w:t>合同编号：</w:t>
      </w:r>
      <w:r>
        <w:rPr>
          <w:rFonts w:hint="eastAsia"/>
          <w:color w:val="000000"/>
          <w:sz w:val="32"/>
          <w:szCs w:val="32"/>
          <w:lang w:eastAsia="zh-CN"/>
        </w:rPr>
        <w:t xml:space="preserve">        )</w:t>
      </w:r>
    </w:p>
    <w:p w:rsidR="00B17717" w:rsidRDefault="00B17717">
      <w:pPr>
        <w:rPr>
          <w:b/>
          <w:sz w:val="30"/>
          <w:lang w:eastAsia="zh-CN"/>
        </w:rPr>
      </w:pPr>
    </w:p>
    <w:p w:rsidR="00B17717" w:rsidRDefault="00B17717">
      <w:pPr>
        <w:rPr>
          <w:b/>
          <w:sz w:val="30"/>
          <w:lang w:eastAsia="zh-CN"/>
        </w:rPr>
      </w:pPr>
    </w:p>
    <w:p w:rsidR="00B17717" w:rsidRDefault="00B17717">
      <w:pPr>
        <w:rPr>
          <w:b/>
          <w:sz w:val="30"/>
          <w:lang w:eastAsia="zh-CN"/>
        </w:rPr>
      </w:pPr>
    </w:p>
    <w:p w:rsidR="00B17717" w:rsidRDefault="00B17717">
      <w:pPr>
        <w:pStyle w:val="10"/>
      </w:pPr>
    </w:p>
    <w:p w:rsidR="00B17717" w:rsidRDefault="00B17717">
      <w:pPr>
        <w:pStyle w:val="10"/>
      </w:pPr>
    </w:p>
    <w:p w:rsidR="00B17717" w:rsidRDefault="00B17717">
      <w:pPr>
        <w:pStyle w:val="10"/>
      </w:pPr>
    </w:p>
    <w:p w:rsidR="00B17717" w:rsidRDefault="008B65BB">
      <w:pPr>
        <w:ind w:firstLineChars="300" w:firstLine="960"/>
        <w:rPr>
          <w:sz w:val="32"/>
          <w:szCs w:val="32"/>
          <w:lang w:eastAsia="zh-CN"/>
        </w:rPr>
      </w:pPr>
      <w:r>
        <w:rPr>
          <w:rFonts w:hint="eastAsia"/>
          <w:sz w:val="32"/>
          <w:szCs w:val="32"/>
          <w:lang w:eastAsia="zh-CN"/>
        </w:rPr>
        <w:t>甲方：翔鹭石化（漳州）有限公司</w:t>
      </w:r>
    </w:p>
    <w:p w:rsidR="00B17717" w:rsidRDefault="008B65BB">
      <w:pPr>
        <w:ind w:firstLineChars="300" w:firstLine="960"/>
        <w:rPr>
          <w:sz w:val="32"/>
          <w:szCs w:val="32"/>
          <w:lang w:eastAsia="zh-CN"/>
        </w:rPr>
      </w:pPr>
      <w:r>
        <w:rPr>
          <w:rFonts w:hint="eastAsia"/>
          <w:sz w:val="32"/>
          <w:szCs w:val="32"/>
          <w:lang w:eastAsia="zh-CN"/>
        </w:rPr>
        <w:t>乙方：</w:t>
      </w:r>
    </w:p>
    <w:p w:rsidR="00B17717" w:rsidRDefault="00B17717">
      <w:pPr>
        <w:ind w:firstLineChars="250" w:firstLine="800"/>
        <w:rPr>
          <w:sz w:val="32"/>
          <w:szCs w:val="32"/>
          <w:lang w:eastAsia="zh-CN"/>
        </w:rPr>
      </w:pPr>
    </w:p>
    <w:p w:rsidR="00B17717" w:rsidRDefault="008B65BB">
      <w:pPr>
        <w:tabs>
          <w:tab w:val="right" w:pos="9638"/>
        </w:tabs>
        <w:jc w:val="center"/>
        <w:rPr>
          <w:sz w:val="32"/>
          <w:szCs w:val="32"/>
          <w:lang w:eastAsia="zh-CN"/>
        </w:rPr>
      </w:pPr>
      <w:r>
        <w:rPr>
          <w:rFonts w:hint="eastAsia"/>
          <w:sz w:val="32"/>
          <w:szCs w:val="32"/>
          <w:lang w:eastAsia="zh-CN"/>
        </w:rPr>
        <w:t>日</w:t>
      </w:r>
      <w:r>
        <w:rPr>
          <w:rFonts w:hint="eastAsia"/>
          <w:sz w:val="32"/>
          <w:szCs w:val="32"/>
          <w:lang w:eastAsia="zh-CN"/>
        </w:rPr>
        <w:t xml:space="preserve">    </w:t>
      </w:r>
      <w:r>
        <w:rPr>
          <w:rFonts w:hint="eastAsia"/>
          <w:sz w:val="32"/>
          <w:szCs w:val="32"/>
          <w:lang w:eastAsia="zh-CN"/>
        </w:rPr>
        <w:t>期</w:t>
      </w:r>
      <w:r>
        <w:rPr>
          <w:rFonts w:hint="eastAsia"/>
          <w:sz w:val="32"/>
          <w:szCs w:val="32"/>
          <w:lang w:eastAsia="zh-CN"/>
        </w:rPr>
        <w:t>: 20</w:t>
      </w:r>
      <w:r>
        <w:rPr>
          <w:sz w:val="32"/>
          <w:szCs w:val="32"/>
          <w:lang w:eastAsia="zh-CN"/>
        </w:rPr>
        <w:t>2</w:t>
      </w:r>
      <w:r>
        <w:rPr>
          <w:rFonts w:hint="eastAsia"/>
          <w:sz w:val="32"/>
          <w:szCs w:val="32"/>
          <w:lang w:eastAsia="zh-CN"/>
        </w:rPr>
        <w:t>2</w:t>
      </w:r>
      <w:r>
        <w:rPr>
          <w:rFonts w:hint="eastAsia"/>
          <w:sz w:val="32"/>
          <w:szCs w:val="32"/>
          <w:lang w:eastAsia="zh-CN"/>
        </w:rPr>
        <w:t>年</w:t>
      </w:r>
      <w:r>
        <w:rPr>
          <w:rFonts w:hint="eastAsia"/>
          <w:sz w:val="32"/>
          <w:szCs w:val="32"/>
          <w:lang w:eastAsia="zh-CN"/>
        </w:rPr>
        <w:t xml:space="preserve">  </w:t>
      </w:r>
      <w:r>
        <w:rPr>
          <w:rFonts w:hint="eastAsia"/>
          <w:sz w:val="32"/>
          <w:szCs w:val="32"/>
          <w:lang w:eastAsia="zh-CN"/>
        </w:rPr>
        <w:t>月</w:t>
      </w:r>
      <w:r>
        <w:rPr>
          <w:rFonts w:hint="eastAsia"/>
          <w:sz w:val="32"/>
          <w:szCs w:val="32"/>
          <w:lang w:eastAsia="zh-CN"/>
        </w:rPr>
        <w:t xml:space="preserve"> </w:t>
      </w:r>
      <w:r>
        <w:rPr>
          <w:rFonts w:hint="eastAsia"/>
          <w:sz w:val="32"/>
          <w:szCs w:val="32"/>
          <w:lang w:eastAsia="zh-CN"/>
        </w:rPr>
        <w:t>日</w:t>
      </w:r>
    </w:p>
    <w:p w:rsidR="00B17717" w:rsidRDefault="00B17717">
      <w:pPr>
        <w:spacing w:line="360" w:lineRule="auto"/>
        <w:rPr>
          <w:sz w:val="24"/>
          <w:lang w:eastAsia="zh-CN"/>
        </w:rPr>
      </w:pPr>
    </w:p>
    <w:p w:rsidR="00B17717" w:rsidRDefault="00B17717">
      <w:pPr>
        <w:spacing w:line="360" w:lineRule="auto"/>
        <w:ind w:firstLineChars="200" w:firstLine="480"/>
        <w:rPr>
          <w:sz w:val="24"/>
          <w:lang w:eastAsia="zh-CN"/>
        </w:rPr>
      </w:pPr>
    </w:p>
    <w:p w:rsidR="00B17717" w:rsidRDefault="00B17717">
      <w:pPr>
        <w:spacing w:line="360" w:lineRule="auto"/>
        <w:ind w:firstLineChars="200" w:firstLine="480"/>
        <w:rPr>
          <w:sz w:val="24"/>
          <w:lang w:eastAsia="zh-CN"/>
        </w:rPr>
      </w:pPr>
    </w:p>
    <w:p w:rsidR="00B17717" w:rsidRDefault="008B65BB">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条所列产品相关事宜，依据《中华人民共和国民法典》及其他相关法律法规规定，双方签订如下协议：</w:t>
      </w:r>
    </w:p>
    <w:p w:rsidR="00B17717" w:rsidRDefault="008B65BB">
      <w:pPr>
        <w:spacing w:line="360" w:lineRule="auto"/>
        <w:rPr>
          <w:sz w:val="24"/>
          <w:lang w:eastAsia="zh-CN"/>
        </w:rPr>
      </w:pPr>
      <w:r>
        <w:rPr>
          <w:rFonts w:hint="eastAsia"/>
          <w:sz w:val="24"/>
          <w:lang w:eastAsia="zh-CN"/>
        </w:rPr>
        <w:t>1</w:t>
      </w:r>
      <w:r>
        <w:rPr>
          <w:rFonts w:hint="eastAsia"/>
          <w:sz w:val="24"/>
          <w:lang w:eastAsia="zh-CN"/>
        </w:rPr>
        <w:t>、合同标的和合同价格</w:t>
      </w:r>
    </w:p>
    <w:p w:rsidR="00B17717" w:rsidRDefault="008B65BB">
      <w:pPr>
        <w:widowControl/>
        <w:autoSpaceDE/>
        <w:autoSpaceDN/>
        <w:jc w:val="center"/>
        <w:rPr>
          <w:b/>
          <w:bCs/>
          <w:sz w:val="24"/>
          <w:szCs w:val="24"/>
          <w:lang w:eastAsia="zh-CN"/>
        </w:rPr>
      </w:pPr>
      <w:r>
        <w:rPr>
          <w:rFonts w:hint="eastAsia"/>
          <w:b/>
          <w:bCs/>
          <w:sz w:val="24"/>
          <w:szCs w:val="24"/>
          <w:u w:val="single"/>
          <w:lang w:eastAsia="zh-CN"/>
        </w:rPr>
        <w:t xml:space="preserve">             </w:t>
      </w:r>
      <w:r>
        <w:rPr>
          <w:rFonts w:hint="eastAsia"/>
          <w:b/>
          <w:bCs/>
          <w:sz w:val="24"/>
          <w:szCs w:val="24"/>
          <w:lang w:eastAsia="zh-CN"/>
        </w:rPr>
        <w:t>采购价格清单</w:t>
      </w:r>
    </w:p>
    <w:tbl>
      <w:tblPr>
        <w:tblStyle w:val="af6"/>
        <w:tblW w:w="9704" w:type="dxa"/>
        <w:jc w:val="center"/>
        <w:tblLook w:val="04A0" w:firstRow="1" w:lastRow="0" w:firstColumn="1" w:lastColumn="0" w:noHBand="0" w:noVBand="1"/>
      </w:tblPr>
      <w:tblGrid>
        <w:gridCol w:w="585"/>
        <w:gridCol w:w="1374"/>
        <w:gridCol w:w="2426"/>
        <w:gridCol w:w="851"/>
        <w:gridCol w:w="943"/>
        <w:gridCol w:w="1311"/>
        <w:gridCol w:w="1537"/>
        <w:gridCol w:w="677"/>
      </w:tblGrid>
      <w:tr w:rsidR="00B17717">
        <w:trPr>
          <w:jc w:val="center"/>
        </w:trPr>
        <w:tc>
          <w:tcPr>
            <w:tcW w:w="585" w:type="dxa"/>
            <w:vAlign w:val="center"/>
          </w:tcPr>
          <w:p w:rsidR="00B17717" w:rsidRDefault="008B65BB">
            <w:pPr>
              <w:widowControl/>
              <w:autoSpaceDE/>
              <w:autoSpaceDN/>
              <w:jc w:val="center"/>
              <w:rPr>
                <w:lang w:eastAsia="zh-CN"/>
              </w:rPr>
            </w:pPr>
            <w:r>
              <w:rPr>
                <w:lang w:eastAsia="zh-CN"/>
              </w:rPr>
              <w:t>序号</w:t>
            </w:r>
          </w:p>
        </w:tc>
        <w:tc>
          <w:tcPr>
            <w:tcW w:w="1374" w:type="dxa"/>
            <w:vAlign w:val="center"/>
          </w:tcPr>
          <w:p w:rsidR="00B17717" w:rsidRDefault="008B65BB">
            <w:pPr>
              <w:widowControl/>
              <w:autoSpaceDE/>
              <w:autoSpaceDN/>
              <w:jc w:val="center"/>
              <w:rPr>
                <w:lang w:eastAsia="zh-CN"/>
              </w:rPr>
            </w:pPr>
            <w:r>
              <w:rPr>
                <w:lang w:eastAsia="zh-CN"/>
              </w:rPr>
              <w:t>物品名称</w:t>
            </w:r>
          </w:p>
        </w:tc>
        <w:tc>
          <w:tcPr>
            <w:tcW w:w="2426" w:type="dxa"/>
            <w:vAlign w:val="center"/>
          </w:tcPr>
          <w:p w:rsidR="00B17717" w:rsidRDefault="008B65BB">
            <w:pPr>
              <w:widowControl/>
              <w:autoSpaceDE/>
              <w:autoSpaceDN/>
              <w:jc w:val="center"/>
              <w:rPr>
                <w:lang w:eastAsia="zh-CN"/>
              </w:rPr>
            </w:pPr>
            <w:r>
              <w:rPr>
                <w:lang w:eastAsia="zh-CN"/>
              </w:rPr>
              <w:t>规格</w:t>
            </w:r>
            <w:r>
              <w:rPr>
                <w:rFonts w:hint="eastAsia"/>
                <w:lang w:eastAsia="zh-CN"/>
              </w:rPr>
              <w:t>/</w:t>
            </w:r>
            <w:r>
              <w:rPr>
                <w:rFonts w:hint="eastAsia"/>
                <w:lang w:eastAsia="zh-CN"/>
              </w:rPr>
              <w:t>型号</w:t>
            </w:r>
          </w:p>
        </w:tc>
        <w:tc>
          <w:tcPr>
            <w:tcW w:w="851" w:type="dxa"/>
            <w:vAlign w:val="center"/>
          </w:tcPr>
          <w:p w:rsidR="00B17717" w:rsidRDefault="008B65BB">
            <w:pPr>
              <w:widowControl/>
              <w:autoSpaceDE/>
              <w:autoSpaceDN/>
              <w:jc w:val="center"/>
              <w:rPr>
                <w:lang w:eastAsia="zh-CN"/>
              </w:rPr>
            </w:pPr>
            <w:r>
              <w:rPr>
                <w:lang w:eastAsia="zh-CN"/>
              </w:rPr>
              <w:t>数量</w:t>
            </w:r>
          </w:p>
        </w:tc>
        <w:tc>
          <w:tcPr>
            <w:tcW w:w="943" w:type="dxa"/>
            <w:vAlign w:val="center"/>
          </w:tcPr>
          <w:p w:rsidR="00B17717" w:rsidRDefault="008B65BB">
            <w:pPr>
              <w:widowControl/>
              <w:autoSpaceDE/>
              <w:autoSpaceDN/>
              <w:jc w:val="center"/>
              <w:rPr>
                <w:lang w:eastAsia="zh-CN"/>
              </w:rPr>
            </w:pPr>
            <w:r>
              <w:rPr>
                <w:rFonts w:hint="eastAsia"/>
                <w:lang w:eastAsia="zh-CN"/>
              </w:rPr>
              <w:t>单位</w:t>
            </w:r>
          </w:p>
        </w:tc>
        <w:tc>
          <w:tcPr>
            <w:tcW w:w="1311" w:type="dxa"/>
            <w:vAlign w:val="center"/>
          </w:tcPr>
          <w:p w:rsidR="00B17717" w:rsidRDefault="008B65BB">
            <w:pPr>
              <w:widowControl/>
              <w:autoSpaceDE/>
              <w:autoSpaceDN/>
              <w:jc w:val="center"/>
              <w:rPr>
                <w:lang w:eastAsia="zh-CN"/>
              </w:rPr>
            </w:pPr>
            <w:r>
              <w:rPr>
                <w:lang w:eastAsia="zh-CN"/>
              </w:rPr>
              <w:t>单价</w:t>
            </w:r>
            <w:r>
              <w:rPr>
                <w:rFonts w:hint="eastAsia"/>
                <w:lang w:eastAsia="zh-CN"/>
              </w:rPr>
              <w:t>(</w:t>
            </w:r>
            <w:r>
              <w:rPr>
                <w:rFonts w:hint="eastAsia"/>
                <w:lang w:eastAsia="zh-CN"/>
              </w:rPr>
              <w:t>元）</w:t>
            </w:r>
          </w:p>
        </w:tc>
        <w:tc>
          <w:tcPr>
            <w:tcW w:w="1537" w:type="dxa"/>
            <w:vAlign w:val="center"/>
          </w:tcPr>
          <w:p w:rsidR="00B17717" w:rsidRDefault="008B65BB">
            <w:pPr>
              <w:widowControl/>
              <w:autoSpaceDE/>
              <w:autoSpaceDN/>
              <w:jc w:val="center"/>
              <w:rPr>
                <w:lang w:eastAsia="zh-CN"/>
              </w:rPr>
            </w:pPr>
            <w:r>
              <w:rPr>
                <w:lang w:eastAsia="zh-CN"/>
              </w:rPr>
              <w:t>总价</w:t>
            </w:r>
            <w:r>
              <w:rPr>
                <w:rFonts w:hint="eastAsia"/>
                <w:lang w:eastAsia="zh-CN"/>
              </w:rPr>
              <w:t>（元）</w:t>
            </w:r>
          </w:p>
        </w:tc>
        <w:tc>
          <w:tcPr>
            <w:tcW w:w="677" w:type="dxa"/>
            <w:vAlign w:val="center"/>
          </w:tcPr>
          <w:p w:rsidR="00B17717" w:rsidRDefault="008B65BB">
            <w:pPr>
              <w:widowControl/>
              <w:autoSpaceDE/>
              <w:autoSpaceDN/>
              <w:jc w:val="center"/>
              <w:rPr>
                <w:lang w:eastAsia="zh-CN"/>
              </w:rPr>
            </w:pPr>
            <w:r>
              <w:rPr>
                <w:lang w:eastAsia="zh-CN"/>
              </w:rPr>
              <w:t>备注</w:t>
            </w:r>
          </w:p>
        </w:tc>
      </w:tr>
      <w:tr w:rsidR="00B17717">
        <w:trPr>
          <w:trHeight w:val="1057"/>
          <w:jc w:val="center"/>
        </w:trPr>
        <w:tc>
          <w:tcPr>
            <w:tcW w:w="585" w:type="dxa"/>
            <w:vAlign w:val="center"/>
          </w:tcPr>
          <w:p w:rsidR="00B17717" w:rsidRDefault="008B65BB">
            <w:pPr>
              <w:widowControl/>
              <w:autoSpaceDE/>
              <w:autoSpaceDN/>
              <w:jc w:val="center"/>
              <w:rPr>
                <w:lang w:eastAsia="zh-CN"/>
              </w:rPr>
            </w:pPr>
            <w:r>
              <w:rPr>
                <w:rFonts w:hint="eastAsia"/>
                <w:lang w:eastAsia="zh-CN"/>
              </w:rPr>
              <w:t>1</w:t>
            </w:r>
          </w:p>
        </w:tc>
        <w:tc>
          <w:tcPr>
            <w:tcW w:w="1374" w:type="dxa"/>
            <w:vAlign w:val="center"/>
          </w:tcPr>
          <w:p w:rsidR="00B17717" w:rsidRDefault="00B17717">
            <w:pPr>
              <w:widowControl/>
              <w:jc w:val="center"/>
              <w:textAlignment w:val="top"/>
              <w:rPr>
                <w:lang w:eastAsia="zh-CN"/>
              </w:rPr>
            </w:pPr>
          </w:p>
        </w:tc>
        <w:tc>
          <w:tcPr>
            <w:tcW w:w="2426" w:type="dxa"/>
            <w:vAlign w:val="center"/>
          </w:tcPr>
          <w:p w:rsidR="00B17717" w:rsidRDefault="00B17717">
            <w:pPr>
              <w:widowControl/>
              <w:autoSpaceDE/>
              <w:autoSpaceDN/>
              <w:jc w:val="center"/>
              <w:rPr>
                <w:lang w:eastAsia="zh-CN"/>
              </w:rPr>
            </w:pPr>
          </w:p>
        </w:tc>
        <w:tc>
          <w:tcPr>
            <w:tcW w:w="851" w:type="dxa"/>
            <w:vAlign w:val="center"/>
          </w:tcPr>
          <w:p w:rsidR="00B17717" w:rsidRDefault="00B17717">
            <w:pPr>
              <w:widowControl/>
              <w:jc w:val="center"/>
              <w:textAlignment w:val="top"/>
              <w:rPr>
                <w:lang w:eastAsia="zh-CN"/>
              </w:rPr>
            </w:pPr>
          </w:p>
        </w:tc>
        <w:tc>
          <w:tcPr>
            <w:tcW w:w="943" w:type="dxa"/>
            <w:vAlign w:val="center"/>
          </w:tcPr>
          <w:p w:rsidR="00B17717" w:rsidRDefault="00B17717">
            <w:pPr>
              <w:widowControl/>
              <w:jc w:val="center"/>
              <w:textAlignment w:val="top"/>
              <w:rPr>
                <w:lang w:eastAsia="zh-CN"/>
              </w:rPr>
            </w:pPr>
          </w:p>
        </w:tc>
        <w:tc>
          <w:tcPr>
            <w:tcW w:w="1311" w:type="dxa"/>
            <w:vAlign w:val="center"/>
          </w:tcPr>
          <w:p w:rsidR="00B17717" w:rsidRDefault="00B17717">
            <w:pPr>
              <w:widowControl/>
              <w:autoSpaceDE/>
              <w:autoSpaceDN/>
              <w:jc w:val="center"/>
              <w:rPr>
                <w:lang w:eastAsia="zh-CN"/>
              </w:rPr>
            </w:pPr>
          </w:p>
        </w:tc>
        <w:tc>
          <w:tcPr>
            <w:tcW w:w="1537" w:type="dxa"/>
            <w:vAlign w:val="center"/>
          </w:tcPr>
          <w:p w:rsidR="00B17717" w:rsidRDefault="00B17717">
            <w:pPr>
              <w:widowControl/>
              <w:autoSpaceDE/>
              <w:autoSpaceDN/>
              <w:jc w:val="center"/>
              <w:rPr>
                <w:lang w:eastAsia="zh-CN"/>
              </w:rPr>
            </w:pPr>
          </w:p>
        </w:tc>
        <w:tc>
          <w:tcPr>
            <w:tcW w:w="677" w:type="dxa"/>
            <w:vAlign w:val="center"/>
          </w:tcPr>
          <w:p w:rsidR="00B17717" w:rsidRDefault="00B17717">
            <w:pPr>
              <w:widowControl/>
              <w:autoSpaceDE/>
              <w:autoSpaceDN/>
              <w:jc w:val="center"/>
              <w:rPr>
                <w:lang w:eastAsia="zh-CN"/>
              </w:rPr>
            </w:pPr>
          </w:p>
        </w:tc>
      </w:tr>
      <w:tr w:rsidR="00B17717">
        <w:trPr>
          <w:trHeight w:val="823"/>
          <w:jc w:val="center"/>
        </w:trPr>
        <w:tc>
          <w:tcPr>
            <w:tcW w:w="585" w:type="dxa"/>
            <w:vAlign w:val="center"/>
          </w:tcPr>
          <w:p w:rsidR="00B17717" w:rsidRDefault="008B65BB">
            <w:pPr>
              <w:widowControl/>
              <w:autoSpaceDE/>
              <w:autoSpaceDN/>
              <w:jc w:val="center"/>
              <w:rPr>
                <w:lang w:eastAsia="zh-CN"/>
              </w:rPr>
            </w:pPr>
            <w:r>
              <w:rPr>
                <w:rFonts w:hint="eastAsia"/>
                <w:lang w:eastAsia="zh-CN"/>
              </w:rPr>
              <w:t>2</w:t>
            </w:r>
          </w:p>
        </w:tc>
        <w:tc>
          <w:tcPr>
            <w:tcW w:w="1374" w:type="dxa"/>
            <w:vAlign w:val="center"/>
          </w:tcPr>
          <w:p w:rsidR="00B17717" w:rsidRDefault="00B17717">
            <w:pPr>
              <w:widowControl/>
              <w:jc w:val="center"/>
              <w:textAlignment w:val="top"/>
              <w:rPr>
                <w:lang w:eastAsia="zh-CN"/>
              </w:rPr>
            </w:pPr>
          </w:p>
        </w:tc>
        <w:tc>
          <w:tcPr>
            <w:tcW w:w="2426" w:type="dxa"/>
            <w:vAlign w:val="center"/>
          </w:tcPr>
          <w:p w:rsidR="00B17717" w:rsidRDefault="00B17717">
            <w:pPr>
              <w:widowControl/>
              <w:autoSpaceDE/>
              <w:autoSpaceDN/>
              <w:jc w:val="center"/>
              <w:rPr>
                <w:color w:val="000000"/>
                <w:sz w:val="20"/>
                <w:szCs w:val="20"/>
                <w:lang w:eastAsia="zh-CN"/>
              </w:rPr>
            </w:pPr>
          </w:p>
        </w:tc>
        <w:tc>
          <w:tcPr>
            <w:tcW w:w="851" w:type="dxa"/>
            <w:vAlign w:val="center"/>
          </w:tcPr>
          <w:p w:rsidR="00B17717" w:rsidRDefault="00B17717">
            <w:pPr>
              <w:widowControl/>
              <w:jc w:val="center"/>
              <w:textAlignment w:val="top"/>
              <w:rPr>
                <w:lang w:eastAsia="zh-CN"/>
              </w:rPr>
            </w:pPr>
          </w:p>
        </w:tc>
        <w:tc>
          <w:tcPr>
            <w:tcW w:w="943" w:type="dxa"/>
            <w:vAlign w:val="center"/>
          </w:tcPr>
          <w:p w:rsidR="00B17717" w:rsidRDefault="00B17717">
            <w:pPr>
              <w:widowControl/>
              <w:jc w:val="center"/>
              <w:textAlignment w:val="top"/>
              <w:rPr>
                <w:lang w:eastAsia="zh-CN"/>
              </w:rPr>
            </w:pPr>
          </w:p>
        </w:tc>
        <w:tc>
          <w:tcPr>
            <w:tcW w:w="1311" w:type="dxa"/>
            <w:vAlign w:val="center"/>
          </w:tcPr>
          <w:p w:rsidR="00B17717" w:rsidRDefault="00B17717">
            <w:pPr>
              <w:widowControl/>
              <w:autoSpaceDE/>
              <w:autoSpaceDN/>
              <w:jc w:val="center"/>
              <w:rPr>
                <w:lang w:eastAsia="zh-CN"/>
              </w:rPr>
            </w:pPr>
          </w:p>
        </w:tc>
        <w:tc>
          <w:tcPr>
            <w:tcW w:w="1537" w:type="dxa"/>
            <w:vAlign w:val="center"/>
          </w:tcPr>
          <w:p w:rsidR="00B17717" w:rsidRDefault="00B17717">
            <w:pPr>
              <w:widowControl/>
              <w:autoSpaceDE/>
              <w:autoSpaceDN/>
              <w:jc w:val="center"/>
              <w:rPr>
                <w:lang w:eastAsia="zh-CN"/>
              </w:rPr>
            </w:pPr>
          </w:p>
        </w:tc>
        <w:tc>
          <w:tcPr>
            <w:tcW w:w="677" w:type="dxa"/>
            <w:vAlign w:val="center"/>
          </w:tcPr>
          <w:p w:rsidR="00B17717" w:rsidRDefault="00B17717">
            <w:pPr>
              <w:widowControl/>
              <w:autoSpaceDE/>
              <w:autoSpaceDN/>
              <w:jc w:val="center"/>
              <w:rPr>
                <w:lang w:eastAsia="zh-CN"/>
              </w:rPr>
            </w:pPr>
          </w:p>
        </w:tc>
      </w:tr>
      <w:tr w:rsidR="00B17717">
        <w:trPr>
          <w:trHeight w:val="823"/>
          <w:jc w:val="center"/>
        </w:trPr>
        <w:tc>
          <w:tcPr>
            <w:tcW w:w="585" w:type="dxa"/>
            <w:vAlign w:val="center"/>
          </w:tcPr>
          <w:p w:rsidR="00B17717" w:rsidRDefault="008B65BB">
            <w:pPr>
              <w:widowControl/>
              <w:autoSpaceDE/>
              <w:autoSpaceDN/>
              <w:jc w:val="center"/>
              <w:rPr>
                <w:lang w:eastAsia="zh-CN"/>
              </w:rPr>
            </w:pPr>
            <w:r>
              <w:rPr>
                <w:rFonts w:hint="eastAsia"/>
                <w:lang w:eastAsia="zh-CN"/>
              </w:rPr>
              <w:t>3</w:t>
            </w:r>
          </w:p>
        </w:tc>
        <w:tc>
          <w:tcPr>
            <w:tcW w:w="1374" w:type="dxa"/>
            <w:vAlign w:val="center"/>
          </w:tcPr>
          <w:p w:rsidR="00B17717" w:rsidRDefault="00B17717">
            <w:pPr>
              <w:widowControl/>
              <w:jc w:val="center"/>
              <w:textAlignment w:val="top"/>
              <w:rPr>
                <w:lang w:eastAsia="zh-CN"/>
              </w:rPr>
            </w:pPr>
          </w:p>
        </w:tc>
        <w:tc>
          <w:tcPr>
            <w:tcW w:w="2426" w:type="dxa"/>
            <w:vAlign w:val="center"/>
          </w:tcPr>
          <w:p w:rsidR="00B17717" w:rsidRDefault="00B17717">
            <w:pPr>
              <w:widowControl/>
              <w:autoSpaceDE/>
              <w:autoSpaceDN/>
              <w:jc w:val="center"/>
              <w:rPr>
                <w:color w:val="000000"/>
                <w:sz w:val="20"/>
                <w:szCs w:val="20"/>
                <w:lang w:eastAsia="zh-CN"/>
              </w:rPr>
            </w:pPr>
          </w:p>
        </w:tc>
        <w:tc>
          <w:tcPr>
            <w:tcW w:w="851" w:type="dxa"/>
            <w:vAlign w:val="center"/>
          </w:tcPr>
          <w:p w:rsidR="00B17717" w:rsidRDefault="00B17717">
            <w:pPr>
              <w:widowControl/>
              <w:jc w:val="center"/>
              <w:textAlignment w:val="top"/>
              <w:rPr>
                <w:lang w:eastAsia="zh-CN"/>
              </w:rPr>
            </w:pPr>
          </w:p>
        </w:tc>
        <w:tc>
          <w:tcPr>
            <w:tcW w:w="943" w:type="dxa"/>
            <w:vAlign w:val="center"/>
          </w:tcPr>
          <w:p w:rsidR="00B17717" w:rsidRDefault="00B17717">
            <w:pPr>
              <w:widowControl/>
              <w:jc w:val="center"/>
              <w:textAlignment w:val="top"/>
              <w:rPr>
                <w:lang w:eastAsia="zh-CN"/>
              </w:rPr>
            </w:pPr>
          </w:p>
        </w:tc>
        <w:tc>
          <w:tcPr>
            <w:tcW w:w="1311" w:type="dxa"/>
            <w:vAlign w:val="center"/>
          </w:tcPr>
          <w:p w:rsidR="00B17717" w:rsidRDefault="00B17717">
            <w:pPr>
              <w:widowControl/>
              <w:autoSpaceDE/>
              <w:autoSpaceDN/>
              <w:jc w:val="center"/>
              <w:rPr>
                <w:lang w:eastAsia="zh-CN"/>
              </w:rPr>
            </w:pPr>
          </w:p>
        </w:tc>
        <w:tc>
          <w:tcPr>
            <w:tcW w:w="1537" w:type="dxa"/>
            <w:vAlign w:val="center"/>
          </w:tcPr>
          <w:p w:rsidR="00B17717" w:rsidRDefault="00B17717">
            <w:pPr>
              <w:widowControl/>
              <w:autoSpaceDE/>
              <w:autoSpaceDN/>
              <w:jc w:val="center"/>
              <w:rPr>
                <w:lang w:eastAsia="zh-CN"/>
              </w:rPr>
            </w:pPr>
          </w:p>
        </w:tc>
        <w:tc>
          <w:tcPr>
            <w:tcW w:w="677" w:type="dxa"/>
            <w:vAlign w:val="center"/>
          </w:tcPr>
          <w:p w:rsidR="00B17717" w:rsidRDefault="00B17717">
            <w:pPr>
              <w:widowControl/>
              <w:autoSpaceDE/>
              <w:autoSpaceDN/>
              <w:jc w:val="center"/>
              <w:rPr>
                <w:lang w:eastAsia="zh-CN"/>
              </w:rPr>
            </w:pPr>
          </w:p>
        </w:tc>
      </w:tr>
      <w:tr w:rsidR="00B17717">
        <w:trPr>
          <w:trHeight w:val="706"/>
          <w:jc w:val="center"/>
        </w:trPr>
        <w:tc>
          <w:tcPr>
            <w:tcW w:w="7490" w:type="dxa"/>
            <w:gridSpan w:val="6"/>
            <w:vAlign w:val="center"/>
          </w:tcPr>
          <w:p w:rsidR="00B17717" w:rsidRDefault="008B65BB">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rsidR="00B17717" w:rsidRDefault="008B65BB">
            <w:pPr>
              <w:widowControl/>
              <w:autoSpaceDE/>
              <w:autoSpaceDN/>
              <w:jc w:val="center"/>
              <w:rPr>
                <w:lang w:eastAsia="zh-CN"/>
              </w:rPr>
            </w:pPr>
            <w:r>
              <w:rPr>
                <w:lang w:eastAsia="zh-CN"/>
              </w:rPr>
              <w:t>(</w:t>
            </w: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rsidR="00B17717" w:rsidRDefault="008B65BB">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B17717" w:rsidRDefault="008B65BB">
      <w:pPr>
        <w:spacing w:line="360" w:lineRule="auto"/>
        <w:rPr>
          <w:sz w:val="24"/>
          <w:lang w:eastAsia="zh-CN"/>
        </w:rPr>
      </w:pPr>
      <w:r>
        <w:rPr>
          <w:rFonts w:hint="eastAsia"/>
          <w:sz w:val="24"/>
          <w:lang w:eastAsia="zh-CN"/>
        </w:rPr>
        <w:t>2</w:t>
      </w:r>
      <w:r>
        <w:rPr>
          <w:rFonts w:hint="eastAsia"/>
          <w:sz w:val="24"/>
          <w:lang w:eastAsia="zh-CN"/>
        </w:rPr>
        <w:t>、交货：</w:t>
      </w:r>
    </w:p>
    <w:p w:rsidR="00B17717" w:rsidRDefault="008B65BB">
      <w:pPr>
        <w:spacing w:line="360" w:lineRule="auto"/>
        <w:ind w:firstLineChars="200" w:firstLine="480"/>
        <w:rPr>
          <w:sz w:val="24"/>
          <w:lang w:eastAsia="zh-CN"/>
        </w:rPr>
      </w:pPr>
      <w:r>
        <w:rPr>
          <w:rFonts w:hint="eastAsia"/>
          <w:sz w:val="24"/>
          <w:lang w:eastAsia="zh-CN"/>
        </w:rPr>
        <w:t>2.1</w:t>
      </w:r>
      <w:r>
        <w:rPr>
          <w:rFonts w:hint="eastAsia"/>
          <w:sz w:val="24"/>
          <w:lang w:eastAsia="zh-CN"/>
        </w:rPr>
        <w:t>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rsidR="00B17717" w:rsidRDefault="008B65BB">
      <w:pPr>
        <w:spacing w:line="360" w:lineRule="auto"/>
        <w:ind w:firstLineChars="200" w:firstLine="480"/>
        <w:rPr>
          <w:sz w:val="24"/>
          <w:lang w:eastAsia="zh-CN"/>
        </w:rPr>
      </w:pPr>
      <w:r>
        <w:rPr>
          <w:rFonts w:hint="eastAsia"/>
          <w:sz w:val="24"/>
          <w:lang w:eastAsia="zh-CN"/>
        </w:rPr>
        <w:t>2.2</w:t>
      </w:r>
      <w:r>
        <w:rPr>
          <w:rFonts w:hint="eastAsia"/>
          <w:sz w:val="24"/>
          <w:lang w:eastAsia="zh-CN"/>
        </w:rPr>
        <w:t>交货地点：运送到</w:t>
      </w:r>
      <w:r>
        <w:rPr>
          <w:sz w:val="24"/>
          <w:u w:val="single"/>
          <w:lang w:eastAsia="zh-CN"/>
        </w:rPr>
        <w:t xml:space="preserve">  </w:t>
      </w:r>
      <w:r>
        <w:rPr>
          <w:rFonts w:hint="eastAsia"/>
          <w:sz w:val="24"/>
          <w:u w:val="single"/>
          <w:lang w:eastAsia="zh-CN"/>
        </w:rPr>
        <w:t>甲方</w:t>
      </w:r>
      <w:r>
        <w:rPr>
          <w:sz w:val="24"/>
          <w:u w:val="single"/>
          <w:lang w:eastAsia="zh-CN"/>
        </w:rPr>
        <w:t>现场</w:t>
      </w:r>
      <w:r>
        <w:rPr>
          <w:sz w:val="24"/>
          <w:u w:val="single"/>
          <w:lang w:eastAsia="zh-CN"/>
        </w:rPr>
        <w:t xml:space="preserve">   </w:t>
      </w:r>
      <w:r>
        <w:rPr>
          <w:rFonts w:hint="eastAsia"/>
          <w:sz w:val="24"/>
          <w:u w:val="single"/>
          <w:lang w:eastAsia="zh-CN"/>
        </w:rPr>
        <w:t>。</w:t>
      </w:r>
      <w:r>
        <w:rPr>
          <w:rFonts w:hint="eastAsia"/>
          <w:sz w:val="24"/>
          <w:lang w:eastAsia="zh-CN"/>
        </w:rPr>
        <w:t>（以甲方提供的送货清单和地址明细为准）</w:t>
      </w:r>
    </w:p>
    <w:p w:rsidR="00B17717" w:rsidRDefault="008B65BB">
      <w:pPr>
        <w:pStyle w:val="17"/>
        <w:spacing w:line="360" w:lineRule="auto"/>
        <w:ind w:firstLine="480"/>
        <w:rPr>
          <w:rFonts w:ascii="宋体" w:hAnsi="宋体" w:cs="宋体"/>
          <w:kern w:val="0"/>
          <w:sz w:val="24"/>
        </w:rPr>
      </w:pPr>
      <w:r>
        <w:rPr>
          <w:rFonts w:ascii="宋体" w:hAnsi="宋体" w:cs="宋体" w:hint="eastAsia"/>
          <w:kern w:val="0"/>
          <w:sz w:val="24"/>
        </w:rPr>
        <w:t>2.3</w:t>
      </w:r>
      <w:r>
        <w:rPr>
          <w:rFonts w:ascii="宋体" w:hAnsi="宋体" w:cs="宋体" w:hint="eastAsia"/>
          <w:kern w:val="0"/>
          <w:sz w:val="24"/>
        </w:rPr>
        <w:t>交货时间：乙方应在合同签订生效后</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u w:val="single"/>
        </w:rPr>
        <w:t>日</w:t>
      </w:r>
      <w:r>
        <w:rPr>
          <w:rFonts w:ascii="宋体" w:hAnsi="宋体" w:cs="宋体" w:hint="eastAsia"/>
          <w:kern w:val="0"/>
          <w:sz w:val="24"/>
        </w:rPr>
        <w:t>内将合同全部货物交付至甲方。现场收货、验收及发票接收联系人：</w:t>
      </w:r>
      <w:r>
        <w:rPr>
          <w:rFonts w:ascii="宋体" w:hAnsi="宋体" w:cs="宋体" w:hint="eastAsia"/>
          <w:kern w:val="0"/>
          <w:sz w:val="24"/>
        </w:rPr>
        <w:t xml:space="preserve">                                    </w:t>
      </w:r>
      <w:r>
        <w:rPr>
          <w:rFonts w:ascii="宋体" w:hAnsi="宋体" w:cs="宋体" w:hint="eastAsia"/>
          <w:kern w:val="0"/>
          <w:sz w:val="24"/>
        </w:rPr>
        <w:t>。</w:t>
      </w:r>
    </w:p>
    <w:p w:rsidR="00B17717" w:rsidRDefault="008B65BB">
      <w:pPr>
        <w:spacing w:line="360" w:lineRule="auto"/>
        <w:ind w:firstLineChars="200" w:firstLine="480"/>
        <w:rPr>
          <w:sz w:val="24"/>
          <w:lang w:eastAsia="zh-CN"/>
        </w:rPr>
      </w:pPr>
      <w:r>
        <w:rPr>
          <w:rFonts w:hint="eastAsia"/>
          <w:sz w:val="24"/>
          <w:lang w:eastAsia="zh-CN"/>
        </w:rPr>
        <w:t>2.4</w:t>
      </w:r>
      <w:r>
        <w:rPr>
          <w:rFonts w:hint="eastAsia"/>
          <w:sz w:val="24"/>
          <w:lang w:eastAsia="zh-CN"/>
        </w:rPr>
        <w:t>乙方承担运输过程中发生的一切费用。在产品交付给甲方之前，相关的毁损、灭失等风险均由乙方自行承担。</w:t>
      </w:r>
    </w:p>
    <w:p w:rsidR="00B17717" w:rsidRDefault="008B65BB">
      <w:pPr>
        <w:spacing w:line="360" w:lineRule="auto"/>
        <w:rPr>
          <w:sz w:val="24"/>
          <w:lang w:eastAsia="zh-CN"/>
        </w:rPr>
      </w:pPr>
      <w:r>
        <w:rPr>
          <w:rFonts w:hint="eastAsia"/>
          <w:sz w:val="24"/>
          <w:lang w:eastAsia="zh-CN"/>
        </w:rPr>
        <w:t>3</w:t>
      </w:r>
      <w:r>
        <w:rPr>
          <w:rFonts w:hint="eastAsia"/>
          <w:sz w:val="24"/>
          <w:lang w:eastAsia="zh-CN"/>
        </w:rPr>
        <w:t>、付款方式与条件</w:t>
      </w:r>
    </w:p>
    <w:p w:rsidR="00B17717" w:rsidRDefault="008B65BB">
      <w:pPr>
        <w:spacing w:line="360" w:lineRule="auto"/>
        <w:ind w:firstLineChars="200" w:firstLine="480"/>
        <w:rPr>
          <w:sz w:val="24"/>
          <w:lang w:eastAsia="zh-CN"/>
        </w:rPr>
      </w:pPr>
      <w:r>
        <w:rPr>
          <w:rFonts w:hint="eastAsia"/>
          <w:sz w:val="24"/>
          <w:lang w:eastAsia="zh-CN"/>
        </w:rPr>
        <w:t>3.1</w:t>
      </w:r>
      <w:r>
        <w:rPr>
          <w:rFonts w:hint="eastAsia"/>
          <w:sz w:val="24"/>
          <w:lang w:eastAsia="zh-CN"/>
        </w:rPr>
        <w:t>验收款：到货后，甲方依据本合同约定的质量、数量标准验收合格后，乙方提供合同总额</w:t>
      </w:r>
      <w:r>
        <w:rPr>
          <w:rFonts w:hint="eastAsia"/>
          <w:sz w:val="24"/>
          <w:lang w:eastAsia="zh-CN"/>
        </w:rPr>
        <w:t>的税率为</w:t>
      </w:r>
      <w:r>
        <w:rPr>
          <w:rFonts w:hint="eastAsia"/>
          <w:sz w:val="24"/>
          <w:lang w:eastAsia="zh-CN"/>
        </w:rPr>
        <w:t xml:space="preserve"> 13% </w:t>
      </w:r>
      <w:r>
        <w:rPr>
          <w:rFonts w:hint="eastAsia"/>
          <w:sz w:val="24"/>
          <w:lang w:eastAsia="zh-CN"/>
        </w:rPr>
        <w:t>的增值税专用发票以及结算所需的各类清单，甲方收到并确认无误后支付</w:t>
      </w:r>
      <w:r>
        <w:rPr>
          <w:rFonts w:hint="eastAsia"/>
          <w:sz w:val="24"/>
          <w:lang w:eastAsia="zh-CN"/>
        </w:rPr>
        <w:t>90%</w:t>
      </w:r>
      <w:r>
        <w:rPr>
          <w:rFonts w:hint="eastAsia"/>
          <w:sz w:val="24"/>
          <w:lang w:eastAsia="zh-CN"/>
        </w:rPr>
        <w:t>的货款（即人民币</w:t>
      </w:r>
      <w:r>
        <w:rPr>
          <w:rFonts w:hint="eastAsia"/>
          <w:sz w:val="24"/>
          <w:u w:val="single"/>
          <w:lang w:eastAsia="zh-CN"/>
        </w:rPr>
        <w:t xml:space="preserve">    </w:t>
      </w:r>
      <w:r>
        <w:rPr>
          <w:rFonts w:hint="eastAsia"/>
          <w:sz w:val="24"/>
          <w:lang w:eastAsia="zh-CN"/>
        </w:rPr>
        <w:t>元）；余款</w:t>
      </w:r>
      <w:r>
        <w:rPr>
          <w:rFonts w:hint="eastAsia"/>
          <w:sz w:val="24"/>
          <w:lang w:eastAsia="zh-CN"/>
        </w:rPr>
        <w:t>10%</w:t>
      </w:r>
      <w:r>
        <w:rPr>
          <w:rFonts w:hint="eastAsia"/>
          <w:sz w:val="24"/>
          <w:lang w:eastAsia="zh-CN"/>
        </w:rPr>
        <w:t>为质保金，货物验收合格且无质量问题从验收合格之日起</w:t>
      </w:r>
      <w:r>
        <w:rPr>
          <w:rFonts w:hint="eastAsia"/>
          <w:sz w:val="24"/>
          <w:u w:val="single"/>
          <w:lang w:eastAsia="zh-CN"/>
        </w:rPr>
        <w:t xml:space="preserve">         </w:t>
      </w:r>
      <w:r>
        <w:rPr>
          <w:rFonts w:hint="eastAsia"/>
          <w:sz w:val="24"/>
          <w:lang w:eastAsia="zh-CN"/>
        </w:rPr>
        <w:t>月。</w:t>
      </w:r>
    </w:p>
    <w:p w:rsidR="00B17717" w:rsidRDefault="008B65BB">
      <w:pPr>
        <w:spacing w:line="360" w:lineRule="auto"/>
        <w:rPr>
          <w:sz w:val="24"/>
          <w:lang w:eastAsia="zh-CN"/>
        </w:rPr>
      </w:pPr>
      <w:r>
        <w:rPr>
          <w:rFonts w:hint="eastAsia"/>
          <w:sz w:val="24"/>
          <w:lang w:eastAsia="zh-CN"/>
        </w:rPr>
        <w:t>4</w:t>
      </w:r>
      <w:r>
        <w:rPr>
          <w:rFonts w:hint="eastAsia"/>
          <w:sz w:val="24"/>
          <w:lang w:eastAsia="zh-CN"/>
        </w:rPr>
        <w:t>、质量要求和技术标准</w:t>
      </w:r>
    </w:p>
    <w:p w:rsidR="00B17717" w:rsidRDefault="008B65BB">
      <w:pPr>
        <w:spacing w:line="360" w:lineRule="auto"/>
        <w:rPr>
          <w:sz w:val="24"/>
          <w:lang w:eastAsia="zh-CN"/>
        </w:rPr>
      </w:pPr>
      <w:r>
        <w:rPr>
          <w:rFonts w:hint="eastAsia"/>
          <w:sz w:val="24"/>
          <w:lang w:eastAsia="zh-CN"/>
        </w:rPr>
        <w:t xml:space="preserve">    4.1</w:t>
      </w:r>
      <w:r>
        <w:rPr>
          <w:rFonts w:hint="eastAsia"/>
          <w:sz w:val="24"/>
          <w:lang w:eastAsia="zh-CN"/>
        </w:rPr>
        <w:t>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必须符合国家标准或行业标准以及原厂出厂标准（以说明书为准），且乙方所提供的产品的技术参数符合甲方要求，如产品不符合本合同及技术协议中约定的要求，甲方有权拒绝接受。</w:t>
      </w:r>
    </w:p>
    <w:p w:rsidR="00B17717" w:rsidRDefault="008B65BB">
      <w:pPr>
        <w:spacing w:line="360" w:lineRule="auto"/>
        <w:rPr>
          <w:sz w:val="24"/>
          <w:lang w:eastAsia="zh-CN"/>
        </w:rPr>
      </w:pPr>
      <w:r>
        <w:rPr>
          <w:rFonts w:hint="eastAsia"/>
          <w:sz w:val="24"/>
          <w:lang w:eastAsia="zh-CN"/>
        </w:rPr>
        <w:t xml:space="preserve">    4.2</w:t>
      </w:r>
      <w:r>
        <w:rPr>
          <w:rFonts w:hint="eastAsia"/>
          <w:sz w:val="24"/>
          <w:lang w:eastAsia="zh-CN"/>
        </w:rPr>
        <w:t>乙方应保证货物是全新、未使用过</w:t>
      </w:r>
      <w:r>
        <w:rPr>
          <w:rFonts w:hint="eastAsia"/>
          <w:sz w:val="24"/>
          <w:lang w:eastAsia="zh-CN"/>
        </w:rPr>
        <w:t>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w:t>
      </w:r>
      <w:r>
        <w:rPr>
          <w:rFonts w:hint="eastAsia"/>
          <w:lang w:eastAsia="zh-CN"/>
        </w:rPr>
        <w:t>18</w:t>
      </w:r>
      <w:r>
        <w:rPr>
          <w:rFonts w:hint="eastAsia"/>
          <w:lang w:eastAsia="zh-CN"/>
        </w:rPr>
        <w:t>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rsidR="00B17717" w:rsidRDefault="008B65BB">
      <w:pPr>
        <w:spacing w:line="360" w:lineRule="auto"/>
        <w:rPr>
          <w:sz w:val="24"/>
          <w:lang w:eastAsia="zh-CN"/>
        </w:rPr>
      </w:pPr>
      <w:r>
        <w:rPr>
          <w:rFonts w:hint="eastAsia"/>
          <w:sz w:val="24"/>
          <w:lang w:eastAsia="zh-CN"/>
        </w:rPr>
        <w:t xml:space="preserve">    4.3</w:t>
      </w:r>
      <w:r>
        <w:rPr>
          <w:rFonts w:hint="eastAsia"/>
          <w:sz w:val="24"/>
          <w:lang w:eastAsia="zh-CN"/>
        </w:rPr>
        <w:t>除合同另有规定外，乙方提供的全部货</w:t>
      </w:r>
      <w:r>
        <w:rPr>
          <w:rFonts w:hint="eastAsia"/>
          <w:sz w:val="24"/>
          <w:lang w:eastAsia="zh-CN"/>
        </w:rPr>
        <w:t>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rsidR="00B17717" w:rsidRDefault="008B65BB">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B17717" w:rsidRDefault="008B65BB">
      <w:pPr>
        <w:spacing w:line="360" w:lineRule="auto"/>
        <w:rPr>
          <w:sz w:val="24"/>
          <w:lang w:eastAsia="zh-CN"/>
        </w:rPr>
      </w:pPr>
      <w:r>
        <w:rPr>
          <w:rFonts w:hint="eastAsia"/>
          <w:sz w:val="24"/>
          <w:lang w:eastAsia="zh-CN"/>
        </w:rPr>
        <w:t>5</w:t>
      </w:r>
      <w:r>
        <w:rPr>
          <w:rFonts w:hint="eastAsia"/>
          <w:sz w:val="24"/>
          <w:lang w:eastAsia="zh-CN"/>
        </w:rPr>
        <w:t>、安装调试、技术服务、人员培训及技术资料</w:t>
      </w:r>
    </w:p>
    <w:p w:rsidR="00B17717" w:rsidRDefault="008B65BB">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B17717" w:rsidRDefault="008B65BB">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sdt>
                <w:sdtPr>
                  <w:rPr>
                    <w:rFonts w:hint="eastAsia"/>
                    <w:sz w:val="24"/>
                  </w:rPr>
                  <w:id w:val="-1322181711"/>
                </w:sdt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rsidR="00B17717" w:rsidRDefault="008B65BB">
      <w:pPr>
        <w:spacing w:line="360" w:lineRule="auto"/>
        <w:ind w:firstLineChars="200" w:firstLine="480"/>
        <w:rPr>
          <w:sz w:val="24"/>
          <w:lang w:eastAsia="zh-CN"/>
        </w:rPr>
      </w:pPr>
      <w:sdt>
        <w:sdtPr>
          <w:rPr>
            <w:rFonts w:hint="eastAsia"/>
            <w:sz w:val="24"/>
          </w:rPr>
          <w:id w:val="-1019545688"/>
        </w:sdt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rsidR="00B17717" w:rsidRDefault="008B65BB">
      <w:pPr>
        <w:spacing w:line="360" w:lineRule="auto"/>
        <w:ind w:firstLineChars="200" w:firstLine="480"/>
        <w:rPr>
          <w:sz w:val="24"/>
          <w:u w:val="single"/>
          <w:lang w:eastAsia="zh-CN"/>
        </w:rPr>
      </w:pPr>
      <w:sdt>
        <w:sdtPr>
          <w:rPr>
            <w:rFonts w:hint="eastAsia"/>
            <w:sz w:val="24"/>
          </w:rPr>
          <w:id w:val="1427537698"/>
        </w:sdt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rsidR="00B17717" w:rsidRDefault="008B65BB">
      <w:pPr>
        <w:spacing w:line="360" w:lineRule="auto"/>
        <w:ind w:firstLineChars="200" w:firstLine="480"/>
        <w:rPr>
          <w:sz w:val="24"/>
          <w:lang w:eastAsia="zh-CN"/>
        </w:rPr>
      </w:pPr>
      <w:sdt>
        <w:sdtPr>
          <w:rPr>
            <w:rFonts w:hint="eastAsia"/>
            <w:sz w:val="24"/>
          </w:rPr>
          <w:id w:val="-1252738078"/>
        </w:sdt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rsidR="00B17717" w:rsidRDefault="008B65BB">
      <w:pPr>
        <w:spacing w:line="360" w:lineRule="auto"/>
        <w:rPr>
          <w:sz w:val="24"/>
          <w:lang w:eastAsia="zh-CN"/>
        </w:rPr>
      </w:pPr>
      <w:r>
        <w:rPr>
          <w:rFonts w:hint="eastAsia"/>
          <w:sz w:val="24"/>
          <w:lang w:eastAsia="zh-CN"/>
        </w:rPr>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款约定外，乙方还应根据甲方要求为甲方工作人员以及使用人员进行必要的现场免费技术培训，使甲方人员及使用人员能独立使用该产品，完成日常操作。</w:t>
      </w:r>
    </w:p>
    <w:p w:rsidR="00B17717" w:rsidRDefault="008B65BB">
      <w:pPr>
        <w:spacing w:line="360" w:lineRule="auto"/>
        <w:rPr>
          <w:sz w:val="24"/>
          <w:lang w:eastAsia="zh-CN"/>
        </w:rPr>
      </w:pPr>
      <w:r>
        <w:rPr>
          <w:rFonts w:hint="eastAsia"/>
          <w:sz w:val="24"/>
          <w:lang w:eastAsia="zh-CN"/>
        </w:rPr>
        <w:t>6</w:t>
      </w:r>
      <w:r>
        <w:rPr>
          <w:rFonts w:hint="eastAsia"/>
          <w:sz w:val="24"/>
          <w:lang w:eastAsia="zh-CN"/>
        </w:rPr>
        <w:t>、验收</w:t>
      </w:r>
    </w:p>
    <w:p w:rsidR="00B17717" w:rsidRDefault="008B65BB">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货物的货到验收包括：型号、规格、数量、外观质量、及货物包装是否完好。</w:t>
      </w:r>
    </w:p>
    <w:p w:rsidR="00B17717" w:rsidRDefault="008B65BB">
      <w:pPr>
        <w:spacing w:line="360" w:lineRule="auto"/>
        <w:rPr>
          <w:sz w:val="24"/>
          <w:lang w:eastAsia="zh-CN"/>
        </w:rPr>
      </w:pPr>
      <w:r>
        <w:rPr>
          <w:rFonts w:hint="eastAsia"/>
          <w:sz w:val="24"/>
          <w:lang w:eastAsia="zh-CN"/>
        </w:rPr>
        <w:t xml:space="preserve">    6.2</w:t>
      </w:r>
      <w:r>
        <w:rPr>
          <w:rFonts w:hint="eastAsia"/>
          <w:sz w:val="24"/>
          <w:lang w:eastAsia="zh-CN"/>
        </w:rPr>
        <w:t>乙方对一次开箱不合格（产品有质量故障）的产品予以换新，承担一切与之有关的费用。</w:t>
      </w:r>
    </w:p>
    <w:p w:rsidR="00B17717" w:rsidRDefault="008B65BB">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w:t>
      </w:r>
      <w:r>
        <w:rPr>
          <w:rFonts w:hint="eastAsia"/>
          <w:sz w:val="24"/>
          <w:lang w:eastAsia="zh-CN"/>
        </w:rPr>
        <w:lastRenderedPageBreak/>
        <w:t>视为未按合同约定交货，乙方负责补齐，因此导致逾期交付的，由乙方承担相关的违约责任。</w:t>
      </w:r>
    </w:p>
    <w:p w:rsidR="00B17717" w:rsidRDefault="008B65BB">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对于安装质量，乙方保证标准时、正确安装好设备，保证设备良好运行。产品调试验收的标准：按照附件技</w:t>
      </w:r>
      <w:r>
        <w:rPr>
          <w:rFonts w:hint="eastAsia"/>
          <w:sz w:val="24"/>
          <w:lang w:eastAsia="zh-CN"/>
        </w:rPr>
        <w:t>术协议的验收标准执行。</w:t>
      </w:r>
    </w:p>
    <w:p w:rsidR="00B17717" w:rsidRDefault="008B65BB">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调试验收结果经甲方确认后，双方代表必须按规定的验收交接单上的项目对照本合同填好验收结果并签名盖章。</w:t>
      </w:r>
    </w:p>
    <w:p w:rsidR="00B17717" w:rsidRDefault="008B65BB">
      <w:pPr>
        <w:pStyle w:val="10"/>
      </w:pPr>
      <w:r>
        <w:rPr>
          <w:rFonts w:hint="eastAsia"/>
          <w:sz w:val="24"/>
        </w:rPr>
        <w:t xml:space="preserve">    6.6</w:t>
      </w:r>
      <w:r>
        <w:rPr>
          <w:rFonts w:hint="eastAsia"/>
          <w:sz w:val="24"/>
        </w:rPr>
        <w:t>其他验收条件详见技术协议。</w:t>
      </w:r>
    </w:p>
    <w:p w:rsidR="00B17717" w:rsidRDefault="008B65BB">
      <w:pPr>
        <w:spacing w:line="360" w:lineRule="auto"/>
        <w:rPr>
          <w:sz w:val="24"/>
          <w:lang w:eastAsia="zh-CN"/>
        </w:rPr>
      </w:pPr>
      <w:r>
        <w:rPr>
          <w:rFonts w:hint="eastAsia"/>
          <w:sz w:val="24"/>
          <w:lang w:eastAsia="zh-CN"/>
        </w:rPr>
        <w:t>7</w:t>
      </w:r>
      <w:r>
        <w:rPr>
          <w:rFonts w:hint="eastAsia"/>
          <w:sz w:val="24"/>
          <w:lang w:eastAsia="zh-CN"/>
        </w:rPr>
        <w:t>、质量保证</w:t>
      </w:r>
    </w:p>
    <w:p w:rsidR="00B17717" w:rsidRDefault="008B65BB">
      <w:pPr>
        <w:spacing w:line="360" w:lineRule="auto"/>
        <w:rPr>
          <w:sz w:val="24"/>
          <w:lang w:eastAsia="zh-CN"/>
        </w:rPr>
      </w:pPr>
      <w:r>
        <w:rPr>
          <w:rFonts w:hint="eastAsia"/>
          <w:sz w:val="24"/>
          <w:lang w:eastAsia="zh-CN"/>
        </w:rPr>
        <w:t xml:space="preserve">    </w:t>
      </w:r>
      <w:r>
        <w:rPr>
          <w:rFonts w:hint="eastAsia"/>
          <w:sz w:val="24"/>
          <w:lang w:eastAsia="zh-CN"/>
        </w:rPr>
        <w:t>除本合同另有约定外，本合同产品售后服务按厂家标准提供有关质量保证和售后服务的承诺执行，国家有规定的按国家规定执行。其余质量保证详见技术协议。</w:t>
      </w:r>
    </w:p>
    <w:p w:rsidR="00B17717" w:rsidRDefault="008B65BB">
      <w:pPr>
        <w:spacing w:line="360" w:lineRule="auto"/>
        <w:rPr>
          <w:sz w:val="24"/>
          <w:lang w:eastAsia="zh-CN"/>
        </w:rPr>
      </w:pPr>
      <w:r>
        <w:rPr>
          <w:rFonts w:hint="eastAsia"/>
          <w:sz w:val="24"/>
          <w:lang w:eastAsia="zh-CN"/>
        </w:rPr>
        <w:t>8</w:t>
      </w:r>
      <w:r>
        <w:rPr>
          <w:rFonts w:hint="eastAsia"/>
          <w:sz w:val="24"/>
          <w:lang w:eastAsia="zh-CN"/>
        </w:rPr>
        <w:t>、违约责任</w:t>
      </w:r>
    </w:p>
    <w:p w:rsidR="00B17717" w:rsidRDefault="008B65BB">
      <w:pPr>
        <w:spacing w:line="360" w:lineRule="auto"/>
        <w:rPr>
          <w:sz w:val="24"/>
          <w:lang w:eastAsia="zh-CN"/>
        </w:rPr>
      </w:pPr>
      <w:r>
        <w:rPr>
          <w:rFonts w:hint="eastAsia"/>
          <w:sz w:val="24"/>
          <w:lang w:eastAsia="zh-CN"/>
        </w:rPr>
        <w:t xml:space="preserve">   8.1</w:t>
      </w:r>
      <w:r>
        <w:rPr>
          <w:rFonts w:hint="eastAsia"/>
          <w:sz w:val="24"/>
          <w:lang w:eastAsia="zh-CN"/>
        </w:rPr>
        <w:t>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w:t>
      </w:r>
      <w:r>
        <w:rPr>
          <w:rFonts w:hint="eastAsia"/>
          <w:sz w:val="24"/>
          <w:lang w:eastAsia="zh-CN"/>
        </w:rPr>
        <w:t>的违</w:t>
      </w:r>
      <w:r>
        <w:rPr>
          <w:rFonts w:hint="eastAsia"/>
          <w:sz w:val="24"/>
          <w:lang w:eastAsia="zh-CN"/>
        </w:rPr>
        <w:t>约金。乙方部分交货、交货不合格的，均按照逾期交货处理。</w:t>
      </w:r>
    </w:p>
    <w:p w:rsidR="00B17717" w:rsidRDefault="008B65BB">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w:t>
      </w:r>
      <w:r>
        <w:rPr>
          <w:rFonts w:hint="eastAsia"/>
          <w:sz w:val="24"/>
          <w:lang w:eastAsia="zh-CN"/>
        </w:rPr>
        <w:t>20%</w:t>
      </w:r>
      <w:r>
        <w:rPr>
          <w:rFonts w:hint="eastAsia"/>
          <w:sz w:val="24"/>
          <w:lang w:eastAsia="zh-CN"/>
        </w:rPr>
        <w:t>的违约金，违约金不足以弥补甲方损失的，甲方有权追偿。</w:t>
      </w:r>
    </w:p>
    <w:p w:rsidR="00B17717" w:rsidRDefault="008B65BB">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rsidR="00B17717" w:rsidRDefault="008B65BB">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一方的违约行为给对方造成的损失超过本合同约定的违约金数额的，超出部分，违约方应予以赔偿。</w:t>
      </w:r>
    </w:p>
    <w:p w:rsidR="00B17717" w:rsidRDefault="008B65BB">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B17717" w:rsidRDefault="008B65BB">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、本合同的效力、解释及履行均适用中华人民共和国法律。</w:t>
      </w:r>
    </w:p>
    <w:p w:rsidR="00B17717" w:rsidRDefault="008B65BB">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B17717" w:rsidRDefault="008B65BB">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B17717" w:rsidRDefault="008B65BB">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B17717" w:rsidRDefault="008B65BB">
      <w:pPr>
        <w:spacing w:line="360" w:lineRule="auto"/>
        <w:rPr>
          <w:sz w:val="24"/>
          <w:lang w:eastAsia="zh-CN"/>
        </w:rPr>
      </w:pPr>
      <w:r>
        <w:rPr>
          <w:rFonts w:hint="eastAsia"/>
          <w:sz w:val="24"/>
          <w:lang w:eastAsia="zh-CN"/>
        </w:rPr>
        <w:lastRenderedPageBreak/>
        <w:t>11</w:t>
      </w:r>
      <w:r>
        <w:rPr>
          <w:rFonts w:hint="eastAsia"/>
          <w:sz w:val="24"/>
          <w:lang w:eastAsia="zh-CN"/>
        </w:rPr>
        <w:t>、通知</w:t>
      </w:r>
    </w:p>
    <w:p w:rsidR="00B17717" w:rsidRDefault="008B65BB">
      <w:pPr>
        <w:spacing w:line="360" w:lineRule="auto"/>
        <w:ind w:firstLineChars="200" w:firstLine="480"/>
        <w:rPr>
          <w:sz w:val="24"/>
          <w:lang w:eastAsia="zh-CN"/>
        </w:rPr>
      </w:pPr>
      <w:r>
        <w:rPr>
          <w:rFonts w:hint="eastAsia"/>
          <w:sz w:val="24"/>
          <w:lang w:eastAsia="zh-CN"/>
        </w:rPr>
        <w:t>双方重要文件往来应当以书面形式（含传真、电子邮件等）进行。如以特快</w:t>
      </w:r>
      <w:r>
        <w:rPr>
          <w:rFonts w:hint="eastAsia"/>
          <w:sz w:val="24"/>
          <w:lang w:eastAsia="zh-CN"/>
        </w:rPr>
        <w:t>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17717" w:rsidRDefault="008B65BB">
      <w:pPr>
        <w:spacing w:line="360" w:lineRule="auto"/>
        <w:ind w:firstLineChars="200" w:firstLine="480"/>
        <w:rPr>
          <w:sz w:val="24"/>
          <w:lang w:eastAsia="zh-CN"/>
        </w:rPr>
      </w:pPr>
      <w:r>
        <w:rPr>
          <w:rFonts w:hint="eastAsia"/>
          <w:sz w:val="24"/>
          <w:lang w:eastAsia="zh-CN"/>
        </w:rPr>
        <w:t>12</w:t>
      </w:r>
      <w:r>
        <w:rPr>
          <w:rFonts w:hint="eastAsia"/>
          <w:sz w:val="24"/>
          <w:lang w:eastAsia="zh-CN"/>
        </w:rPr>
        <w:t>、本合同一式肆份，经双方</w:t>
      </w:r>
      <w:r>
        <w:rPr>
          <w:rFonts w:hint="eastAsia"/>
          <w:sz w:val="24"/>
          <w:lang w:eastAsia="zh-CN"/>
        </w:rPr>
        <w:t>盖章后生效，甲方执叁份、乙方执壹份，具有同等效力。</w:t>
      </w:r>
    </w:p>
    <w:p w:rsidR="00B17717" w:rsidRDefault="008B65BB">
      <w:pPr>
        <w:pStyle w:val="Default"/>
        <w:snapToGrid w:val="0"/>
        <w:spacing w:line="360" w:lineRule="auto"/>
        <w:jc w:val="both"/>
        <w:rPr>
          <w:rFonts w:hAnsi="宋体"/>
          <w:color w:val="auto"/>
          <w:szCs w:val="22"/>
        </w:rPr>
      </w:pPr>
      <w:r>
        <w:t>附件</w:t>
      </w:r>
      <w:r>
        <w:rPr>
          <w:rFonts w:hint="eastAsia"/>
        </w:rPr>
        <w:t>1</w:t>
      </w:r>
      <w:r>
        <w:t>、</w:t>
      </w:r>
    </w:p>
    <w:p w:rsidR="00B17717" w:rsidRDefault="008B65BB">
      <w:pPr>
        <w:pStyle w:val="Default"/>
        <w:snapToGrid w:val="0"/>
        <w:spacing w:line="360" w:lineRule="auto"/>
        <w:jc w:val="both"/>
        <w:rPr>
          <w:rFonts w:hAnsi="宋体"/>
          <w:color w:val="auto"/>
          <w:szCs w:val="22"/>
        </w:rPr>
      </w:pPr>
      <w:r>
        <w:rPr>
          <w:rFonts w:hAnsi="宋体" w:hint="eastAsia"/>
          <w:color w:val="auto"/>
          <w:szCs w:val="22"/>
        </w:rPr>
        <w:t>附件</w:t>
      </w:r>
      <w:r>
        <w:rPr>
          <w:rFonts w:hAnsi="宋体" w:hint="eastAsia"/>
          <w:color w:val="auto"/>
          <w:szCs w:val="22"/>
        </w:rPr>
        <w:t>2</w:t>
      </w:r>
      <w:r>
        <w:rPr>
          <w:rFonts w:hAnsi="宋体" w:hint="eastAsia"/>
          <w:color w:val="auto"/>
          <w:szCs w:val="22"/>
        </w:rPr>
        <w:t>、</w:t>
      </w:r>
    </w:p>
    <w:p w:rsidR="00B17717" w:rsidRDefault="008B65BB">
      <w:pPr>
        <w:rPr>
          <w:sz w:val="24"/>
          <w:lang w:eastAsia="zh-CN"/>
        </w:rPr>
      </w:pPr>
      <w:r>
        <w:rPr>
          <w:sz w:val="24"/>
          <w:lang w:eastAsia="zh-CN"/>
        </w:rPr>
        <w:t>以下无正文，为合同盖章页。</w:t>
      </w:r>
    </w:p>
    <w:p w:rsidR="00B17717" w:rsidRDefault="00B17717">
      <w:pPr>
        <w:pStyle w:val="10"/>
      </w:pPr>
    </w:p>
    <w:tbl>
      <w:tblPr>
        <w:tblStyle w:val="af6"/>
        <w:tblW w:w="10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22"/>
      </w:tblGrid>
      <w:tr w:rsidR="00B17717">
        <w:trPr>
          <w:jc w:val="center"/>
        </w:trPr>
        <w:tc>
          <w:tcPr>
            <w:tcW w:w="9997" w:type="dxa"/>
            <w:vAlign w:val="center"/>
          </w:tcPr>
          <w:tbl>
            <w:tblPr>
              <w:tblStyle w:val="af6"/>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951"/>
            </w:tblGrid>
            <w:tr w:rsidR="00B17717">
              <w:trPr>
                <w:jc w:val="center"/>
              </w:trPr>
              <w:tc>
                <w:tcPr>
                  <w:tcW w:w="4830" w:type="dxa"/>
                  <w:vAlign w:val="center"/>
                </w:tcPr>
                <w:p w:rsidR="00B17717" w:rsidRDefault="008B65BB">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甲方：</w:t>
                  </w:r>
                  <w:r>
                    <w:rPr>
                      <w:rFonts w:asciiTheme="majorEastAsia" w:eastAsiaTheme="majorEastAsia" w:hAnsiTheme="majorEastAsia" w:cs="仿宋_GB2312" w:hint="eastAsia"/>
                      <w:color w:val="000000"/>
                      <w:sz w:val="21"/>
                      <w:szCs w:val="21"/>
                      <w:lang w:eastAsia="zh-CN"/>
                    </w:rPr>
                    <w:t>翔鹭石化（漳州）有限公司</w:t>
                  </w:r>
                </w:p>
              </w:tc>
              <w:tc>
                <w:tcPr>
                  <w:tcW w:w="4951" w:type="dxa"/>
                  <w:vAlign w:val="center"/>
                </w:tcPr>
                <w:p w:rsidR="00B17717" w:rsidRDefault="008B65BB">
                  <w:pPr>
                    <w:spacing w:afterLines="50" w:after="156"/>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乙方：</w:t>
                  </w:r>
                  <w:r>
                    <w:rPr>
                      <w:rFonts w:asciiTheme="majorEastAsia" w:eastAsiaTheme="majorEastAsia" w:hAnsiTheme="majorEastAsia"/>
                      <w:sz w:val="21"/>
                      <w:szCs w:val="21"/>
                      <w:lang w:eastAsia="zh-CN"/>
                    </w:rPr>
                    <w:t xml:space="preserve"> </w:t>
                  </w:r>
                </w:p>
              </w:tc>
            </w:tr>
            <w:tr w:rsidR="00B17717">
              <w:trPr>
                <w:jc w:val="center"/>
              </w:trPr>
              <w:tc>
                <w:tcPr>
                  <w:tcW w:w="4830" w:type="dxa"/>
                  <w:vAlign w:val="center"/>
                </w:tcPr>
                <w:p w:rsidR="00B17717" w:rsidRDefault="008B65BB">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联系地址：漳州市古雷港经济开发区腾龙路</w:t>
                  </w:r>
                  <w:r>
                    <w:rPr>
                      <w:rFonts w:asciiTheme="majorEastAsia" w:eastAsiaTheme="majorEastAsia" w:hAnsiTheme="majorEastAsia" w:hint="eastAsia"/>
                      <w:sz w:val="21"/>
                      <w:szCs w:val="21"/>
                      <w:lang w:eastAsia="zh-CN"/>
                    </w:rPr>
                    <w:t>84</w:t>
                  </w:r>
                  <w:r>
                    <w:rPr>
                      <w:rFonts w:asciiTheme="majorEastAsia" w:eastAsiaTheme="majorEastAsia" w:hAnsiTheme="majorEastAsia"/>
                      <w:sz w:val="21"/>
                      <w:szCs w:val="21"/>
                      <w:lang w:eastAsia="zh-CN"/>
                    </w:rPr>
                    <w:t>号</w:t>
                  </w:r>
                </w:p>
              </w:tc>
              <w:tc>
                <w:tcPr>
                  <w:tcW w:w="4951" w:type="dxa"/>
                  <w:vAlign w:val="center"/>
                </w:tcPr>
                <w:p w:rsidR="00B17717" w:rsidRDefault="008B65BB">
                  <w:pPr>
                    <w:jc w:val="both"/>
                    <w:rPr>
                      <w:b/>
                      <w:bCs/>
                      <w:sz w:val="28"/>
                      <w:szCs w:val="28"/>
                      <w:lang w:eastAsia="zh-CN"/>
                    </w:rPr>
                  </w:pPr>
                  <w:r>
                    <w:rPr>
                      <w:rFonts w:asciiTheme="majorEastAsia" w:eastAsiaTheme="majorEastAsia" w:hAnsiTheme="majorEastAsia" w:hint="eastAsia"/>
                      <w:sz w:val="21"/>
                      <w:szCs w:val="21"/>
                      <w:lang w:eastAsia="zh-CN"/>
                    </w:rPr>
                    <w:t>联系地址：</w:t>
                  </w:r>
                </w:p>
              </w:tc>
            </w:tr>
            <w:tr w:rsidR="00B17717">
              <w:trPr>
                <w:jc w:val="center"/>
              </w:trPr>
              <w:tc>
                <w:tcPr>
                  <w:tcW w:w="4830" w:type="dxa"/>
                  <w:vAlign w:val="center"/>
                </w:tcPr>
                <w:p w:rsidR="00B17717" w:rsidRDefault="008B65BB">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电子邮箱</w:t>
                  </w:r>
                  <w:r>
                    <w:rPr>
                      <w:rFonts w:asciiTheme="majorEastAsia" w:eastAsiaTheme="majorEastAsia" w:hAnsiTheme="majorEastAsia" w:hint="eastAsia"/>
                      <w:sz w:val="21"/>
                      <w:szCs w:val="21"/>
                      <w:lang w:eastAsia="zh-CN"/>
                    </w:rPr>
                    <w:t>:xumx@fhcpec.com.cn</w:t>
                  </w:r>
                </w:p>
              </w:tc>
              <w:tc>
                <w:tcPr>
                  <w:tcW w:w="4951" w:type="dxa"/>
                  <w:vAlign w:val="center"/>
                </w:tcPr>
                <w:p w:rsidR="00B17717" w:rsidRDefault="008B65BB">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电子邮箱：</w:t>
                  </w:r>
                </w:p>
              </w:tc>
            </w:tr>
            <w:tr w:rsidR="00B17717">
              <w:trPr>
                <w:jc w:val="center"/>
              </w:trPr>
              <w:tc>
                <w:tcPr>
                  <w:tcW w:w="4830" w:type="dxa"/>
                  <w:vAlign w:val="center"/>
                </w:tcPr>
                <w:p w:rsidR="00B17717" w:rsidRDefault="008B65BB">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Pr>
                      <w:rFonts w:asciiTheme="majorEastAsia" w:eastAsiaTheme="majorEastAsia" w:hAnsiTheme="majorEastAsia"/>
                      <w:sz w:val="21"/>
                      <w:szCs w:val="21"/>
                      <w:lang w:eastAsia="zh-CN"/>
                    </w:rPr>
                    <w:t xml:space="preserve"> </w:t>
                  </w:r>
                  <w:r>
                    <w:rPr>
                      <w:rFonts w:asciiTheme="majorEastAsia" w:eastAsiaTheme="majorEastAsia" w:hAnsiTheme="majorEastAsia" w:hint="eastAsia"/>
                      <w:sz w:val="21"/>
                      <w:szCs w:val="21"/>
                      <w:lang w:eastAsia="zh-CN"/>
                    </w:rPr>
                    <w:t>徐明兴</w:t>
                  </w:r>
                </w:p>
              </w:tc>
              <w:tc>
                <w:tcPr>
                  <w:tcW w:w="4951" w:type="dxa"/>
                  <w:vAlign w:val="center"/>
                </w:tcPr>
                <w:p w:rsidR="00B17717" w:rsidRDefault="008B65BB">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法人代表</w:t>
                  </w:r>
                  <w:r>
                    <w:rPr>
                      <w:rFonts w:asciiTheme="majorEastAsia" w:eastAsiaTheme="majorEastAsia" w:hAnsiTheme="majorEastAsia" w:hint="eastAsia"/>
                      <w:sz w:val="21"/>
                      <w:szCs w:val="21"/>
                    </w:rPr>
                    <w:t>：</w:t>
                  </w:r>
                </w:p>
              </w:tc>
            </w:tr>
            <w:tr w:rsidR="00B17717">
              <w:trPr>
                <w:jc w:val="center"/>
              </w:trPr>
              <w:tc>
                <w:tcPr>
                  <w:tcW w:w="4830" w:type="dxa"/>
                  <w:vAlign w:val="center"/>
                </w:tcPr>
                <w:p w:rsidR="00B17717" w:rsidRDefault="008B65BB">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电话：</w:t>
                  </w:r>
                  <w:r>
                    <w:rPr>
                      <w:rFonts w:asciiTheme="majorEastAsia" w:eastAsiaTheme="majorEastAsia" w:hAnsiTheme="majorEastAsia" w:hint="eastAsia"/>
                      <w:sz w:val="21"/>
                      <w:szCs w:val="21"/>
                      <w:lang w:eastAsia="zh-CN"/>
                    </w:rPr>
                    <w:t>0596-6311078</w:t>
                  </w:r>
                </w:p>
              </w:tc>
              <w:tc>
                <w:tcPr>
                  <w:tcW w:w="4951" w:type="dxa"/>
                  <w:vAlign w:val="center"/>
                </w:tcPr>
                <w:p w:rsidR="00B17717" w:rsidRDefault="008B65BB">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电话：</w:t>
                  </w:r>
                </w:p>
              </w:tc>
            </w:tr>
            <w:tr w:rsidR="00B17717">
              <w:trPr>
                <w:jc w:val="center"/>
              </w:trPr>
              <w:tc>
                <w:tcPr>
                  <w:tcW w:w="4830" w:type="dxa"/>
                  <w:vAlign w:val="center"/>
                </w:tcPr>
                <w:p w:rsidR="00B17717" w:rsidRDefault="008B65BB">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r>
                    <w:rPr>
                      <w:rFonts w:hint="eastAsia"/>
                      <w:lang w:eastAsia="zh-CN"/>
                    </w:rPr>
                    <w:t>兴业银行漳州古雷支行</w:t>
                  </w:r>
                </w:p>
              </w:tc>
              <w:tc>
                <w:tcPr>
                  <w:tcW w:w="4951" w:type="dxa"/>
                  <w:vAlign w:val="center"/>
                </w:tcPr>
                <w:p w:rsidR="00B17717" w:rsidRDefault="008B65BB">
                  <w:pPr>
                    <w:spacing w:line="360" w:lineRule="auto"/>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r>
                    <w:rPr>
                      <w:rFonts w:asciiTheme="majorEastAsia" w:eastAsiaTheme="majorEastAsia" w:hAnsiTheme="majorEastAsia"/>
                      <w:sz w:val="21"/>
                      <w:szCs w:val="21"/>
                      <w:lang w:eastAsia="zh-CN"/>
                    </w:rPr>
                    <w:t xml:space="preserve"> </w:t>
                  </w:r>
                </w:p>
              </w:tc>
            </w:tr>
            <w:tr w:rsidR="00B17717">
              <w:trPr>
                <w:jc w:val="center"/>
              </w:trPr>
              <w:tc>
                <w:tcPr>
                  <w:tcW w:w="4830" w:type="dxa"/>
                  <w:vAlign w:val="center"/>
                </w:tcPr>
                <w:p w:rsidR="00B17717" w:rsidRDefault="008B65BB">
                  <w:pPr>
                    <w:spacing w:line="360" w:lineRule="auto"/>
                    <w:jc w:val="both"/>
                    <w:rPr>
                      <w:rFonts w:asciiTheme="majorEastAsia" w:hAnsiTheme="majorEastAsia"/>
                      <w:sz w:val="21"/>
                      <w:szCs w:val="21"/>
                      <w:lang w:eastAsia="zh-CN"/>
                    </w:rPr>
                  </w:pPr>
                  <w:r>
                    <w:rPr>
                      <w:rFonts w:asciiTheme="majorEastAsia" w:eastAsiaTheme="majorEastAsia" w:hAnsiTheme="majorEastAsia" w:hint="eastAsia"/>
                      <w:sz w:val="21"/>
                      <w:szCs w:val="21"/>
                    </w:rPr>
                    <w:t>账号：</w:t>
                  </w:r>
                  <w:r>
                    <w:rPr>
                      <w:rFonts w:hint="eastAsia"/>
                    </w:rPr>
                    <w:t>162070100100021</w:t>
                  </w:r>
                  <w:r>
                    <w:rPr>
                      <w:rFonts w:hint="eastAsia"/>
                      <w:lang w:eastAsia="zh-CN"/>
                    </w:rPr>
                    <w:t>071</w:t>
                  </w:r>
                </w:p>
              </w:tc>
              <w:tc>
                <w:tcPr>
                  <w:tcW w:w="4951" w:type="dxa"/>
                  <w:vAlign w:val="center"/>
                </w:tcPr>
                <w:p w:rsidR="00B17717" w:rsidRDefault="008B65BB">
                  <w:pPr>
                    <w:spacing w:line="360" w:lineRule="auto"/>
                    <w:jc w:val="both"/>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tc>
            </w:tr>
          </w:tbl>
          <w:p w:rsidR="00B17717" w:rsidRDefault="00B17717">
            <w:pPr>
              <w:spacing w:line="360" w:lineRule="auto"/>
              <w:rPr>
                <w:rFonts w:asciiTheme="majorEastAsia" w:eastAsiaTheme="majorEastAsia" w:hAnsiTheme="majorEastAsia"/>
                <w:sz w:val="21"/>
                <w:szCs w:val="21"/>
                <w:lang w:eastAsia="zh-CN"/>
              </w:rPr>
            </w:pPr>
          </w:p>
        </w:tc>
        <w:tc>
          <w:tcPr>
            <w:tcW w:w="222" w:type="dxa"/>
            <w:vAlign w:val="center"/>
          </w:tcPr>
          <w:p w:rsidR="00B17717" w:rsidRDefault="00B17717">
            <w:pPr>
              <w:spacing w:line="360" w:lineRule="auto"/>
              <w:rPr>
                <w:rFonts w:asciiTheme="majorEastAsia" w:eastAsiaTheme="majorEastAsia" w:hAnsiTheme="majorEastAsia"/>
                <w:sz w:val="21"/>
                <w:szCs w:val="21"/>
                <w:lang w:eastAsia="zh-CN"/>
              </w:rPr>
            </w:pPr>
          </w:p>
        </w:tc>
      </w:tr>
    </w:tbl>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p w:rsidR="00B17717" w:rsidRDefault="00B17717">
      <w:pPr>
        <w:pStyle w:val="10"/>
        <w:rPr>
          <w:b/>
          <w:bCs/>
          <w:sz w:val="24"/>
          <w:szCs w:val="24"/>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B17717" w:rsidRDefault="008B65BB">
      <w:pPr>
        <w:pStyle w:val="10"/>
        <w:rPr>
          <w:b/>
          <w:bCs/>
          <w:sz w:val="24"/>
          <w:szCs w:val="24"/>
        </w:rPr>
      </w:pPr>
      <w:r>
        <w:rPr>
          <w:rFonts w:hint="eastAsia"/>
          <w:b/>
          <w:bCs/>
          <w:sz w:val="24"/>
          <w:szCs w:val="24"/>
        </w:rPr>
        <w:t>附件二、参选文件范本</w:t>
      </w:r>
    </w:p>
    <w:p w:rsidR="00B17717" w:rsidRDefault="00B17717">
      <w:pPr>
        <w:pStyle w:val="ac"/>
        <w:jc w:val="center"/>
        <w:rPr>
          <w:rFonts w:ascii="Times New Roman" w:hAnsi="Times New Roman"/>
          <w:b/>
          <w:sz w:val="52"/>
          <w:szCs w:val="52"/>
          <w:lang w:eastAsia="zh-CN"/>
        </w:rPr>
      </w:pPr>
    </w:p>
    <w:p w:rsidR="00B17717" w:rsidRDefault="008B65BB">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B17717" w:rsidRDefault="00B17717">
      <w:pPr>
        <w:pStyle w:val="ac"/>
        <w:spacing w:line="615" w:lineRule="exact"/>
        <w:jc w:val="center"/>
        <w:rPr>
          <w:rFonts w:ascii="方正小标宋简体" w:eastAsia="方正小标宋简体" w:hAnsi="方正小标宋简体" w:cs="方正小标宋简体"/>
          <w:b/>
          <w:sz w:val="44"/>
          <w:szCs w:val="44"/>
          <w:lang w:eastAsia="zh-CN"/>
        </w:rPr>
      </w:pPr>
    </w:p>
    <w:p w:rsidR="00B17717" w:rsidRDefault="00B17717">
      <w:pPr>
        <w:pStyle w:val="ac"/>
        <w:spacing w:line="615" w:lineRule="exact"/>
        <w:jc w:val="center"/>
        <w:rPr>
          <w:rFonts w:ascii="方正小标宋简体" w:eastAsia="方正小标宋简体" w:hAnsi="方正小标宋简体" w:cs="方正小标宋简体"/>
          <w:b/>
          <w:sz w:val="44"/>
          <w:szCs w:val="44"/>
          <w:lang w:eastAsia="zh-CN"/>
        </w:rPr>
      </w:pPr>
    </w:p>
    <w:p w:rsidR="00B17717" w:rsidRDefault="008B65BB">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仪表团队单座调节阀及单座阀阀体</w:t>
      </w:r>
      <w:r>
        <w:rPr>
          <w:rFonts w:ascii="方正小标宋简体" w:eastAsia="方正小标宋简体" w:hAnsi="方正小标宋简体" w:cs="方正小标宋简体"/>
          <w:b/>
          <w:color w:val="000000" w:themeColor="text1"/>
          <w:sz w:val="44"/>
          <w:szCs w:val="44"/>
          <w:lang w:eastAsia="zh-CN"/>
        </w:rPr>
        <w:t>采购项目</w:t>
      </w:r>
    </w:p>
    <w:p w:rsidR="00B17717" w:rsidRDefault="008B65B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B17717" w:rsidRDefault="00B17717">
      <w:pPr>
        <w:pStyle w:val="10"/>
      </w:pPr>
    </w:p>
    <w:p w:rsidR="00B17717" w:rsidRDefault="00B17717">
      <w:pPr>
        <w:pStyle w:val="ac"/>
        <w:rPr>
          <w:rFonts w:ascii="Times New Roman" w:hAnsi="Times New Roman"/>
          <w:lang w:eastAsia="zh-CN"/>
        </w:rPr>
      </w:pPr>
    </w:p>
    <w:p w:rsidR="00B17717" w:rsidRDefault="00B17717">
      <w:pPr>
        <w:pStyle w:val="ac"/>
        <w:rPr>
          <w:rFonts w:ascii="Times New Roman" w:hAnsi="Times New Roman"/>
          <w:lang w:eastAsia="zh-CN"/>
        </w:rPr>
      </w:pPr>
    </w:p>
    <w:p w:rsidR="00B17717" w:rsidRDefault="00B17717">
      <w:pPr>
        <w:pStyle w:val="ac"/>
        <w:rPr>
          <w:rFonts w:ascii="Times New Roman" w:hAnsi="Times New Roman"/>
          <w:lang w:eastAsia="zh-CN"/>
        </w:rPr>
      </w:pPr>
    </w:p>
    <w:p w:rsidR="00B17717" w:rsidRDefault="00B17717">
      <w:pPr>
        <w:pStyle w:val="ac"/>
        <w:rPr>
          <w:rFonts w:ascii="Times New Roman" w:hAnsi="Times New Roman"/>
          <w:lang w:eastAsia="zh-CN"/>
        </w:rPr>
      </w:pPr>
    </w:p>
    <w:p w:rsidR="00B17717" w:rsidRDefault="00B17717">
      <w:pPr>
        <w:pStyle w:val="ac"/>
        <w:rPr>
          <w:rFonts w:ascii="Times New Roman" w:hAnsi="Times New Roman"/>
          <w:lang w:eastAsia="zh-CN"/>
        </w:rPr>
      </w:pPr>
    </w:p>
    <w:p w:rsidR="00B17717" w:rsidRDefault="00B17717">
      <w:pPr>
        <w:pStyle w:val="ac"/>
        <w:rPr>
          <w:rFonts w:ascii="Times New Roman" w:hAnsi="Times New Roman"/>
          <w:b/>
          <w:bCs/>
          <w:sz w:val="32"/>
          <w:szCs w:val="32"/>
          <w:lang w:eastAsia="zh-CN"/>
        </w:rPr>
      </w:pPr>
    </w:p>
    <w:p w:rsidR="00B17717" w:rsidRDefault="00B17717">
      <w:pPr>
        <w:pStyle w:val="ac"/>
        <w:rPr>
          <w:rFonts w:ascii="Times New Roman" w:hAnsi="Times New Roman"/>
          <w:b/>
          <w:bCs/>
          <w:sz w:val="32"/>
          <w:szCs w:val="32"/>
          <w:lang w:eastAsia="zh-CN"/>
        </w:rPr>
      </w:pPr>
    </w:p>
    <w:p w:rsidR="00B17717" w:rsidRDefault="00B17717">
      <w:pPr>
        <w:pStyle w:val="ac"/>
        <w:rPr>
          <w:rFonts w:ascii="Times New Roman" w:hAnsi="Times New Roman"/>
          <w:b/>
          <w:bCs/>
          <w:sz w:val="32"/>
          <w:szCs w:val="32"/>
          <w:lang w:eastAsia="zh-CN"/>
        </w:rPr>
      </w:pPr>
    </w:p>
    <w:p w:rsidR="00B17717" w:rsidRDefault="00B17717">
      <w:pPr>
        <w:pStyle w:val="ac"/>
        <w:rPr>
          <w:rFonts w:ascii="Times New Roman" w:hAnsi="Times New Roman"/>
          <w:b/>
          <w:bCs/>
          <w:sz w:val="32"/>
          <w:szCs w:val="32"/>
          <w:lang w:eastAsia="zh-CN"/>
        </w:rPr>
      </w:pPr>
    </w:p>
    <w:p w:rsidR="00B17717" w:rsidRDefault="00B17717">
      <w:pPr>
        <w:pStyle w:val="ac"/>
        <w:rPr>
          <w:rFonts w:ascii="Times New Roman" w:hAnsi="Times New Roman"/>
          <w:b/>
          <w:bCs/>
          <w:sz w:val="32"/>
          <w:szCs w:val="32"/>
          <w:lang w:eastAsia="zh-CN"/>
        </w:rPr>
      </w:pPr>
    </w:p>
    <w:p w:rsidR="00B17717" w:rsidRDefault="00B17717">
      <w:pPr>
        <w:pStyle w:val="ac"/>
        <w:rPr>
          <w:rFonts w:ascii="Times New Roman" w:hAnsi="Times New Roman"/>
          <w:b/>
          <w:bCs/>
          <w:sz w:val="32"/>
          <w:szCs w:val="32"/>
          <w:lang w:eastAsia="zh-CN"/>
        </w:rPr>
      </w:pPr>
    </w:p>
    <w:p w:rsidR="00B17717" w:rsidRDefault="00B17717">
      <w:pPr>
        <w:pStyle w:val="ac"/>
        <w:rPr>
          <w:rFonts w:ascii="Times New Roman" w:hAnsi="Times New Roman"/>
          <w:b/>
          <w:bCs/>
          <w:sz w:val="32"/>
          <w:szCs w:val="32"/>
          <w:lang w:eastAsia="zh-CN"/>
        </w:rPr>
      </w:pPr>
    </w:p>
    <w:p w:rsidR="00B17717" w:rsidRDefault="00B17717">
      <w:pPr>
        <w:pStyle w:val="ac"/>
        <w:rPr>
          <w:rFonts w:ascii="Times New Roman" w:hAnsi="Times New Roman"/>
          <w:b/>
          <w:bCs/>
          <w:sz w:val="32"/>
          <w:szCs w:val="36"/>
          <w:lang w:eastAsia="zh-CN"/>
        </w:rPr>
      </w:pPr>
    </w:p>
    <w:p w:rsidR="00B17717" w:rsidRDefault="008B65BB">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B17717" w:rsidRDefault="008B65BB">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B17717" w:rsidRDefault="00B17717">
      <w:pPr>
        <w:rPr>
          <w:lang w:eastAsia="zh-CN"/>
        </w:rPr>
      </w:pPr>
    </w:p>
    <w:p w:rsidR="00B17717" w:rsidRDefault="00B17717">
      <w:pPr>
        <w:pStyle w:val="10"/>
      </w:pPr>
    </w:p>
    <w:p w:rsidR="00B17717" w:rsidRDefault="008B65B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17717" w:rsidRDefault="008B65B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17717" w:rsidRDefault="008B65BB">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B17717" w:rsidRDefault="008B65BB">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B17717" w:rsidRDefault="008B65BB">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B17717" w:rsidRDefault="008B65BB">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B17717" w:rsidRDefault="008B65BB">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技术文件与商务文件分开密封包装后一起邮寄，参选文件均需提供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Cs w:val="0"/>
          <w:color w:val="C00000"/>
          <w:sz w:val="24"/>
          <w:szCs w:val="24"/>
          <w:lang w:eastAsia="zh-CN"/>
        </w:rPr>
        <w:t>（与商务文件一起密封包装）。</w:t>
      </w:r>
    </w:p>
    <w:p w:rsidR="00B17717" w:rsidRDefault="008B65BB">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B17717" w:rsidRDefault="008B65BB">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17717" w:rsidRDefault="008B65B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17717" w:rsidRDefault="008B65B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17717" w:rsidRDefault="008B65B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17717" w:rsidRDefault="008B65B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17717" w:rsidRDefault="008B65B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17717" w:rsidRDefault="008B65B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17717" w:rsidRDefault="008B65B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B17717" w:rsidRDefault="00B17717">
      <w:pPr>
        <w:rPr>
          <w:szCs w:val="21"/>
          <w:lang w:eastAsia="zh-CN"/>
        </w:rPr>
      </w:pPr>
    </w:p>
    <w:p w:rsidR="00B17717" w:rsidRDefault="00B17717">
      <w:pPr>
        <w:rPr>
          <w:szCs w:val="21"/>
          <w:lang w:eastAsia="zh-CN"/>
        </w:rPr>
      </w:pPr>
    </w:p>
    <w:p w:rsidR="00B17717" w:rsidRDefault="00B17717">
      <w:pPr>
        <w:rPr>
          <w:szCs w:val="21"/>
          <w:lang w:eastAsia="zh-CN"/>
        </w:rPr>
      </w:pPr>
    </w:p>
    <w:p w:rsidR="00B17717" w:rsidRDefault="00B17717">
      <w:pPr>
        <w:rPr>
          <w:szCs w:val="21"/>
          <w:lang w:eastAsia="zh-CN"/>
        </w:rPr>
      </w:pPr>
    </w:p>
    <w:p w:rsidR="00B17717" w:rsidRDefault="00B17717">
      <w:pPr>
        <w:rPr>
          <w:szCs w:val="21"/>
          <w:lang w:eastAsia="zh-CN"/>
        </w:rPr>
      </w:pPr>
    </w:p>
    <w:p w:rsidR="00B17717" w:rsidRDefault="00B17717">
      <w:pPr>
        <w:rPr>
          <w:szCs w:val="21"/>
          <w:lang w:eastAsia="zh-CN"/>
        </w:rPr>
      </w:pPr>
    </w:p>
    <w:p w:rsidR="00B17717" w:rsidRDefault="00B17717">
      <w:pPr>
        <w:rPr>
          <w:szCs w:val="21"/>
          <w:lang w:eastAsia="zh-CN"/>
        </w:rPr>
      </w:pPr>
    </w:p>
    <w:p w:rsidR="00B17717" w:rsidRDefault="00B17717">
      <w:pPr>
        <w:pStyle w:val="afe"/>
        <w:spacing w:beforeLines="0" w:afterLines="0" w:line="240" w:lineRule="auto"/>
        <w:ind w:firstLineChars="221" w:firstLine="619"/>
        <w:rPr>
          <w:rFonts w:cs="Times New Roman"/>
          <w:bCs w:val="0"/>
          <w:color w:val="C00000"/>
          <w:lang w:eastAsia="zh-CN"/>
        </w:rPr>
      </w:pPr>
    </w:p>
    <w:p w:rsidR="00B17717" w:rsidRDefault="008B65BB">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B17717" w:rsidRDefault="008B65BB">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B17717" w:rsidRDefault="00B17717">
      <w:pPr>
        <w:rPr>
          <w:szCs w:val="21"/>
          <w:lang w:eastAsia="zh-CN"/>
        </w:rPr>
      </w:pPr>
    </w:p>
    <w:p w:rsidR="00B17717" w:rsidRDefault="00B17717">
      <w:pPr>
        <w:pStyle w:val="10"/>
      </w:pPr>
    </w:p>
    <w:p w:rsidR="00B17717" w:rsidRDefault="00B17717">
      <w:pPr>
        <w:pStyle w:val="10"/>
      </w:pPr>
    </w:p>
    <w:p w:rsidR="00B17717" w:rsidRDefault="00B17717">
      <w:pPr>
        <w:pStyle w:val="10"/>
      </w:pPr>
    </w:p>
    <w:p w:rsidR="00B17717" w:rsidRDefault="00B17717">
      <w:pPr>
        <w:pStyle w:val="10"/>
      </w:pPr>
    </w:p>
    <w:p w:rsidR="00B17717" w:rsidRDefault="00B17717">
      <w:pPr>
        <w:pStyle w:val="10"/>
      </w:pPr>
    </w:p>
    <w:p w:rsidR="00B17717" w:rsidRDefault="008B65B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17717">
        <w:trPr>
          <w:jc w:val="center"/>
        </w:trPr>
        <w:tc>
          <w:tcPr>
            <w:tcW w:w="971" w:type="dxa"/>
          </w:tcPr>
          <w:p w:rsidR="00B17717" w:rsidRDefault="008B65BB">
            <w:pPr>
              <w:spacing w:line="500" w:lineRule="exact"/>
              <w:jc w:val="center"/>
              <w:rPr>
                <w:b/>
                <w:bCs/>
                <w:sz w:val="24"/>
              </w:rPr>
            </w:pPr>
            <w:r>
              <w:rPr>
                <w:rFonts w:hint="eastAsia"/>
                <w:b/>
                <w:bCs/>
                <w:sz w:val="24"/>
              </w:rPr>
              <w:t>序号</w:t>
            </w:r>
          </w:p>
        </w:tc>
        <w:tc>
          <w:tcPr>
            <w:tcW w:w="6023" w:type="dxa"/>
          </w:tcPr>
          <w:p w:rsidR="00B17717" w:rsidRDefault="008B65BB">
            <w:pPr>
              <w:spacing w:line="500" w:lineRule="exact"/>
              <w:jc w:val="center"/>
              <w:rPr>
                <w:b/>
                <w:bCs/>
                <w:sz w:val="24"/>
              </w:rPr>
            </w:pPr>
            <w:r>
              <w:rPr>
                <w:rFonts w:hint="eastAsia"/>
                <w:b/>
                <w:bCs/>
                <w:sz w:val="24"/>
              </w:rPr>
              <w:t>内容</w:t>
            </w:r>
          </w:p>
        </w:tc>
        <w:tc>
          <w:tcPr>
            <w:tcW w:w="1843" w:type="dxa"/>
          </w:tcPr>
          <w:p w:rsidR="00B17717" w:rsidRDefault="008B65BB">
            <w:pPr>
              <w:spacing w:line="500" w:lineRule="exact"/>
              <w:jc w:val="center"/>
              <w:rPr>
                <w:b/>
                <w:bCs/>
                <w:sz w:val="24"/>
              </w:rPr>
            </w:pPr>
            <w:r>
              <w:rPr>
                <w:rFonts w:hint="eastAsia"/>
                <w:b/>
                <w:bCs/>
                <w:sz w:val="24"/>
              </w:rPr>
              <w:t>页码</w:t>
            </w:r>
          </w:p>
        </w:tc>
      </w:tr>
      <w:tr w:rsidR="00B17717">
        <w:trPr>
          <w:jc w:val="center"/>
        </w:trPr>
        <w:tc>
          <w:tcPr>
            <w:tcW w:w="971" w:type="dxa"/>
          </w:tcPr>
          <w:p w:rsidR="00B17717" w:rsidRDefault="008B65BB">
            <w:pPr>
              <w:spacing w:line="500" w:lineRule="exact"/>
              <w:jc w:val="center"/>
              <w:rPr>
                <w:sz w:val="24"/>
              </w:rPr>
            </w:pPr>
            <w:r>
              <w:rPr>
                <w:rFonts w:hint="eastAsia"/>
                <w:sz w:val="24"/>
              </w:rPr>
              <w:t>1</w:t>
            </w:r>
          </w:p>
        </w:tc>
        <w:tc>
          <w:tcPr>
            <w:tcW w:w="6023" w:type="dxa"/>
          </w:tcPr>
          <w:p w:rsidR="00B17717" w:rsidRDefault="008B65BB">
            <w:pPr>
              <w:spacing w:line="500" w:lineRule="exact"/>
              <w:rPr>
                <w:sz w:val="24"/>
              </w:rPr>
            </w:pPr>
            <w:r>
              <w:rPr>
                <w:rFonts w:hint="eastAsia"/>
                <w:sz w:val="24"/>
              </w:rPr>
              <w:t>参选书</w:t>
            </w:r>
          </w:p>
        </w:tc>
        <w:tc>
          <w:tcPr>
            <w:tcW w:w="1843" w:type="dxa"/>
          </w:tcPr>
          <w:p w:rsidR="00B17717" w:rsidRDefault="00B17717">
            <w:pPr>
              <w:spacing w:line="500" w:lineRule="exact"/>
              <w:jc w:val="center"/>
              <w:rPr>
                <w:sz w:val="24"/>
              </w:rPr>
            </w:pPr>
          </w:p>
        </w:tc>
      </w:tr>
      <w:tr w:rsidR="00B17717">
        <w:trPr>
          <w:jc w:val="center"/>
        </w:trPr>
        <w:tc>
          <w:tcPr>
            <w:tcW w:w="971" w:type="dxa"/>
          </w:tcPr>
          <w:p w:rsidR="00B17717" w:rsidRDefault="008B65BB">
            <w:pPr>
              <w:spacing w:line="500" w:lineRule="exact"/>
              <w:jc w:val="center"/>
              <w:rPr>
                <w:sz w:val="24"/>
                <w:lang w:eastAsia="zh-CN"/>
              </w:rPr>
            </w:pPr>
            <w:r>
              <w:rPr>
                <w:rFonts w:hint="eastAsia"/>
                <w:sz w:val="24"/>
                <w:lang w:eastAsia="zh-CN"/>
              </w:rPr>
              <w:t>2</w:t>
            </w:r>
          </w:p>
        </w:tc>
        <w:tc>
          <w:tcPr>
            <w:tcW w:w="6023" w:type="dxa"/>
          </w:tcPr>
          <w:p w:rsidR="00B17717" w:rsidRDefault="008B65BB">
            <w:pPr>
              <w:spacing w:line="500" w:lineRule="exact"/>
              <w:rPr>
                <w:sz w:val="24"/>
                <w:lang w:eastAsia="zh-CN"/>
              </w:rPr>
            </w:pPr>
            <w:r>
              <w:rPr>
                <w:rFonts w:hint="eastAsia"/>
                <w:sz w:val="24"/>
                <w:lang w:eastAsia="zh-CN"/>
              </w:rPr>
              <w:t>法定代表人身份证复印件</w:t>
            </w:r>
          </w:p>
        </w:tc>
        <w:tc>
          <w:tcPr>
            <w:tcW w:w="1843" w:type="dxa"/>
          </w:tcPr>
          <w:p w:rsidR="00B17717" w:rsidRDefault="00B17717">
            <w:pPr>
              <w:spacing w:line="500" w:lineRule="exact"/>
              <w:jc w:val="center"/>
              <w:rPr>
                <w:sz w:val="24"/>
                <w:lang w:eastAsia="zh-CN"/>
              </w:rPr>
            </w:pPr>
          </w:p>
        </w:tc>
      </w:tr>
      <w:tr w:rsidR="00B17717">
        <w:trPr>
          <w:jc w:val="center"/>
        </w:trPr>
        <w:tc>
          <w:tcPr>
            <w:tcW w:w="971" w:type="dxa"/>
          </w:tcPr>
          <w:p w:rsidR="00B17717" w:rsidRDefault="008B65BB">
            <w:pPr>
              <w:spacing w:line="500" w:lineRule="exact"/>
              <w:jc w:val="center"/>
              <w:rPr>
                <w:sz w:val="24"/>
              </w:rPr>
            </w:pPr>
            <w:r>
              <w:rPr>
                <w:rFonts w:hint="eastAsia"/>
                <w:sz w:val="24"/>
              </w:rPr>
              <w:t>3</w:t>
            </w:r>
          </w:p>
        </w:tc>
        <w:tc>
          <w:tcPr>
            <w:tcW w:w="6023" w:type="dxa"/>
          </w:tcPr>
          <w:p w:rsidR="00B17717" w:rsidRDefault="008B65BB">
            <w:pPr>
              <w:spacing w:line="500" w:lineRule="exact"/>
              <w:rPr>
                <w:sz w:val="24"/>
                <w:lang w:eastAsia="zh-CN"/>
              </w:rPr>
            </w:pPr>
            <w:r>
              <w:rPr>
                <w:rFonts w:hint="eastAsia"/>
                <w:sz w:val="24"/>
              </w:rPr>
              <w:t>营业执照复印件</w:t>
            </w:r>
          </w:p>
        </w:tc>
        <w:tc>
          <w:tcPr>
            <w:tcW w:w="1843" w:type="dxa"/>
          </w:tcPr>
          <w:p w:rsidR="00B17717" w:rsidRDefault="00B17717">
            <w:pPr>
              <w:spacing w:line="500" w:lineRule="exact"/>
              <w:jc w:val="center"/>
              <w:rPr>
                <w:sz w:val="24"/>
                <w:lang w:eastAsia="zh-CN"/>
              </w:rPr>
            </w:pPr>
          </w:p>
        </w:tc>
      </w:tr>
      <w:tr w:rsidR="00B17717">
        <w:trPr>
          <w:jc w:val="center"/>
        </w:trPr>
        <w:tc>
          <w:tcPr>
            <w:tcW w:w="971" w:type="dxa"/>
          </w:tcPr>
          <w:p w:rsidR="00B17717" w:rsidRDefault="008B65BB">
            <w:pPr>
              <w:spacing w:line="500" w:lineRule="exact"/>
              <w:jc w:val="center"/>
              <w:rPr>
                <w:sz w:val="24"/>
              </w:rPr>
            </w:pPr>
            <w:r>
              <w:rPr>
                <w:rFonts w:hint="eastAsia"/>
                <w:sz w:val="24"/>
              </w:rPr>
              <w:t>4</w:t>
            </w:r>
          </w:p>
        </w:tc>
        <w:tc>
          <w:tcPr>
            <w:tcW w:w="6023" w:type="dxa"/>
          </w:tcPr>
          <w:p w:rsidR="00B17717" w:rsidRDefault="008B65BB">
            <w:pPr>
              <w:spacing w:line="500" w:lineRule="exact"/>
              <w:rPr>
                <w:sz w:val="24"/>
                <w:lang w:eastAsia="zh-CN"/>
              </w:rPr>
            </w:pPr>
            <w:r>
              <w:rPr>
                <w:rFonts w:hint="eastAsia"/>
                <w:sz w:val="24"/>
                <w:lang w:eastAsia="zh-CN"/>
              </w:rPr>
              <w:t>资质业绩证明</w:t>
            </w:r>
          </w:p>
        </w:tc>
        <w:tc>
          <w:tcPr>
            <w:tcW w:w="1843" w:type="dxa"/>
          </w:tcPr>
          <w:p w:rsidR="00B17717" w:rsidRDefault="00B17717">
            <w:pPr>
              <w:spacing w:line="500" w:lineRule="exact"/>
              <w:jc w:val="center"/>
              <w:rPr>
                <w:sz w:val="24"/>
                <w:lang w:eastAsia="zh-CN"/>
              </w:rPr>
            </w:pPr>
          </w:p>
        </w:tc>
      </w:tr>
      <w:tr w:rsidR="00B17717">
        <w:trPr>
          <w:jc w:val="center"/>
        </w:trPr>
        <w:tc>
          <w:tcPr>
            <w:tcW w:w="971" w:type="dxa"/>
          </w:tcPr>
          <w:p w:rsidR="00B17717" w:rsidRDefault="008B65BB">
            <w:pPr>
              <w:spacing w:line="500" w:lineRule="exact"/>
              <w:jc w:val="center"/>
              <w:rPr>
                <w:sz w:val="24"/>
                <w:lang w:eastAsia="zh-CN"/>
              </w:rPr>
            </w:pPr>
            <w:r>
              <w:rPr>
                <w:rFonts w:hint="eastAsia"/>
                <w:sz w:val="24"/>
                <w:lang w:eastAsia="zh-CN"/>
              </w:rPr>
              <w:t>5</w:t>
            </w:r>
          </w:p>
        </w:tc>
        <w:tc>
          <w:tcPr>
            <w:tcW w:w="6023" w:type="dxa"/>
          </w:tcPr>
          <w:p w:rsidR="00B17717" w:rsidRDefault="008B65BB">
            <w:pPr>
              <w:spacing w:line="500" w:lineRule="exact"/>
              <w:rPr>
                <w:sz w:val="24"/>
                <w:lang w:eastAsia="zh-CN"/>
              </w:rPr>
            </w:pPr>
            <w:r>
              <w:rPr>
                <w:rFonts w:hint="eastAsia"/>
                <w:sz w:val="24"/>
              </w:rPr>
              <w:t>参选报价单</w:t>
            </w:r>
          </w:p>
        </w:tc>
        <w:tc>
          <w:tcPr>
            <w:tcW w:w="1843" w:type="dxa"/>
          </w:tcPr>
          <w:p w:rsidR="00B17717" w:rsidRDefault="00B17717">
            <w:pPr>
              <w:spacing w:line="500" w:lineRule="exact"/>
              <w:jc w:val="center"/>
              <w:rPr>
                <w:sz w:val="24"/>
                <w:lang w:eastAsia="zh-CN"/>
              </w:rPr>
            </w:pPr>
          </w:p>
        </w:tc>
      </w:tr>
    </w:tbl>
    <w:p w:rsidR="00B17717" w:rsidRDefault="00B17717">
      <w:pPr>
        <w:spacing w:line="500" w:lineRule="exact"/>
        <w:jc w:val="center"/>
        <w:rPr>
          <w:b/>
          <w:bCs/>
          <w:sz w:val="24"/>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spacing w:line="500" w:lineRule="exact"/>
        <w:rPr>
          <w:b/>
          <w:bCs/>
          <w:sz w:val="36"/>
          <w:szCs w:val="36"/>
          <w:lang w:eastAsia="zh-CN"/>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pPr>
    </w:p>
    <w:p w:rsidR="00B17717" w:rsidRDefault="00B17717">
      <w:pPr>
        <w:pStyle w:val="10"/>
      </w:pPr>
    </w:p>
    <w:p w:rsidR="00B17717" w:rsidRDefault="00B17717">
      <w:pPr>
        <w:pStyle w:val="10"/>
      </w:pPr>
    </w:p>
    <w:p w:rsidR="00B17717" w:rsidRDefault="00B17717">
      <w:pPr>
        <w:pStyle w:val="10"/>
      </w:pPr>
    </w:p>
    <w:p w:rsidR="00B17717" w:rsidRDefault="00B17717">
      <w:pPr>
        <w:pStyle w:val="10"/>
      </w:pPr>
    </w:p>
    <w:p w:rsidR="00B17717" w:rsidRDefault="00B17717">
      <w:pPr>
        <w:pStyle w:val="10"/>
      </w:pPr>
    </w:p>
    <w:p w:rsidR="00B17717" w:rsidRDefault="00B17717">
      <w:pPr>
        <w:pStyle w:val="10"/>
      </w:pPr>
    </w:p>
    <w:p w:rsidR="00B17717" w:rsidRDefault="00B17717">
      <w:pPr>
        <w:pStyle w:val="10"/>
      </w:pPr>
    </w:p>
    <w:p w:rsidR="00B17717" w:rsidRDefault="00B17717">
      <w:pPr>
        <w:pStyle w:val="10"/>
      </w:pPr>
    </w:p>
    <w:p w:rsidR="00B17717" w:rsidRDefault="00B17717">
      <w:pPr>
        <w:pStyle w:val="10"/>
      </w:pPr>
    </w:p>
    <w:p w:rsidR="00B17717" w:rsidRDefault="00B17717">
      <w:pPr>
        <w:pStyle w:val="10"/>
      </w:pPr>
    </w:p>
    <w:p w:rsidR="00B17717" w:rsidRDefault="008B65BB">
      <w:pPr>
        <w:spacing w:line="500" w:lineRule="exact"/>
        <w:jc w:val="center"/>
        <w:rPr>
          <w:b/>
          <w:bCs/>
          <w:sz w:val="36"/>
          <w:szCs w:val="36"/>
        </w:rPr>
      </w:pPr>
      <w:r>
        <w:rPr>
          <w:rFonts w:hint="eastAsia"/>
          <w:b/>
          <w:bCs/>
          <w:sz w:val="36"/>
          <w:szCs w:val="36"/>
        </w:rPr>
        <w:t>参选书</w:t>
      </w:r>
    </w:p>
    <w:p w:rsidR="00B17717" w:rsidRDefault="008B65BB">
      <w:pPr>
        <w:spacing w:line="500" w:lineRule="exact"/>
        <w:rPr>
          <w:sz w:val="24"/>
          <w:lang w:eastAsia="zh-CN"/>
        </w:rPr>
      </w:pPr>
      <w:r>
        <w:rPr>
          <w:rFonts w:hint="eastAsia"/>
          <w:sz w:val="24"/>
          <w:lang w:eastAsia="zh-CN"/>
        </w:rPr>
        <w:t>致：福建福海创石油化工有限公司</w:t>
      </w:r>
    </w:p>
    <w:p w:rsidR="00B17717" w:rsidRDefault="008B65BB">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17717" w:rsidRDefault="008B65BB">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B17717" w:rsidRDefault="008B65BB">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B17717" w:rsidRDefault="008B65BB">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据此参选书，我公司及法人代表宣布同意如下：</w:t>
      </w:r>
    </w:p>
    <w:p w:rsidR="00B17717" w:rsidRDefault="008B65BB">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B17717" w:rsidRDefault="008B65BB">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B17717" w:rsidRDefault="008B65BB">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B17717" w:rsidRDefault="00B17717">
      <w:pPr>
        <w:spacing w:line="500" w:lineRule="exact"/>
        <w:ind w:firstLineChars="200" w:firstLine="480"/>
        <w:rPr>
          <w:sz w:val="24"/>
          <w:lang w:eastAsia="zh-CN"/>
        </w:rPr>
      </w:pPr>
    </w:p>
    <w:p w:rsidR="00B17717" w:rsidRDefault="00B17717">
      <w:pPr>
        <w:spacing w:line="500" w:lineRule="exact"/>
        <w:ind w:firstLineChars="200" w:firstLine="480"/>
        <w:rPr>
          <w:sz w:val="24"/>
          <w:lang w:eastAsia="zh-CN"/>
        </w:rPr>
      </w:pPr>
    </w:p>
    <w:p w:rsidR="00B17717" w:rsidRDefault="00B17717">
      <w:pPr>
        <w:pStyle w:val="10"/>
      </w:pPr>
    </w:p>
    <w:p w:rsidR="00B17717" w:rsidRDefault="008B65BB">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17717" w:rsidRDefault="008B65BB">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pPr>
    </w:p>
    <w:p w:rsidR="00B17717" w:rsidRDefault="00B17717">
      <w:pPr>
        <w:pStyle w:val="10"/>
      </w:pPr>
    </w:p>
    <w:p w:rsidR="00B17717" w:rsidRDefault="008B65B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B17717" w:rsidRDefault="00B17717">
      <w:pPr>
        <w:spacing w:line="500" w:lineRule="exact"/>
        <w:jc w:val="center"/>
        <w:rPr>
          <w:b/>
          <w:bCs/>
          <w:color w:val="4E6127"/>
          <w:sz w:val="36"/>
          <w:szCs w:val="36"/>
          <w:lang w:eastAsia="zh-CN"/>
        </w:rPr>
      </w:pPr>
    </w:p>
    <w:p w:rsidR="00B17717" w:rsidRDefault="00B17717">
      <w:pPr>
        <w:spacing w:line="500" w:lineRule="exact"/>
        <w:jc w:val="center"/>
        <w:rPr>
          <w:b/>
          <w:bCs/>
          <w:color w:val="4E6127"/>
          <w:sz w:val="36"/>
          <w:szCs w:val="36"/>
          <w:lang w:eastAsia="zh-CN"/>
        </w:rPr>
      </w:pPr>
    </w:p>
    <w:p w:rsidR="00B17717" w:rsidRDefault="00B17717">
      <w:pPr>
        <w:spacing w:line="500" w:lineRule="exact"/>
        <w:jc w:val="center"/>
        <w:rPr>
          <w:b/>
          <w:bCs/>
          <w:color w:val="4E6127"/>
          <w:sz w:val="36"/>
          <w:szCs w:val="36"/>
          <w:lang w:eastAsia="zh-CN"/>
        </w:rPr>
      </w:pPr>
    </w:p>
    <w:p w:rsidR="00B17717" w:rsidRDefault="00B17717">
      <w:pPr>
        <w:spacing w:line="500" w:lineRule="exact"/>
        <w:jc w:val="center"/>
        <w:rPr>
          <w:b/>
          <w:bCs/>
          <w:color w:val="4E6127"/>
          <w:sz w:val="36"/>
          <w:szCs w:val="36"/>
          <w:lang w:eastAsia="zh-CN"/>
        </w:rPr>
      </w:pPr>
    </w:p>
    <w:p w:rsidR="00B17717" w:rsidRDefault="00B17717">
      <w:pPr>
        <w:spacing w:line="500" w:lineRule="exact"/>
        <w:jc w:val="center"/>
        <w:rPr>
          <w:b/>
          <w:bCs/>
          <w:color w:val="4E6127"/>
          <w:sz w:val="36"/>
          <w:szCs w:val="36"/>
          <w:lang w:eastAsia="zh-CN"/>
        </w:rPr>
      </w:pPr>
    </w:p>
    <w:p w:rsidR="00B17717" w:rsidRDefault="00B17717">
      <w:pPr>
        <w:pStyle w:val="10"/>
        <w:rPr>
          <w:b/>
          <w:bCs/>
          <w:color w:val="4E6127"/>
          <w:sz w:val="36"/>
          <w:szCs w:val="36"/>
        </w:rPr>
      </w:pPr>
    </w:p>
    <w:p w:rsidR="00B17717" w:rsidRDefault="00B17717">
      <w:pPr>
        <w:pStyle w:val="10"/>
        <w:rPr>
          <w:b/>
          <w:bCs/>
          <w:color w:val="4E6127"/>
          <w:sz w:val="36"/>
          <w:szCs w:val="36"/>
        </w:rPr>
      </w:pPr>
    </w:p>
    <w:p w:rsidR="00B17717" w:rsidRDefault="00B17717">
      <w:pPr>
        <w:pStyle w:val="10"/>
        <w:rPr>
          <w:b/>
          <w:bCs/>
          <w:color w:val="4E6127"/>
          <w:sz w:val="36"/>
          <w:szCs w:val="36"/>
        </w:rPr>
      </w:pPr>
    </w:p>
    <w:p w:rsidR="00B17717" w:rsidRDefault="00B17717">
      <w:pPr>
        <w:pStyle w:val="10"/>
        <w:rPr>
          <w:b/>
          <w:bCs/>
          <w:color w:val="4E6127"/>
          <w:sz w:val="36"/>
          <w:szCs w:val="36"/>
        </w:rPr>
      </w:pPr>
    </w:p>
    <w:p w:rsidR="00B17717" w:rsidRDefault="00B17717">
      <w:pPr>
        <w:spacing w:line="500" w:lineRule="exact"/>
        <w:jc w:val="center"/>
        <w:rPr>
          <w:b/>
          <w:bCs/>
          <w:color w:val="4E6127"/>
          <w:sz w:val="36"/>
          <w:szCs w:val="36"/>
          <w:lang w:eastAsia="zh-CN"/>
        </w:rPr>
      </w:pPr>
    </w:p>
    <w:p w:rsidR="00B17717" w:rsidRDefault="00B17717">
      <w:pPr>
        <w:spacing w:line="500" w:lineRule="exact"/>
        <w:jc w:val="center"/>
        <w:rPr>
          <w:b/>
          <w:bCs/>
          <w:sz w:val="36"/>
          <w:szCs w:val="36"/>
          <w:lang w:eastAsia="zh-CN"/>
        </w:rPr>
      </w:pPr>
    </w:p>
    <w:p w:rsidR="00B17717" w:rsidRDefault="00B17717">
      <w:pPr>
        <w:spacing w:line="500" w:lineRule="exact"/>
        <w:jc w:val="center"/>
        <w:rPr>
          <w:b/>
          <w:bCs/>
          <w:sz w:val="36"/>
          <w:szCs w:val="36"/>
          <w:lang w:eastAsia="zh-CN"/>
        </w:rPr>
      </w:pPr>
    </w:p>
    <w:p w:rsidR="00B17717" w:rsidRDefault="00B17717">
      <w:pPr>
        <w:spacing w:line="500" w:lineRule="exact"/>
        <w:jc w:val="center"/>
        <w:rPr>
          <w:b/>
          <w:bCs/>
          <w:sz w:val="36"/>
          <w:szCs w:val="36"/>
          <w:lang w:eastAsia="zh-CN"/>
        </w:rPr>
      </w:pPr>
    </w:p>
    <w:p w:rsidR="00B17717" w:rsidRDefault="00B17717">
      <w:pPr>
        <w:spacing w:line="500" w:lineRule="exact"/>
        <w:jc w:val="center"/>
        <w:rPr>
          <w:b/>
          <w:bCs/>
          <w:sz w:val="36"/>
          <w:szCs w:val="36"/>
          <w:lang w:eastAsia="zh-CN"/>
        </w:rPr>
      </w:pPr>
    </w:p>
    <w:p w:rsidR="00B17717" w:rsidRDefault="00B17717">
      <w:pPr>
        <w:spacing w:line="500" w:lineRule="exact"/>
        <w:jc w:val="center"/>
        <w:rPr>
          <w:b/>
          <w:bCs/>
          <w:sz w:val="36"/>
          <w:szCs w:val="36"/>
          <w:lang w:eastAsia="zh-CN"/>
        </w:rPr>
      </w:pPr>
    </w:p>
    <w:p w:rsidR="00B17717" w:rsidRDefault="00B17717">
      <w:pPr>
        <w:spacing w:line="500" w:lineRule="exact"/>
        <w:jc w:val="center"/>
        <w:rPr>
          <w:b/>
          <w:bCs/>
          <w:sz w:val="36"/>
          <w:szCs w:val="36"/>
          <w:lang w:eastAsia="zh-CN"/>
        </w:rPr>
      </w:pPr>
    </w:p>
    <w:p w:rsidR="00B17717" w:rsidRDefault="00B17717">
      <w:pPr>
        <w:pStyle w:val="10"/>
      </w:pPr>
    </w:p>
    <w:p w:rsidR="00B17717" w:rsidRDefault="00B17717">
      <w:pPr>
        <w:spacing w:line="500" w:lineRule="exact"/>
        <w:jc w:val="center"/>
        <w:rPr>
          <w:b/>
          <w:bCs/>
          <w:sz w:val="36"/>
          <w:szCs w:val="36"/>
          <w:lang w:eastAsia="zh-CN"/>
        </w:rPr>
      </w:pPr>
    </w:p>
    <w:p w:rsidR="00B17717" w:rsidRDefault="00B17717">
      <w:pPr>
        <w:spacing w:line="500" w:lineRule="exact"/>
        <w:jc w:val="center"/>
        <w:rPr>
          <w:b/>
          <w:bCs/>
          <w:sz w:val="36"/>
          <w:szCs w:val="36"/>
          <w:lang w:eastAsia="zh-CN"/>
        </w:rPr>
      </w:pPr>
    </w:p>
    <w:p w:rsidR="00B17717" w:rsidRDefault="00B17717">
      <w:pPr>
        <w:spacing w:line="500" w:lineRule="exact"/>
        <w:jc w:val="center"/>
        <w:rPr>
          <w:b/>
          <w:bCs/>
          <w:sz w:val="36"/>
          <w:szCs w:val="36"/>
          <w:lang w:eastAsia="zh-CN"/>
        </w:rPr>
      </w:pPr>
    </w:p>
    <w:p w:rsidR="00B17717" w:rsidRDefault="00B17717">
      <w:pPr>
        <w:spacing w:line="500" w:lineRule="exact"/>
        <w:rPr>
          <w:b/>
          <w:bCs/>
          <w:sz w:val="36"/>
          <w:szCs w:val="36"/>
          <w:lang w:eastAsia="zh-CN"/>
        </w:rPr>
      </w:pPr>
    </w:p>
    <w:p w:rsidR="00B17717" w:rsidRDefault="00B17717">
      <w:pPr>
        <w:spacing w:line="500" w:lineRule="exact"/>
        <w:jc w:val="center"/>
        <w:rPr>
          <w:b/>
          <w:bCs/>
          <w:sz w:val="36"/>
          <w:szCs w:val="36"/>
          <w:lang w:eastAsia="zh-CN"/>
        </w:rPr>
      </w:pPr>
    </w:p>
    <w:p w:rsidR="00B17717" w:rsidRDefault="00B17717">
      <w:pPr>
        <w:pStyle w:val="10"/>
      </w:pPr>
    </w:p>
    <w:p w:rsidR="00B17717" w:rsidRDefault="00B17717">
      <w:pPr>
        <w:pStyle w:val="10"/>
      </w:pPr>
    </w:p>
    <w:p w:rsidR="00B17717" w:rsidRDefault="00B17717">
      <w:pPr>
        <w:pStyle w:val="10"/>
      </w:pPr>
    </w:p>
    <w:p w:rsidR="00B17717" w:rsidRDefault="00B17717">
      <w:pPr>
        <w:pStyle w:val="10"/>
      </w:pPr>
    </w:p>
    <w:p w:rsidR="00B17717" w:rsidRDefault="008B65BB">
      <w:pPr>
        <w:spacing w:line="500" w:lineRule="exact"/>
        <w:jc w:val="center"/>
        <w:rPr>
          <w:b/>
          <w:bCs/>
          <w:sz w:val="36"/>
          <w:szCs w:val="36"/>
          <w:lang w:eastAsia="zh-CN"/>
        </w:rPr>
      </w:pPr>
      <w:r>
        <w:rPr>
          <w:rFonts w:hint="eastAsia"/>
          <w:b/>
          <w:bCs/>
          <w:sz w:val="36"/>
          <w:szCs w:val="36"/>
          <w:lang w:eastAsia="zh-CN"/>
        </w:rPr>
        <w:lastRenderedPageBreak/>
        <w:t>营业执照复印件</w:t>
      </w: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B17717">
      <w:pPr>
        <w:pStyle w:val="10"/>
        <w:rPr>
          <w:b/>
          <w:bCs/>
          <w:sz w:val="36"/>
          <w:szCs w:val="36"/>
        </w:rPr>
      </w:pPr>
    </w:p>
    <w:p w:rsidR="00B17717" w:rsidRDefault="008B65BB">
      <w:pPr>
        <w:spacing w:line="500" w:lineRule="exact"/>
        <w:jc w:val="center"/>
        <w:rPr>
          <w:b/>
          <w:bCs/>
          <w:sz w:val="36"/>
          <w:szCs w:val="36"/>
          <w:lang w:eastAsia="zh-CN"/>
        </w:rPr>
      </w:pPr>
      <w:r>
        <w:rPr>
          <w:rFonts w:hint="eastAsia"/>
          <w:b/>
          <w:bCs/>
          <w:sz w:val="36"/>
          <w:szCs w:val="36"/>
          <w:lang w:eastAsia="zh-CN"/>
        </w:rPr>
        <w:lastRenderedPageBreak/>
        <w:t>资质业绩证明文件</w:t>
      </w: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jc w:val="center"/>
      </w:pPr>
    </w:p>
    <w:p w:rsidR="00B17717" w:rsidRDefault="00B17717">
      <w:pPr>
        <w:pStyle w:val="10"/>
        <w:rPr>
          <w:rFonts w:ascii="Times New Roman" w:hAnsi="Times New Roman"/>
          <w:b/>
          <w:bCs/>
          <w:kern w:val="2"/>
          <w:sz w:val="36"/>
          <w:szCs w:val="36"/>
        </w:rPr>
      </w:pPr>
    </w:p>
    <w:p w:rsidR="00B17717" w:rsidRDefault="008B65BB">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B17717" w:rsidRDefault="008B65BB">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17717" w:rsidRDefault="008B65BB">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研究福建福海创石油化工有限公司仪表团队单座调节阀及单座阀阀体比</w:t>
      </w:r>
      <w:r>
        <w:rPr>
          <w:rFonts w:ascii="Times New Roman" w:hAnsi="ˎ̥" w:hint="eastAsia"/>
          <w:color w:val="000000" w:themeColor="text1"/>
          <w:sz w:val="28"/>
          <w:szCs w:val="28"/>
          <w:lang w:eastAsia="zh-CN"/>
        </w:rPr>
        <w:t>选文件</w:t>
      </w:r>
      <w:r>
        <w:rPr>
          <w:rFonts w:ascii="Times New Roman" w:hAnsi="ˎ̥" w:hint="eastAsia"/>
          <w:sz w:val="28"/>
          <w:szCs w:val="28"/>
          <w:lang w:eastAsia="zh-CN"/>
        </w:rPr>
        <w:t>的全部内容后，我方愿以以下报价，严格按照自主比选文件的要求，交付本项目并维修其中的任何缺陷。</w:t>
      </w:r>
    </w:p>
    <w:p w:rsidR="00B17717" w:rsidRDefault="008B65BB">
      <w:pPr>
        <w:widowControl/>
        <w:autoSpaceDE/>
        <w:autoSpaceDN/>
        <w:jc w:val="center"/>
        <w:rPr>
          <w:b/>
          <w:bCs/>
          <w:sz w:val="24"/>
          <w:szCs w:val="24"/>
          <w:lang w:eastAsia="zh-CN"/>
        </w:rPr>
      </w:pPr>
      <w:r>
        <w:rPr>
          <w:rFonts w:hint="eastAsia"/>
          <w:b/>
          <w:bCs/>
          <w:sz w:val="24"/>
          <w:szCs w:val="24"/>
          <w:lang w:eastAsia="zh-CN"/>
        </w:rPr>
        <w:t>仪表团队单座调节阀及单座阀阀体采购项目价格清单</w:t>
      </w:r>
    </w:p>
    <w:tbl>
      <w:tblPr>
        <w:tblpPr w:leftFromText="180" w:rightFromText="180" w:vertAnchor="text" w:horzAnchor="page" w:tblpXSpec="center" w:tblpY="287"/>
        <w:tblOverlap w:val="never"/>
        <w:tblW w:w="9531" w:type="dxa"/>
        <w:tblLayout w:type="fixed"/>
        <w:tblCellMar>
          <w:top w:w="15" w:type="dxa"/>
          <w:left w:w="15" w:type="dxa"/>
          <w:bottom w:w="15" w:type="dxa"/>
          <w:right w:w="15" w:type="dxa"/>
        </w:tblCellMar>
        <w:tblLook w:val="04A0" w:firstRow="1" w:lastRow="0" w:firstColumn="1" w:lastColumn="0" w:noHBand="0" w:noVBand="1"/>
      </w:tblPr>
      <w:tblGrid>
        <w:gridCol w:w="1344"/>
        <w:gridCol w:w="1120"/>
        <w:gridCol w:w="1215"/>
        <w:gridCol w:w="2505"/>
        <w:gridCol w:w="555"/>
        <w:gridCol w:w="615"/>
        <w:gridCol w:w="1065"/>
        <w:gridCol w:w="1112"/>
      </w:tblGrid>
      <w:tr w:rsidR="00B17717">
        <w:trPr>
          <w:trHeight w:val="645"/>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center"/>
              <w:rPr>
                <w:color w:val="000000"/>
                <w:sz w:val="18"/>
                <w:szCs w:val="18"/>
              </w:rPr>
            </w:pPr>
            <w:r>
              <w:rPr>
                <w:rFonts w:hint="eastAsia"/>
                <w:color w:val="000000"/>
                <w:sz w:val="18"/>
                <w:szCs w:val="18"/>
              </w:rPr>
              <w:t>请购单号</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center"/>
              <w:rPr>
                <w:color w:val="000000"/>
                <w:sz w:val="18"/>
                <w:szCs w:val="18"/>
              </w:rPr>
            </w:pPr>
            <w:r>
              <w:rPr>
                <w:rFonts w:hint="eastAsia"/>
                <w:color w:val="000000"/>
                <w:sz w:val="18"/>
                <w:szCs w:val="18"/>
              </w:rPr>
              <w:t>存货编码</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center"/>
              <w:rPr>
                <w:color w:val="000000"/>
                <w:sz w:val="18"/>
                <w:szCs w:val="18"/>
              </w:rPr>
            </w:pPr>
            <w:r>
              <w:rPr>
                <w:rFonts w:hint="eastAsia"/>
                <w:color w:val="000000"/>
                <w:sz w:val="18"/>
                <w:szCs w:val="18"/>
              </w:rPr>
              <w:t>存货名称</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B17717" w:rsidRDefault="008B65BB">
            <w:pPr>
              <w:widowControl/>
              <w:jc w:val="center"/>
              <w:textAlignment w:val="center"/>
              <w:rPr>
                <w:color w:val="000000"/>
                <w:sz w:val="18"/>
                <w:szCs w:val="18"/>
              </w:rPr>
            </w:pPr>
            <w:r>
              <w:rPr>
                <w:rFonts w:hint="eastAsia"/>
                <w:color w:val="000000"/>
                <w:sz w:val="18"/>
                <w:szCs w:val="18"/>
              </w:rPr>
              <w:t>规格</w:t>
            </w:r>
            <w:r>
              <w:rPr>
                <w:rFonts w:hint="eastAsia"/>
                <w:color w:val="000000"/>
                <w:sz w:val="18"/>
                <w:szCs w:val="18"/>
              </w:rPr>
              <w:t>/</w:t>
            </w:r>
            <w:r>
              <w:rPr>
                <w:rFonts w:hint="eastAsia"/>
                <w:color w:val="000000"/>
                <w:sz w:val="18"/>
                <w:szCs w:val="18"/>
              </w:rPr>
              <w:t>型号</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center"/>
              <w:rPr>
                <w:color w:val="000000"/>
                <w:sz w:val="18"/>
                <w:szCs w:val="18"/>
              </w:rPr>
            </w:pPr>
            <w:r>
              <w:rPr>
                <w:rFonts w:hint="eastAsia"/>
                <w:color w:val="000000"/>
                <w:sz w:val="18"/>
                <w:szCs w:val="18"/>
              </w:rPr>
              <w:t>单位</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center"/>
              <w:rPr>
                <w:color w:val="000000"/>
                <w:sz w:val="18"/>
                <w:szCs w:val="18"/>
              </w:rPr>
            </w:pPr>
            <w:r>
              <w:rPr>
                <w:rFonts w:hint="eastAsia"/>
                <w:color w:val="000000"/>
                <w:sz w:val="18"/>
                <w:szCs w:val="18"/>
              </w:rPr>
              <w:t>数量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rsidR="00B17717">
        <w:trPr>
          <w:trHeight w:val="1856"/>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20"/>
                <w:szCs w:val="20"/>
                <w:lang w:eastAsia="zh-CN"/>
              </w:rPr>
            </w:pPr>
            <w:r>
              <w:rPr>
                <w:rFonts w:hint="eastAsia"/>
                <w:color w:val="000000"/>
                <w:sz w:val="20"/>
                <w:szCs w:val="20"/>
                <w:lang w:eastAsia="zh-CN"/>
              </w:rPr>
              <w:t>QG2205300045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20"/>
                <w:szCs w:val="20"/>
                <w:lang w:eastAsia="zh-CN"/>
              </w:rPr>
            </w:pPr>
            <w:r>
              <w:rPr>
                <w:rFonts w:hint="eastAsia"/>
                <w:color w:val="000000"/>
                <w:sz w:val="20"/>
                <w:szCs w:val="20"/>
                <w:lang w:eastAsia="zh-CN"/>
              </w:rPr>
              <w:t>2719100783</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20"/>
                <w:szCs w:val="20"/>
                <w:lang w:eastAsia="zh-CN"/>
              </w:rPr>
            </w:pPr>
            <w:r>
              <w:rPr>
                <w:rFonts w:hint="eastAsia"/>
                <w:color w:val="000000"/>
                <w:sz w:val="20"/>
                <w:szCs w:val="20"/>
                <w:lang w:eastAsia="zh-CN"/>
              </w:rPr>
              <w:t>单座阀阀体</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B17717" w:rsidRDefault="008B65BB">
            <w:pPr>
              <w:widowControl/>
              <w:jc w:val="center"/>
              <w:textAlignment w:val="top"/>
              <w:rPr>
                <w:color w:val="000000"/>
                <w:sz w:val="20"/>
                <w:szCs w:val="20"/>
                <w:lang w:eastAsia="zh-CN"/>
              </w:rPr>
            </w:pPr>
            <w:r>
              <w:rPr>
                <w:rFonts w:hint="eastAsia"/>
                <w:color w:val="000000"/>
                <w:sz w:val="20"/>
                <w:szCs w:val="20"/>
                <w:lang w:eastAsia="zh-CN"/>
              </w:rPr>
              <w:t>单座阀阀体</w:t>
            </w:r>
            <w:r>
              <w:rPr>
                <w:rFonts w:hint="eastAsia"/>
                <w:color w:val="000000"/>
                <w:sz w:val="20"/>
                <w:szCs w:val="20"/>
                <w:lang w:eastAsia="zh-CN"/>
              </w:rPr>
              <w:t xml:space="preserve">\6" 150LB RF\ANSI </w:t>
            </w:r>
            <w:r>
              <w:rPr>
                <w:rFonts w:hint="eastAsia"/>
                <w:color w:val="000000"/>
                <w:sz w:val="20"/>
                <w:szCs w:val="20"/>
                <w:lang w:eastAsia="zh-CN"/>
              </w:rPr>
              <w:t>B16.5 \316L</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20"/>
                <w:szCs w:val="20"/>
                <w:lang w:eastAsia="zh-CN"/>
              </w:rPr>
            </w:pPr>
            <w:r>
              <w:rPr>
                <w:rFonts w:hint="eastAsia"/>
                <w:color w:val="000000"/>
                <w:sz w:val="20"/>
                <w:szCs w:val="20"/>
                <w:lang w:eastAsia="zh-CN"/>
              </w:rPr>
              <w:t>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20"/>
                <w:szCs w:val="20"/>
                <w:lang w:eastAsia="zh-CN"/>
              </w:rPr>
            </w:pPr>
            <w:r>
              <w:rPr>
                <w:rFonts w:hint="eastAsia"/>
                <w:color w:val="000000"/>
                <w:sz w:val="20"/>
                <w:szCs w:val="20"/>
                <w:lang w:eastAsia="zh-CN"/>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B17717">
            <w:pPr>
              <w:widowControl/>
              <w:jc w:val="center"/>
              <w:textAlignment w:val="top"/>
              <w:rPr>
                <w:color w:val="000000"/>
                <w:sz w:val="20"/>
                <w:szCs w:val="20"/>
                <w:lang w:eastAsia="zh-CN"/>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B17717">
            <w:pPr>
              <w:widowControl/>
              <w:jc w:val="center"/>
              <w:textAlignment w:val="top"/>
              <w:rPr>
                <w:color w:val="000000"/>
                <w:sz w:val="20"/>
                <w:szCs w:val="20"/>
                <w:lang w:eastAsia="zh-CN"/>
              </w:rPr>
            </w:pPr>
          </w:p>
        </w:tc>
      </w:tr>
      <w:tr w:rsidR="00B17717">
        <w:trPr>
          <w:trHeight w:val="1751"/>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20"/>
                <w:szCs w:val="20"/>
                <w:lang w:eastAsia="zh-CN"/>
              </w:rPr>
            </w:pPr>
            <w:r>
              <w:rPr>
                <w:rFonts w:hint="eastAsia"/>
                <w:color w:val="000000"/>
                <w:sz w:val="20"/>
                <w:szCs w:val="20"/>
                <w:lang w:eastAsia="zh-CN"/>
              </w:rPr>
              <w:t>QG2205300046</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20"/>
                <w:szCs w:val="20"/>
                <w:lang w:eastAsia="zh-CN"/>
              </w:rPr>
            </w:pPr>
            <w:r>
              <w:rPr>
                <w:rFonts w:hint="eastAsia"/>
                <w:color w:val="000000"/>
                <w:sz w:val="20"/>
                <w:szCs w:val="20"/>
                <w:lang w:eastAsia="zh-CN"/>
              </w:rPr>
              <w:t>2719100784</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20"/>
                <w:szCs w:val="20"/>
                <w:lang w:eastAsia="zh-CN"/>
              </w:rPr>
            </w:pPr>
            <w:r>
              <w:rPr>
                <w:rFonts w:hint="eastAsia"/>
                <w:color w:val="000000"/>
                <w:sz w:val="20"/>
                <w:szCs w:val="20"/>
                <w:lang w:eastAsia="zh-CN"/>
              </w:rPr>
              <w:t>气动单座调节阀</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B17717" w:rsidRDefault="008B65BB">
            <w:pPr>
              <w:widowControl/>
              <w:jc w:val="center"/>
              <w:textAlignment w:val="top"/>
              <w:rPr>
                <w:color w:val="000000"/>
                <w:sz w:val="20"/>
                <w:szCs w:val="20"/>
                <w:lang w:eastAsia="zh-CN"/>
              </w:rPr>
            </w:pPr>
            <w:r>
              <w:rPr>
                <w:rFonts w:hint="eastAsia"/>
                <w:color w:val="000000"/>
                <w:sz w:val="20"/>
                <w:szCs w:val="20"/>
                <w:lang w:eastAsia="zh-CN"/>
              </w:rPr>
              <w:t>DN40 150LB RF\ASEM 16.5B\FF\</w:t>
            </w:r>
            <w:r>
              <w:rPr>
                <w:rFonts w:hint="eastAsia"/>
                <w:color w:val="000000"/>
                <w:sz w:val="20"/>
                <w:szCs w:val="20"/>
                <w:lang w:eastAsia="zh-CN"/>
              </w:rPr>
              <w:t>带手动机构</w:t>
            </w:r>
            <w:r>
              <w:rPr>
                <w:rFonts w:hint="eastAsia"/>
                <w:color w:val="000000"/>
                <w:sz w:val="20"/>
                <w:szCs w:val="20"/>
                <w:lang w:eastAsia="zh-CN"/>
              </w:rPr>
              <w:t>\</w:t>
            </w:r>
            <w:r>
              <w:rPr>
                <w:rFonts w:hint="eastAsia"/>
                <w:color w:val="000000"/>
                <w:sz w:val="20"/>
                <w:szCs w:val="20"/>
                <w:lang w:eastAsia="zh-CN"/>
              </w:rPr>
              <w:t>故障关</w:t>
            </w:r>
            <w:r>
              <w:rPr>
                <w:rFonts w:hint="eastAsia"/>
                <w:color w:val="000000"/>
                <w:sz w:val="20"/>
                <w:szCs w:val="20"/>
                <w:lang w:eastAsia="zh-CN"/>
              </w:rPr>
              <w:t>\</w:t>
            </w:r>
            <w:r>
              <w:rPr>
                <w:rFonts w:hint="eastAsia"/>
                <w:color w:val="000000"/>
                <w:sz w:val="20"/>
                <w:szCs w:val="20"/>
                <w:lang w:eastAsia="zh-CN"/>
              </w:rPr>
              <w:t>饱和水</w:t>
            </w:r>
            <w:r>
              <w:rPr>
                <w:rFonts w:hint="eastAsia"/>
                <w:color w:val="000000"/>
                <w:sz w:val="20"/>
                <w:szCs w:val="20"/>
                <w:lang w:eastAsia="zh-CN"/>
              </w:rPr>
              <w:t>\</w:t>
            </w:r>
            <w:r>
              <w:rPr>
                <w:rFonts w:hint="eastAsia"/>
                <w:color w:val="000000"/>
                <w:sz w:val="20"/>
                <w:szCs w:val="20"/>
                <w:lang w:eastAsia="zh-CN"/>
              </w:rPr>
              <w:t>阀前压力</w:t>
            </w:r>
            <w:r>
              <w:rPr>
                <w:rFonts w:hint="eastAsia"/>
                <w:color w:val="000000"/>
                <w:sz w:val="20"/>
                <w:szCs w:val="20"/>
                <w:lang w:eastAsia="zh-CN"/>
              </w:rPr>
              <w:t>8kg\cm2\</w:t>
            </w:r>
            <w:r>
              <w:rPr>
                <w:rFonts w:hint="eastAsia"/>
                <w:color w:val="000000"/>
                <w:sz w:val="20"/>
                <w:szCs w:val="20"/>
                <w:lang w:eastAsia="zh-CN"/>
              </w:rPr>
              <w:t>阀后压力</w:t>
            </w:r>
            <w:r>
              <w:rPr>
                <w:rFonts w:hint="eastAsia"/>
                <w:color w:val="000000"/>
                <w:sz w:val="20"/>
                <w:szCs w:val="20"/>
                <w:lang w:eastAsia="zh-CN"/>
              </w:rPr>
              <w:t>4.5\</w:t>
            </w:r>
            <w:r>
              <w:rPr>
                <w:rFonts w:hint="eastAsia"/>
                <w:color w:val="000000"/>
                <w:sz w:val="20"/>
                <w:szCs w:val="20"/>
                <w:lang w:eastAsia="zh-CN"/>
              </w:rPr>
              <w:t>温度</w:t>
            </w:r>
            <w:r>
              <w:rPr>
                <w:rFonts w:hint="eastAsia"/>
                <w:color w:val="000000"/>
                <w:sz w:val="20"/>
                <w:szCs w:val="20"/>
                <w:lang w:eastAsia="zh-CN"/>
              </w:rPr>
              <w:t>200</w:t>
            </w:r>
            <w:r>
              <w:rPr>
                <w:rFonts w:hint="eastAsia"/>
                <w:color w:val="000000"/>
                <w:sz w:val="20"/>
                <w:szCs w:val="20"/>
                <w:lang w:eastAsia="zh-CN"/>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20"/>
                <w:szCs w:val="20"/>
                <w:lang w:eastAsia="zh-CN"/>
              </w:rPr>
            </w:pPr>
            <w:r>
              <w:rPr>
                <w:rFonts w:hint="eastAsia"/>
                <w:color w:val="000000"/>
                <w:sz w:val="20"/>
                <w:szCs w:val="20"/>
                <w:lang w:eastAsia="zh-CN"/>
              </w:rPr>
              <w:t>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widowControl/>
              <w:jc w:val="center"/>
              <w:textAlignment w:val="top"/>
              <w:rPr>
                <w:color w:val="000000"/>
                <w:sz w:val="20"/>
                <w:szCs w:val="20"/>
                <w:lang w:eastAsia="zh-CN"/>
              </w:rPr>
            </w:pPr>
            <w:r>
              <w:rPr>
                <w:rFonts w:hint="eastAsia"/>
                <w:color w:val="000000"/>
                <w:sz w:val="20"/>
                <w:szCs w:val="20"/>
                <w:lang w:eastAsia="zh-CN"/>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B17717">
            <w:pPr>
              <w:widowControl/>
              <w:jc w:val="center"/>
              <w:textAlignment w:val="top"/>
              <w:rPr>
                <w:color w:val="000000"/>
                <w:sz w:val="20"/>
                <w:szCs w:val="20"/>
                <w:lang w:eastAsia="zh-CN"/>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B17717">
            <w:pPr>
              <w:widowControl/>
              <w:jc w:val="center"/>
              <w:textAlignment w:val="top"/>
              <w:rPr>
                <w:color w:val="000000"/>
                <w:sz w:val="20"/>
                <w:szCs w:val="20"/>
                <w:lang w:eastAsia="zh-CN"/>
              </w:rPr>
            </w:pPr>
          </w:p>
        </w:tc>
      </w:tr>
      <w:tr w:rsidR="00B17717">
        <w:trPr>
          <w:trHeight w:val="600"/>
        </w:trPr>
        <w:tc>
          <w:tcPr>
            <w:tcW w:w="2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8B65BB">
            <w:pPr>
              <w:jc w:val="center"/>
              <w:rPr>
                <w:b/>
                <w:color w:val="000000"/>
                <w:szCs w:val="21"/>
                <w:lang w:eastAsia="zh-CN"/>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小写（大写）</w:t>
            </w:r>
          </w:p>
        </w:tc>
        <w:tc>
          <w:tcPr>
            <w:tcW w:w="70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7717" w:rsidRDefault="00B17717">
            <w:pPr>
              <w:jc w:val="center"/>
              <w:rPr>
                <w:color w:val="000000"/>
                <w:sz w:val="18"/>
                <w:szCs w:val="18"/>
                <w:lang w:eastAsia="zh-CN"/>
              </w:rPr>
            </w:pPr>
          </w:p>
        </w:tc>
      </w:tr>
    </w:tbl>
    <w:tbl>
      <w:tblPr>
        <w:tblpPr w:leftFromText="180" w:rightFromText="180" w:vertAnchor="text" w:horzAnchor="page" w:tblpX="1197" w:tblpY="145"/>
        <w:tblOverlap w:val="never"/>
        <w:tblW w:w="9499" w:type="dxa"/>
        <w:tblLook w:val="04A0" w:firstRow="1" w:lastRow="0" w:firstColumn="1" w:lastColumn="0" w:noHBand="0" w:noVBand="1"/>
      </w:tblPr>
      <w:tblGrid>
        <w:gridCol w:w="9499"/>
      </w:tblGrid>
      <w:tr w:rsidR="00B17717">
        <w:trPr>
          <w:trHeight w:val="604"/>
        </w:trPr>
        <w:tc>
          <w:tcPr>
            <w:tcW w:w="9499" w:type="dxa"/>
            <w:shd w:val="clear" w:color="auto" w:fill="auto"/>
            <w:noWrap/>
            <w:vAlign w:val="center"/>
          </w:tcPr>
          <w:p w:rsidR="00B17717" w:rsidRDefault="008B65BB">
            <w:pPr>
              <w:numPr>
                <w:ilvl w:val="255"/>
                <w:numId w:val="0"/>
              </w:numPr>
              <w:spacing w:line="500" w:lineRule="exact"/>
              <w:rPr>
                <w:b/>
                <w:bCs/>
                <w:sz w:val="24"/>
                <w:lang w:eastAsia="zh-CN"/>
              </w:rPr>
            </w:pPr>
            <w:r>
              <w:rPr>
                <w:rFonts w:hint="eastAsia"/>
                <w:b/>
                <w:bCs/>
                <w:sz w:val="24"/>
                <w:lang w:eastAsia="zh-CN"/>
              </w:rPr>
              <w:t>说明：</w:t>
            </w:r>
          </w:p>
          <w:p w:rsidR="00B17717" w:rsidRDefault="008B65BB">
            <w:pPr>
              <w:pStyle w:val="10"/>
            </w:pPr>
            <w:r>
              <w:rPr>
                <w:rFonts w:hint="eastAsia"/>
                <w:sz w:val="24"/>
              </w:rPr>
              <w:t>1</w:t>
            </w:r>
            <w:r>
              <w:rPr>
                <w:rFonts w:hint="eastAsia"/>
                <w:sz w:val="24"/>
              </w:rPr>
              <w:t>、</w:t>
            </w:r>
            <w:r>
              <w:rPr>
                <w:rFonts w:asciiTheme="minorEastAsia" w:eastAsiaTheme="minorEastAsia" w:hAnsiTheme="minorEastAsia" w:cs="Arial" w:hint="eastAsia"/>
                <w:sz w:val="24"/>
                <w:szCs w:val="24"/>
              </w:rPr>
              <w:t>交货地点：漳州市古雷经济开发区福海创腾龙芳烃、翔鹭石化、翔鹭码头</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hint="eastAsia"/>
                <w:sz w:val="24"/>
                <w:szCs w:val="24"/>
              </w:rPr>
              <w:t>。</w:t>
            </w:r>
          </w:p>
          <w:p w:rsidR="00B17717" w:rsidRDefault="008B65BB">
            <w:pPr>
              <w:numPr>
                <w:ilvl w:val="255"/>
                <w:numId w:val="0"/>
              </w:numPr>
              <w:spacing w:line="500" w:lineRule="exact"/>
              <w:rPr>
                <w:sz w:val="24"/>
                <w:lang w:eastAsia="zh-CN"/>
              </w:rPr>
            </w:pPr>
            <w:r>
              <w:rPr>
                <w:rFonts w:hint="eastAsia"/>
                <w:sz w:val="24"/>
                <w:lang w:eastAsia="zh-CN"/>
              </w:rPr>
              <w:t>2</w:t>
            </w:r>
            <w:r>
              <w:rPr>
                <w:rFonts w:hint="eastAsia"/>
                <w:sz w:val="24"/>
                <w:lang w:eastAsia="zh-CN"/>
              </w:rPr>
              <w:t>、</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rsidR="00B17717" w:rsidRDefault="008B65BB">
            <w:pPr>
              <w:spacing w:line="320" w:lineRule="exact"/>
              <w:rPr>
                <w:sz w:val="24"/>
                <w:lang w:eastAsia="zh-CN"/>
              </w:rPr>
            </w:pPr>
            <w:r>
              <w:rPr>
                <w:rFonts w:hint="eastAsia"/>
                <w:sz w:val="24"/>
                <w:lang w:eastAsia="zh-CN"/>
              </w:rPr>
              <w:t>3</w:t>
            </w:r>
            <w:r>
              <w:rPr>
                <w:rFonts w:hint="eastAsia"/>
                <w:sz w:val="24"/>
                <w:lang w:eastAsia="zh-CN"/>
              </w:rPr>
              <w:t>、付款方式：全部货款以现汇支付。</w:t>
            </w:r>
            <w:r>
              <w:rPr>
                <w:rFonts w:hint="eastAsia"/>
                <w:sz w:val="24"/>
                <w:u w:val="single"/>
                <w:lang w:eastAsia="zh-CN"/>
              </w:rPr>
              <w:t>货到验收合格付</w:t>
            </w:r>
            <w:r>
              <w:rPr>
                <w:rFonts w:hint="eastAsia"/>
                <w:sz w:val="24"/>
                <w:u w:val="single"/>
                <w:lang w:eastAsia="zh-CN"/>
              </w:rPr>
              <w:t>90%</w:t>
            </w:r>
            <w:r>
              <w:rPr>
                <w:rFonts w:hint="eastAsia"/>
                <w:sz w:val="24"/>
                <w:u w:val="single"/>
                <w:lang w:eastAsia="zh-CN"/>
              </w:rPr>
              <w:t>，质保金</w:t>
            </w:r>
            <w:r>
              <w:rPr>
                <w:rFonts w:hint="eastAsia"/>
                <w:sz w:val="24"/>
                <w:u w:val="single"/>
                <w:lang w:eastAsia="zh-CN"/>
              </w:rPr>
              <w:t>10%</w:t>
            </w:r>
            <w:r>
              <w:rPr>
                <w:rFonts w:hint="eastAsia"/>
                <w:sz w:val="24"/>
                <w:lang w:eastAsia="zh-CN"/>
              </w:rPr>
              <w:t>（质保期以双方签定的技术协议为准）。</w:t>
            </w:r>
          </w:p>
          <w:p w:rsidR="00B17717" w:rsidRDefault="008B65BB">
            <w:pPr>
              <w:spacing w:line="500" w:lineRule="exact"/>
              <w:rPr>
                <w:color w:val="000000"/>
                <w:sz w:val="24"/>
                <w:lang w:eastAsia="zh-CN"/>
              </w:rPr>
            </w:pPr>
            <w:r>
              <w:rPr>
                <w:rFonts w:hint="eastAsia"/>
                <w:sz w:val="24"/>
                <w:lang w:eastAsia="zh-CN"/>
              </w:rPr>
              <w:t>4</w:t>
            </w:r>
            <w:r>
              <w:rPr>
                <w:rFonts w:hint="eastAsia"/>
                <w:sz w:val="24"/>
                <w:lang w:eastAsia="zh-CN"/>
              </w:rPr>
              <w:t>、交货期限：</w:t>
            </w:r>
            <w:r>
              <w:rPr>
                <w:rFonts w:hint="eastAsia"/>
                <w:sz w:val="24"/>
                <w:u w:val="single"/>
                <w:lang w:eastAsia="zh-CN"/>
              </w:rPr>
              <w:t xml:space="preserve"> </w:t>
            </w:r>
            <w:r>
              <w:rPr>
                <w:rFonts w:hint="eastAsia"/>
                <w:sz w:val="24"/>
                <w:u w:val="single"/>
                <w:lang w:eastAsia="zh-CN"/>
              </w:rPr>
              <w:t>以双方签订的技术协议为准</w:t>
            </w:r>
            <w:r>
              <w:rPr>
                <w:rFonts w:hint="eastAsia"/>
                <w:sz w:val="24"/>
                <w:u w:val="single"/>
                <w:lang w:eastAsia="zh-CN"/>
              </w:rPr>
              <w:t xml:space="preserve"> </w:t>
            </w:r>
            <w:r>
              <w:rPr>
                <w:rFonts w:hint="eastAsia"/>
                <w:sz w:val="24"/>
                <w:lang w:eastAsia="zh-CN"/>
              </w:rPr>
              <w:t>，其它约定以双方签订合同为准。</w:t>
            </w:r>
          </w:p>
          <w:p w:rsidR="00B17717" w:rsidRDefault="008B65BB">
            <w:pPr>
              <w:spacing w:line="360" w:lineRule="exact"/>
              <w:rPr>
                <w:sz w:val="24"/>
                <w:lang w:eastAsia="zh-CN"/>
              </w:rPr>
            </w:pPr>
            <w:r>
              <w:rPr>
                <w:rFonts w:hint="eastAsia"/>
                <w:sz w:val="24"/>
                <w:lang w:eastAsia="zh-CN"/>
              </w:rPr>
              <w:t>5</w:t>
            </w:r>
            <w:r>
              <w:rPr>
                <w:rFonts w:hint="eastAsia"/>
                <w:sz w:val="24"/>
                <w:lang w:eastAsia="zh-CN"/>
              </w:rPr>
              <w:t>、其它约定以双方签订合同为准。</w:t>
            </w:r>
          </w:p>
        </w:tc>
      </w:tr>
    </w:tbl>
    <w:p w:rsidR="00B17717" w:rsidRDefault="00B17717">
      <w:pPr>
        <w:spacing w:line="460" w:lineRule="exact"/>
        <w:rPr>
          <w:sz w:val="28"/>
          <w:lang w:eastAsia="zh-CN"/>
        </w:rPr>
      </w:pPr>
    </w:p>
    <w:p w:rsidR="00B17717" w:rsidRDefault="008B65BB">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B17717" w:rsidRDefault="008B65BB">
      <w:pPr>
        <w:spacing w:line="460" w:lineRule="exact"/>
        <w:ind w:firstLineChars="200" w:firstLine="56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B17717" w:rsidRDefault="008B65BB">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B17717">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5BB" w:rsidRDefault="008B65BB">
      <w:r>
        <w:separator/>
      </w:r>
    </w:p>
  </w:endnote>
  <w:endnote w:type="continuationSeparator" w:id="0">
    <w:p w:rsidR="008B65BB" w:rsidRDefault="008B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B17717" w:rsidRDefault="008B65B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24C3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24C33">
              <w:rPr>
                <w:b/>
                <w:bCs/>
                <w:noProof/>
              </w:rPr>
              <w:t>22</w:t>
            </w:r>
            <w:r>
              <w:rPr>
                <w:b/>
                <w:bCs/>
                <w:sz w:val="24"/>
                <w:szCs w:val="24"/>
              </w:rPr>
              <w:fldChar w:fldCharType="end"/>
            </w:r>
          </w:p>
        </w:sdtContent>
      </w:sdt>
    </w:sdtContent>
  </w:sdt>
  <w:p w:rsidR="00B17717" w:rsidRDefault="00B1771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B17717" w:rsidRDefault="008B65B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24C33">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24C33">
              <w:rPr>
                <w:b/>
                <w:bCs/>
                <w:noProof/>
              </w:rPr>
              <w:t>22</w:t>
            </w:r>
            <w:r>
              <w:rPr>
                <w:b/>
                <w:bCs/>
                <w:sz w:val="24"/>
                <w:szCs w:val="24"/>
              </w:rPr>
              <w:fldChar w:fldCharType="end"/>
            </w:r>
          </w:p>
        </w:sdtContent>
      </w:sdt>
    </w:sdtContent>
  </w:sdt>
  <w:p w:rsidR="00B17717" w:rsidRDefault="00B17717">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17" w:rsidRDefault="008B65BB">
    <w:pPr>
      <w:pStyle w:val="aa"/>
      <w:spacing w:line="14" w:lineRule="auto"/>
      <w:rPr>
        <w:sz w:val="20"/>
      </w:rPr>
    </w:pPr>
    <w:r>
      <w:pict>
        <v:shapetype id="_x0000_t202" coordsize="21600,21600" o:spt="202" path="m,l,21600r21600,l21600,xe">
          <v:stroke joinstyle="miter"/>
          <v:path gradientshapeok="t" o:connecttype="rect"/>
        </v:shapetype>
        <v:shape id="_x0000_s3078" type="#_x0000_t202" style="position:absolute;margin-left:310.5pt;margin-top:803.4pt;width:38pt;height:12pt;z-index:-251658752;mso-position-horizontal-relative:page;mso-position-vertical-relative:page;mso-width-relative:page;mso-height-relative:page" filled="f" stroked="f">
          <v:textbox inset="0,0,0,0">
            <w:txbxContent>
              <w:p w:rsidR="00B17717" w:rsidRDefault="00B1771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B17717" w:rsidRDefault="008B65BB">
        <w:pPr>
          <w:pStyle w:val="af"/>
          <w:jc w:val="center"/>
        </w:pPr>
        <w:r>
          <w:fldChar w:fldCharType="begin"/>
        </w:r>
        <w:r>
          <w:instrText>PAGE   \* MERGEFORMAT</w:instrText>
        </w:r>
        <w:r>
          <w:fldChar w:fldCharType="separate"/>
        </w:r>
        <w:r w:rsidR="00124C33" w:rsidRPr="00124C33">
          <w:rPr>
            <w:noProof/>
            <w:lang w:val="zh-CN" w:eastAsia="zh-CN"/>
          </w:rPr>
          <w:t>20</w:t>
        </w:r>
        <w:r>
          <w:fldChar w:fldCharType="end"/>
        </w:r>
      </w:p>
    </w:sdtContent>
  </w:sdt>
  <w:p w:rsidR="00B17717" w:rsidRDefault="00B17717">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5BB" w:rsidRDefault="008B65BB">
      <w:r>
        <w:separator/>
      </w:r>
    </w:p>
  </w:footnote>
  <w:footnote w:type="continuationSeparator" w:id="0">
    <w:p w:rsidR="008B65BB" w:rsidRDefault="008B6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noPunctuationKerning/>
  <w:characterSpacingControl w:val="doNotCompress"/>
  <w:hdrShapeDefaults>
    <o:shapedefaults v:ext="edit" spidmax="3079"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M2NDY3NGQzMmJmYjUwZTljNjJiMDRmYmQ5YWM0MjM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33"/>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165"/>
    <w:rsid w:val="008622DD"/>
    <w:rsid w:val="00862896"/>
    <w:rsid w:val="008725C6"/>
    <w:rsid w:val="00876586"/>
    <w:rsid w:val="00881942"/>
    <w:rsid w:val="00885D5E"/>
    <w:rsid w:val="00892A2A"/>
    <w:rsid w:val="00895AAC"/>
    <w:rsid w:val="008A20B3"/>
    <w:rsid w:val="008A28CB"/>
    <w:rsid w:val="008B4179"/>
    <w:rsid w:val="008B65BB"/>
    <w:rsid w:val="008C03C3"/>
    <w:rsid w:val="008E1769"/>
    <w:rsid w:val="008E1F3F"/>
    <w:rsid w:val="008E2155"/>
    <w:rsid w:val="008E5198"/>
    <w:rsid w:val="008F239D"/>
    <w:rsid w:val="008F3559"/>
    <w:rsid w:val="009032FB"/>
    <w:rsid w:val="00906BC7"/>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717"/>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2DBB"/>
    <w:rsid w:val="00D64110"/>
    <w:rsid w:val="00D64BE9"/>
    <w:rsid w:val="00D6765C"/>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41C"/>
    <w:rsid w:val="00DE1B99"/>
    <w:rsid w:val="00DE63EC"/>
    <w:rsid w:val="00DF35F4"/>
    <w:rsid w:val="00DF41E5"/>
    <w:rsid w:val="00DF463A"/>
    <w:rsid w:val="00DF71FF"/>
    <w:rsid w:val="00E00780"/>
    <w:rsid w:val="00E068F1"/>
    <w:rsid w:val="00E100D6"/>
    <w:rsid w:val="00E12E5B"/>
    <w:rsid w:val="00E13875"/>
    <w:rsid w:val="00E155F5"/>
    <w:rsid w:val="00E21054"/>
    <w:rsid w:val="00E3205C"/>
    <w:rsid w:val="00E32325"/>
    <w:rsid w:val="00E35382"/>
    <w:rsid w:val="00E37D62"/>
    <w:rsid w:val="00E410EA"/>
    <w:rsid w:val="00E457C1"/>
    <w:rsid w:val="00E50F7B"/>
    <w:rsid w:val="00E53B7B"/>
    <w:rsid w:val="00E56799"/>
    <w:rsid w:val="00E648C0"/>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1754C4"/>
    <w:rsid w:val="12584C20"/>
    <w:rsid w:val="136130D9"/>
    <w:rsid w:val="13805E8A"/>
    <w:rsid w:val="14762538"/>
    <w:rsid w:val="15800409"/>
    <w:rsid w:val="15AD01BA"/>
    <w:rsid w:val="16AE1C29"/>
    <w:rsid w:val="16B72867"/>
    <w:rsid w:val="173600E6"/>
    <w:rsid w:val="18DD4F7E"/>
    <w:rsid w:val="19544509"/>
    <w:rsid w:val="195B58A2"/>
    <w:rsid w:val="1989465C"/>
    <w:rsid w:val="1A2360C8"/>
    <w:rsid w:val="1A6F6BC3"/>
    <w:rsid w:val="1B6947A7"/>
    <w:rsid w:val="1BF70513"/>
    <w:rsid w:val="1CC40373"/>
    <w:rsid w:val="1E085A14"/>
    <w:rsid w:val="1E657D90"/>
    <w:rsid w:val="1ED93E25"/>
    <w:rsid w:val="1FF43DDB"/>
    <w:rsid w:val="20625E24"/>
    <w:rsid w:val="21933AA2"/>
    <w:rsid w:val="219E315C"/>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1C54755"/>
    <w:rsid w:val="31D23053"/>
    <w:rsid w:val="3216608C"/>
    <w:rsid w:val="328F13DA"/>
    <w:rsid w:val="34CE14C6"/>
    <w:rsid w:val="34D84CEC"/>
    <w:rsid w:val="35DC515B"/>
    <w:rsid w:val="37AF5AB7"/>
    <w:rsid w:val="39E568DF"/>
    <w:rsid w:val="3A387F18"/>
    <w:rsid w:val="3B1C3371"/>
    <w:rsid w:val="3CAE3A33"/>
    <w:rsid w:val="3CC23198"/>
    <w:rsid w:val="3DDF4815"/>
    <w:rsid w:val="3FE669E5"/>
    <w:rsid w:val="41E35072"/>
    <w:rsid w:val="44B33DBE"/>
    <w:rsid w:val="44B70186"/>
    <w:rsid w:val="459C39D0"/>
    <w:rsid w:val="462A54F2"/>
    <w:rsid w:val="486C4718"/>
    <w:rsid w:val="4A286FFC"/>
    <w:rsid w:val="4A6A5207"/>
    <w:rsid w:val="4B3B68BB"/>
    <w:rsid w:val="4B410375"/>
    <w:rsid w:val="4B876203"/>
    <w:rsid w:val="50F63E28"/>
    <w:rsid w:val="5221007F"/>
    <w:rsid w:val="52926B5A"/>
    <w:rsid w:val="5293118B"/>
    <w:rsid w:val="52B7258B"/>
    <w:rsid w:val="52F74B88"/>
    <w:rsid w:val="545C5E51"/>
    <w:rsid w:val="5486175B"/>
    <w:rsid w:val="55F60568"/>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374B25"/>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white">
      <v:fill color="white"/>
    </o:shapedefaults>
    <o:shapelayout v:ext="edit">
      <o:idmap v:ext="edit" data="1"/>
    </o:shapelayout>
  </w:shapeDefaults>
  <w:decimalSymbol w:val="."/>
  <w:listSeparator w:val=","/>
  <w15:docId w15:val="{8614090C-B429-4847-9761-AF308F91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qFormat/>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qFormat/>
    <w:locked/>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FD66A8-39D9-4A48-96B0-7244A223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1612</Words>
  <Characters>9194</Characters>
  <Application>Microsoft Office Word</Application>
  <DocSecurity>0</DocSecurity>
  <Lines>76</Lines>
  <Paragraphs>21</Paragraphs>
  <ScaleCrop>false</ScaleCrop>
  <Company>福化环保</Company>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445</cp:revision>
  <dcterms:created xsi:type="dcterms:W3CDTF">2019-03-28T11:18:00Z</dcterms:created>
  <dcterms:modified xsi:type="dcterms:W3CDTF">2022-07-30T02:31:00Z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7EFD1898B78A4345BC21372367C648C1</vt:lpwstr>
  </property>
</Properties>
</file>