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633CB3" w:rsidRDefault="00633CB3" w:rsidP="00EE5CAB">
      <w:pPr>
        <w:spacing w:before="38"/>
        <w:ind w:left="172"/>
        <w:jc w:val="center"/>
        <w:rPr>
          <w:rFonts w:asciiTheme="majorEastAsia" w:eastAsiaTheme="majorEastAsia" w:hAnsiTheme="majorEastAsia"/>
          <w:b/>
          <w:sz w:val="32"/>
          <w:szCs w:val="32"/>
          <w:lang w:eastAsia="zh-CN"/>
        </w:rPr>
      </w:pPr>
      <w:r w:rsidRPr="00633CB3">
        <w:rPr>
          <w:rFonts w:asciiTheme="majorEastAsia" w:eastAsiaTheme="majorEastAsia" w:hAnsiTheme="majorEastAsia" w:hint="eastAsia"/>
          <w:b/>
          <w:sz w:val="32"/>
          <w:szCs w:val="32"/>
          <w:lang w:eastAsia="zh-CN"/>
        </w:rPr>
        <w:t>翔鹭码头南8#和南9#泊位岸电改造项目集装箱采购安装</w:t>
      </w:r>
    </w:p>
    <w:p w:rsidR="00967702" w:rsidRPr="00633CB3" w:rsidRDefault="00633CB3" w:rsidP="00EE5CAB">
      <w:pPr>
        <w:spacing w:before="38"/>
        <w:ind w:left="172"/>
        <w:jc w:val="center"/>
        <w:rPr>
          <w:rFonts w:asciiTheme="majorEastAsia" w:eastAsiaTheme="majorEastAsia" w:hAnsiTheme="majorEastAsia"/>
          <w:b/>
          <w:sz w:val="32"/>
          <w:szCs w:val="32"/>
          <w:lang w:eastAsia="zh-CN"/>
        </w:rPr>
      </w:pPr>
      <w:r w:rsidRPr="00633CB3">
        <w:rPr>
          <w:rFonts w:asciiTheme="majorEastAsia" w:eastAsiaTheme="majorEastAsia" w:hAnsiTheme="majorEastAsia" w:hint="eastAsia"/>
          <w:b/>
          <w:sz w:val="32"/>
          <w:szCs w:val="32"/>
          <w:lang w:eastAsia="zh-CN"/>
        </w:rPr>
        <w:t>及电缆</w:t>
      </w:r>
      <w:r w:rsidR="00CA5569">
        <w:rPr>
          <w:rFonts w:asciiTheme="majorEastAsia" w:eastAsiaTheme="majorEastAsia" w:hAnsiTheme="majorEastAsia" w:hint="eastAsia"/>
          <w:b/>
          <w:sz w:val="32"/>
          <w:szCs w:val="32"/>
          <w:lang w:eastAsia="zh-CN"/>
        </w:rPr>
        <w:t>光纤</w:t>
      </w:r>
      <w:r w:rsidRPr="00633CB3">
        <w:rPr>
          <w:rFonts w:asciiTheme="majorEastAsia" w:eastAsiaTheme="majorEastAsia" w:hAnsiTheme="majorEastAsia" w:hint="eastAsia"/>
          <w:b/>
          <w:sz w:val="32"/>
          <w:szCs w:val="32"/>
          <w:lang w:eastAsia="zh-CN"/>
        </w:rPr>
        <w:t>敷设</w:t>
      </w:r>
      <w:r w:rsidR="00DD56C2" w:rsidRPr="00633CB3">
        <w:rPr>
          <w:rFonts w:asciiTheme="majorEastAsia" w:eastAsiaTheme="majorEastAsia" w:hAnsiTheme="majorEastAsia" w:hint="eastAsia"/>
          <w:b/>
          <w:sz w:val="32"/>
          <w:szCs w:val="3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EE5CAB">
        <w:rPr>
          <w:rFonts w:hint="eastAsia"/>
          <w:sz w:val="28"/>
          <w:szCs w:val="28"/>
          <w:u w:val="single"/>
        </w:rPr>
        <w:t>2</w:t>
      </w:r>
      <w:r w:rsidR="00633CB3">
        <w:rPr>
          <w:rFonts w:hint="eastAsia"/>
          <w:sz w:val="28"/>
          <w:szCs w:val="28"/>
          <w:u w:val="single"/>
        </w:rPr>
        <w:t>20107</w:t>
      </w:r>
      <w:r w:rsidR="009E61E8">
        <w:rPr>
          <w:rFonts w:hint="eastAsia"/>
          <w:sz w:val="28"/>
          <w:szCs w:val="28"/>
          <w:u w:val="single"/>
        </w:rPr>
        <w:t>00</w:t>
      </w:r>
      <w:r w:rsidR="00633CB3">
        <w:rPr>
          <w:rFonts w:hint="eastAsia"/>
          <w:sz w:val="28"/>
          <w:szCs w:val="28"/>
          <w:u w:val="single"/>
        </w:rPr>
        <w:t>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EE5CAB">
        <w:rPr>
          <w:rFonts w:ascii="微软雅黑" w:eastAsia="微软雅黑" w:hint="eastAsia"/>
          <w:b/>
          <w:w w:val="95"/>
          <w:sz w:val="32"/>
          <w:lang w:eastAsia="zh-CN"/>
        </w:rPr>
        <w:t>二</w:t>
      </w:r>
      <w:r w:rsidR="00633CB3">
        <w:rPr>
          <w:rFonts w:ascii="微软雅黑" w:eastAsia="微软雅黑" w:hint="eastAsia"/>
          <w:b/>
          <w:w w:val="95"/>
          <w:sz w:val="32"/>
          <w:lang w:eastAsia="zh-CN"/>
        </w:rPr>
        <w:t>二</w:t>
      </w:r>
      <w:r>
        <w:rPr>
          <w:rFonts w:ascii="微软雅黑" w:eastAsia="微软雅黑" w:hint="eastAsia"/>
          <w:b/>
          <w:w w:val="95"/>
          <w:sz w:val="32"/>
          <w:lang w:eastAsia="zh-CN"/>
        </w:rPr>
        <w:t>年</w:t>
      </w:r>
      <w:r w:rsidR="00E66AE4">
        <w:rPr>
          <w:rFonts w:ascii="微软雅黑" w:eastAsia="微软雅黑" w:hint="eastAsia"/>
          <w:b/>
          <w:w w:val="95"/>
          <w:sz w:val="32"/>
          <w:lang w:eastAsia="zh-CN"/>
        </w:rPr>
        <w:t>四</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48745A" w:rsidRDefault="0048745A" w:rsidP="0048745A">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48745A" w:rsidRDefault="0048745A" w:rsidP="0048745A">
      <w:pPr>
        <w:pStyle w:val="a3"/>
        <w:rPr>
          <w:rFonts w:ascii="黑体"/>
          <w:sz w:val="20"/>
          <w:lang w:eastAsia="zh-CN"/>
        </w:rPr>
      </w:pPr>
    </w:p>
    <w:p w:rsidR="0048745A" w:rsidRDefault="0048745A" w:rsidP="0048745A">
      <w:pPr>
        <w:pStyle w:val="a3"/>
        <w:rPr>
          <w:rFonts w:ascii="黑体"/>
          <w:sz w:val="20"/>
          <w:lang w:eastAsia="zh-CN"/>
        </w:rPr>
      </w:pPr>
    </w:p>
    <w:p w:rsidR="0048745A" w:rsidRDefault="0048745A" w:rsidP="0048745A">
      <w:pPr>
        <w:pStyle w:val="a3"/>
        <w:spacing w:before="9"/>
        <w:rPr>
          <w:rFonts w:ascii="黑体"/>
          <w:lang w:eastAsia="zh-CN"/>
        </w:rPr>
      </w:pPr>
    </w:p>
    <w:p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48745A" w:rsidRDefault="0048745A" w:rsidP="0048745A">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48745A" w:rsidRDefault="0048745A" w:rsidP="0048745A">
      <w:pPr>
        <w:pStyle w:val="a3"/>
        <w:spacing w:before="8"/>
        <w:rPr>
          <w:sz w:val="19"/>
          <w:lang w:eastAsia="zh-CN"/>
        </w:rPr>
      </w:pP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48745A" w:rsidRDefault="0048745A" w:rsidP="0048745A">
      <w:pPr>
        <w:pStyle w:val="a3"/>
        <w:spacing w:before="10"/>
        <w:rPr>
          <w:sz w:val="35"/>
          <w:lang w:eastAsia="zh-CN"/>
        </w:rPr>
      </w:pP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48745A" w:rsidRPr="00831E2E" w:rsidRDefault="0048745A" w:rsidP="0048745A">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48745A" w:rsidRPr="00831E2E" w:rsidRDefault="0048745A" w:rsidP="0048745A">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48745A" w:rsidRDefault="0048745A" w:rsidP="0048745A">
      <w:pPr>
        <w:spacing w:line="360" w:lineRule="auto"/>
        <w:ind w:firstLineChars="350" w:firstLine="980"/>
        <w:rPr>
          <w:color w:val="000000"/>
          <w:sz w:val="28"/>
          <w:szCs w:val="28"/>
          <w:lang w:eastAsia="zh-CN"/>
        </w:rPr>
      </w:pPr>
      <w:r w:rsidRPr="00831E2E">
        <w:rPr>
          <w:rFonts w:hint="eastAsia"/>
          <w:color w:val="000000"/>
          <w:sz w:val="28"/>
          <w:szCs w:val="28"/>
          <w:lang w:eastAsia="zh-CN"/>
        </w:rPr>
        <w:t>附件5：报价单</w:t>
      </w:r>
    </w:p>
    <w:p w:rsidR="0048745A" w:rsidRPr="00831E2E" w:rsidRDefault="0048745A" w:rsidP="0048745A">
      <w:pPr>
        <w:spacing w:line="360" w:lineRule="auto"/>
        <w:ind w:firstLineChars="350" w:firstLine="980"/>
        <w:rPr>
          <w:sz w:val="28"/>
          <w:szCs w:val="28"/>
          <w:lang w:eastAsia="zh-CN"/>
        </w:rPr>
      </w:pPr>
    </w:p>
    <w:p w:rsidR="00B225BB" w:rsidRDefault="00B225BB" w:rsidP="00DA2D4A">
      <w:pPr>
        <w:tabs>
          <w:tab w:val="left" w:pos="1272"/>
        </w:tabs>
        <w:spacing w:line="360" w:lineRule="auto"/>
        <w:ind w:left="9"/>
        <w:jc w:val="center"/>
        <w:rPr>
          <w:b/>
          <w:sz w:val="28"/>
          <w:lang w:eastAsia="zh-CN"/>
        </w:rPr>
      </w:pPr>
    </w:p>
    <w:p w:rsidR="00B225BB" w:rsidRDefault="00B225BB"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Pr="00B225BB" w:rsidRDefault="0048745A" w:rsidP="00B225BB">
      <w:pPr>
        <w:pStyle w:val="1"/>
      </w:pPr>
    </w:p>
    <w:p w:rsidR="00967702" w:rsidRPr="00456A83" w:rsidRDefault="00DD56C2" w:rsidP="00C17BAA">
      <w:pPr>
        <w:pStyle w:val="a7"/>
        <w:numPr>
          <w:ilvl w:val="0"/>
          <w:numId w:val="2"/>
        </w:numPr>
        <w:tabs>
          <w:tab w:val="left" w:pos="1272"/>
        </w:tabs>
        <w:spacing w:line="360" w:lineRule="auto"/>
        <w:jc w:val="center"/>
        <w:rPr>
          <w:b/>
          <w:sz w:val="28"/>
          <w:szCs w:val="28"/>
          <w:lang w:eastAsia="zh-CN"/>
        </w:rPr>
      </w:pPr>
      <w:r w:rsidRPr="00456A83">
        <w:rPr>
          <w:b/>
          <w:spacing w:val="-1"/>
          <w:w w:val="95"/>
          <w:sz w:val="28"/>
          <w:szCs w:val="28"/>
          <w:lang w:eastAsia="zh-CN"/>
        </w:rPr>
        <w:lastRenderedPageBreak/>
        <w:t>比选公</w:t>
      </w:r>
      <w:r w:rsidRPr="00456A83">
        <w:rPr>
          <w:b/>
          <w:w w:val="95"/>
          <w:sz w:val="28"/>
          <w:szCs w:val="28"/>
          <w:lang w:eastAsia="zh-CN"/>
        </w:rPr>
        <w:t>告</w:t>
      </w:r>
    </w:p>
    <w:p w:rsidR="00FA0A9F" w:rsidRPr="00633CB3" w:rsidRDefault="00371CA0" w:rsidP="00254D44">
      <w:pPr>
        <w:spacing w:line="400" w:lineRule="atLeast"/>
        <w:ind w:firstLine="480"/>
        <w:rPr>
          <w:rFonts w:asciiTheme="majorEastAsia" w:eastAsiaTheme="majorEastAsia" w:hAnsiTheme="majorEastAsia"/>
          <w:sz w:val="24"/>
          <w:szCs w:val="24"/>
          <w:lang w:eastAsia="zh-CN"/>
        </w:rPr>
      </w:pPr>
      <w:r w:rsidRPr="00633CB3">
        <w:rPr>
          <w:rFonts w:asciiTheme="majorEastAsia" w:eastAsiaTheme="majorEastAsia" w:hAnsiTheme="majorEastAsia" w:hint="eastAsia"/>
          <w:sz w:val="24"/>
          <w:szCs w:val="24"/>
          <w:lang w:eastAsia="zh-CN"/>
        </w:rPr>
        <w:t>福建福海创石油化工</w:t>
      </w:r>
      <w:r w:rsidR="00322549" w:rsidRPr="00633CB3">
        <w:rPr>
          <w:rFonts w:asciiTheme="majorEastAsia" w:eastAsiaTheme="majorEastAsia" w:hAnsiTheme="majorEastAsia"/>
          <w:sz w:val="24"/>
          <w:szCs w:val="24"/>
          <w:lang w:eastAsia="zh-CN"/>
        </w:rPr>
        <w:t>有限公司</w:t>
      </w:r>
      <w:r w:rsidR="00DD56C2" w:rsidRPr="00633CB3">
        <w:rPr>
          <w:rFonts w:asciiTheme="majorEastAsia" w:eastAsiaTheme="majorEastAsia" w:hAnsiTheme="majorEastAsia"/>
          <w:sz w:val="24"/>
          <w:szCs w:val="24"/>
          <w:lang w:eastAsia="zh-CN"/>
        </w:rPr>
        <w:t>拟对本公司</w:t>
      </w:r>
      <w:r w:rsidR="00633CB3" w:rsidRPr="00633CB3">
        <w:rPr>
          <w:rFonts w:asciiTheme="majorEastAsia" w:eastAsiaTheme="majorEastAsia" w:hAnsiTheme="majorEastAsia" w:hint="eastAsia"/>
          <w:sz w:val="24"/>
          <w:szCs w:val="24"/>
          <w:lang w:eastAsia="zh-CN"/>
        </w:rPr>
        <w:t>翔鹭码头南8#和南9#泊位岸电改造项目集装箱采购安装及电缆</w:t>
      </w:r>
      <w:r w:rsidR="00D15125">
        <w:rPr>
          <w:rFonts w:asciiTheme="majorEastAsia" w:eastAsiaTheme="majorEastAsia" w:hAnsiTheme="majorEastAsia" w:hint="eastAsia"/>
          <w:sz w:val="24"/>
          <w:szCs w:val="24"/>
          <w:lang w:eastAsia="zh-CN"/>
        </w:rPr>
        <w:t>光纤</w:t>
      </w:r>
      <w:r w:rsidR="00633CB3" w:rsidRPr="00633CB3">
        <w:rPr>
          <w:rFonts w:asciiTheme="majorEastAsia" w:eastAsiaTheme="majorEastAsia" w:hAnsiTheme="majorEastAsia" w:hint="eastAsia"/>
          <w:sz w:val="24"/>
          <w:szCs w:val="24"/>
          <w:lang w:eastAsia="zh-CN"/>
        </w:rPr>
        <w:t>敷设项目</w:t>
      </w:r>
      <w:r w:rsidR="00FA0A9F" w:rsidRPr="00633CB3">
        <w:rPr>
          <w:rFonts w:asciiTheme="majorEastAsia" w:eastAsiaTheme="majorEastAsia" w:hAnsiTheme="majorEastAsia" w:hint="eastAsia"/>
          <w:sz w:val="24"/>
          <w:szCs w:val="24"/>
          <w:u w:val="single"/>
          <w:lang w:eastAsia="zh-CN"/>
        </w:rPr>
        <w:t>（项目编号：FHC-PTCG202</w:t>
      </w:r>
      <w:r w:rsidR="00633CB3">
        <w:rPr>
          <w:rFonts w:asciiTheme="majorEastAsia" w:eastAsiaTheme="majorEastAsia" w:hAnsiTheme="majorEastAsia" w:hint="eastAsia"/>
          <w:sz w:val="24"/>
          <w:szCs w:val="24"/>
          <w:u w:val="single"/>
          <w:lang w:eastAsia="zh-CN"/>
        </w:rPr>
        <w:t>2</w:t>
      </w:r>
      <w:r w:rsidR="00FA0A9F" w:rsidRPr="00633CB3">
        <w:rPr>
          <w:rFonts w:asciiTheme="majorEastAsia" w:eastAsiaTheme="majorEastAsia" w:hAnsiTheme="majorEastAsia" w:hint="eastAsia"/>
          <w:sz w:val="24"/>
          <w:szCs w:val="24"/>
          <w:u w:val="single"/>
          <w:lang w:eastAsia="zh-CN"/>
        </w:rPr>
        <w:t>0</w:t>
      </w:r>
      <w:r w:rsidR="00633CB3">
        <w:rPr>
          <w:rFonts w:asciiTheme="majorEastAsia" w:eastAsiaTheme="majorEastAsia" w:hAnsiTheme="majorEastAsia" w:hint="eastAsia"/>
          <w:sz w:val="24"/>
          <w:szCs w:val="24"/>
          <w:u w:val="single"/>
          <w:lang w:eastAsia="zh-CN"/>
        </w:rPr>
        <w:t>1</w:t>
      </w:r>
      <w:r w:rsidR="00FA0A9F" w:rsidRPr="00633CB3">
        <w:rPr>
          <w:rFonts w:asciiTheme="majorEastAsia" w:eastAsiaTheme="majorEastAsia" w:hAnsiTheme="majorEastAsia" w:hint="eastAsia"/>
          <w:sz w:val="24"/>
          <w:szCs w:val="24"/>
          <w:u w:val="single"/>
          <w:lang w:eastAsia="zh-CN"/>
        </w:rPr>
        <w:t>0</w:t>
      </w:r>
      <w:r w:rsidR="00633CB3">
        <w:rPr>
          <w:rFonts w:asciiTheme="majorEastAsia" w:eastAsiaTheme="majorEastAsia" w:hAnsiTheme="majorEastAsia" w:hint="eastAsia"/>
          <w:sz w:val="24"/>
          <w:szCs w:val="24"/>
          <w:u w:val="single"/>
          <w:lang w:eastAsia="zh-CN"/>
        </w:rPr>
        <w:t>7</w:t>
      </w:r>
      <w:r w:rsidR="00FA0A9F" w:rsidRPr="00633CB3">
        <w:rPr>
          <w:rFonts w:asciiTheme="majorEastAsia" w:eastAsiaTheme="majorEastAsia" w:hAnsiTheme="majorEastAsia" w:hint="eastAsia"/>
          <w:sz w:val="24"/>
          <w:szCs w:val="24"/>
          <w:u w:val="single"/>
          <w:lang w:eastAsia="zh-CN"/>
        </w:rPr>
        <w:t>00</w:t>
      </w:r>
      <w:r w:rsidR="00633CB3">
        <w:rPr>
          <w:rFonts w:asciiTheme="majorEastAsia" w:eastAsiaTheme="majorEastAsia" w:hAnsiTheme="majorEastAsia" w:hint="eastAsia"/>
          <w:sz w:val="24"/>
          <w:szCs w:val="24"/>
          <w:u w:val="single"/>
          <w:lang w:eastAsia="zh-CN"/>
        </w:rPr>
        <w:t>2</w:t>
      </w:r>
      <w:r w:rsidR="00FA0A9F" w:rsidRPr="00633CB3">
        <w:rPr>
          <w:rFonts w:asciiTheme="majorEastAsia" w:eastAsiaTheme="majorEastAsia" w:hAnsiTheme="majorEastAsia" w:hint="eastAsia"/>
          <w:sz w:val="24"/>
          <w:szCs w:val="24"/>
          <w:u w:val="single"/>
          <w:lang w:eastAsia="zh-CN"/>
        </w:rPr>
        <w:t>）</w:t>
      </w:r>
      <w:r w:rsidR="00FA0A9F" w:rsidRPr="00633CB3">
        <w:rPr>
          <w:sz w:val="24"/>
          <w:szCs w:val="24"/>
          <w:lang w:eastAsia="zh-CN"/>
        </w:rPr>
        <w:t>进行</w:t>
      </w:r>
      <w:r w:rsidR="00FA0A9F" w:rsidRPr="00633CB3">
        <w:rPr>
          <w:rFonts w:hint="eastAsia"/>
          <w:sz w:val="24"/>
          <w:szCs w:val="24"/>
          <w:lang w:eastAsia="zh-CN"/>
        </w:rPr>
        <w:t>国内</w:t>
      </w:r>
      <w:r w:rsidR="00FA0A9F" w:rsidRPr="00633CB3">
        <w:rPr>
          <w:sz w:val="24"/>
          <w:szCs w:val="24"/>
          <w:lang w:eastAsia="zh-CN"/>
        </w:rPr>
        <w:t>公开比选。为了“公开、公平、公正、透明”，引导参选人进行正确参选，特制定本规定文件</w:t>
      </w:r>
      <w:r w:rsidR="00FA0A9F" w:rsidRPr="00633CB3">
        <w:rPr>
          <w:rFonts w:hint="eastAsia"/>
          <w:sz w:val="24"/>
          <w:szCs w:val="24"/>
          <w:lang w:eastAsia="zh-CN"/>
        </w:rPr>
        <w:t>，欢迎国内符合条件的供应商积极参选</w:t>
      </w:r>
      <w:r w:rsidR="00FA0A9F" w:rsidRPr="00633CB3">
        <w:rPr>
          <w:sz w:val="24"/>
          <w:szCs w:val="24"/>
          <w:lang w:eastAsia="zh-CN"/>
        </w:rPr>
        <w:t>。</w:t>
      </w:r>
    </w:p>
    <w:p w:rsidR="00FA0A9F" w:rsidRPr="005D647F" w:rsidRDefault="00FA0A9F" w:rsidP="00254D44">
      <w:pPr>
        <w:autoSpaceDE/>
        <w:autoSpaceDN/>
        <w:spacing w:line="400" w:lineRule="atLeast"/>
        <w:ind w:firstLineChars="200" w:firstLine="440"/>
        <w:jc w:val="both"/>
        <w:rPr>
          <w:rFonts w:asciiTheme="majorEastAsia" w:eastAsiaTheme="majorEastAsia" w:hAnsiTheme="majorEastAsia"/>
          <w:b/>
          <w:bCs/>
          <w:sz w:val="24"/>
          <w:szCs w:val="24"/>
          <w:lang w:eastAsia="zh-CN"/>
        </w:rPr>
      </w:pPr>
      <w:r>
        <w:rPr>
          <w:lang w:eastAsia="zh-CN"/>
        </w:rPr>
        <w:t>一、</w:t>
      </w:r>
      <w:r w:rsidRPr="005D647F">
        <w:rPr>
          <w:rFonts w:asciiTheme="majorEastAsia" w:eastAsiaTheme="majorEastAsia" w:hAnsiTheme="majorEastAsia" w:hint="eastAsia"/>
          <w:b/>
          <w:bCs/>
          <w:sz w:val="24"/>
          <w:szCs w:val="24"/>
          <w:lang w:eastAsia="zh-CN"/>
        </w:rPr>
        <w:t>项目概况</w:t>
      </w:r>
    </w:p>
    <w:p w:rsidR="00FA0A9F" w:rsidRPr="009E61E8" w:rsidRDefault="00FA0A9F" w:rsidP="00254D44">
      <w:pPr>
        <w:autoSpaceDE/>
        <w:autoSpaceDN/>
        <w:spacing w:line="400" w:lineRule="atLeast"/>
        <w:ind w:firstLineChars="200" w:firstLine="480"/>
        <w:jc w:val="both"/>
        <w:rPr>
          <w:rFonts w:asciiTheme="majorEastAsia" w:eastAsiaTheme="majorEastAsia" w:hAnsiTheme="majorEastAsia"/>
          <w:bCs/>
          <w:sz w:val="24"/>
          <w:szCs w:val="24"/>
          <w:lang w:eastAsia="zh-CN"/>
        </w:rPr>
      </w:pPr>
      <w:r w:rsidRPr="00EB0831">
        <w:rPr>
          <w:rFonts w:asciiTheme="majorEastAsia" w:eastAsiaTheme="majorEastAsia" w:hAnsiTheme="majorEastAsia" w:hint="eastAsia"/>
          <w:bCs/>
          <w:sz w:val="24"/>
          <w:szCs w:val="24"/>
          <w:lang w:eastAsia="zh-CN"/>
        </w:rPr>
        <w:t>1. 项目名称：</w:t>
      </w:r>
      <w:r w:rsidR="00633CB3" w:rsidRPr="00633CB3">
        <w:rPr>
          <w:rFonts w:asciiTheme="majorEastAsia" w:eastAsiaTheme="majorEastAsia" w:hAnsiTheme="majorEastAsia" w:hint="eastAsia"/>
          <w:sz w:val="24"/>
          <w:szCs w:val="24"/>
          <w:lang w:eastAsia="zh-CN"/>
        </w:rPr>
        <w:t>翔鹭码头南8#</w:t>
      </w:r>
      <w:r w:rsidR="00633CB3">
        <w:rPr>
          <w:rFonts w:asciiTheme="majorEastAsia" w:eastAsiaTheme="majorEastAsia" w:hAnsiTheme="majorEastAsia" w:hint="eastAsia"/>
          <w:sz w:val="24"/>
          <w:szCs w:val="24"/>
          <w:lang w:eastAsia="zh-CN"/>
        </w:rPr>
        <w:t>和</w:t>
      </w:r>
      <w:r w:rsidR="00D15125">
        <w:rPr>
          <w:rFonts w:asciiTheme="majorEastAsia" w:eastAsiaTheme="majorEastAsia" w:hAnsiTheme="majorEastAsia" w:hint="eastAsia"/>
          <w:sz w:val="24"/>
          <w:szCs w:val="24"/>
          <w:lang w:eastAsia="zh-CN"/>
        </w:rPr>
        <w:t>南</w:t>
      </w:r>
      <w:r w:rsidR="00633CB3" w:rsidRPr="00633CB3">
        <w:rPr>
          <w:rFonts w:asciiTheme="majorEastAsia" w:eastAsiaTheme="majorEastAsia" w:hAnsiTheme="majorEastAsia" w:hint="eastAsia"/>
          <w:sz w:val="24"/>
          <w:szCs w:val="24"/>
          <w:lang w:eastAsia="zh-CN"/>
        </w:rPr>
        <w:t>9#泊位岸电改造项目集装箱采购安装及电缆</w:t>
      </w:r>
      <w:r w:rsidR="00D15125">
        <w:rPr>
          <w:rFonts w:asciiTheme="majorEastAsia" w:eastAsiaTheme="majorEastAsia" w:hAnsiTheme="majorEastAsia" w:hint="eastAsia"/>
          <w:sz w:val="24"/>
          <w:szCs w:val="24"/>
          <w:lang w:eastAsia="zh-CN"/>
        </w:rPr>
        <w:t>光纤</w:t>
      </w:r>
      <w:r w:rsidR="00633CB3" w:rsidRPr="00633CB3">
        <w:rPr>
          <w:rFonts w:asciiTheme="majorEastAsia" w:eastAsiaTheme="majorEastAsia" w:hAnsiTheme="majorEastAsia" w:hint="eastAsia"/>
          <w:sz w:val="24"/>
          <w:szCs w:val="24"/>
          <w:lang w:eastAsia="zh-CN"/>
        </w:rPr>
        <w:t>敷设项目</w:t>
      </w:r>
    </w:p>
    <w:p w:rsidR="00FA0A9F" w:rsidRPr="00147B40" w:rsidRDefault="00FA0A9F" w:rsidP="00254D44">
      <w:pPr>
        <w:pStyle w:val="2"/>
        <w:spacing w:line="400" w:lineRule="atLeast"/>
        <w:ind w:left="0" w:firstLineChars="198" w:firstLine="475"/>
        <w:rPr>
          <w:b w:val="0"/>
          <w:lang w:eastAsia="zh-CN"/>
        </w:rPr>
      </w:pPr>
      <w:r w:rsidRPr="00EB0831">
        <w:rPr>
          <w:rFonts w:asciiTheme="majorEastAsia" w:eastAsiaTheme="majorEastAsia" w:hAnsiTheme="majorEastAsia" w:hint="eastAsia"/>
          <w:b w:val="0"/>
          <w:lang w:eastAsia="zh-CN"/>
        </w:rPr>
        <w:t>2. 比选项目简要说明：</w:t>
      </w:r>
      <w:r w:rsidR="00147B40" w:rsidRPr="00147B40">
        <w:rPr>
          <w:rFonts w:hint="eastAsia"/>
          <w:b w:val="0"/>
          <w:kern w:val="2"/>
          <w:lang w:eastAsia="zh-CN"/>
        </w:rPr>
        <w:t>因原系统集装箱已无空间放置新设备，分别在原有集装箱旁放置新集装箱用以放置新增设备。</w:t>
      </w:r>
    </w:p>
    <w:p w:rsidR="002671E7" w:rsidRDefault="00FA0A9F" w:rsidP="00254D44">
      <w:pPr>
        <w:spacing w:line="400" w:lineRule="atLeast"/>
        <w:ind w:firstLine="465"/>
        <w:rPr>
          <w:sz w:val="24"/>
          <w:szCs w:val="24"/>
          <w:lang w:eastAsia="zh-CN"/>
        </w:rPr>
      </w:pPr>
      <w:r w:rsidRPr="00EB0831">
        <w:rPr>
          <w:rFonts w:hint="eastAsia"/>
          <w:sz w:val="24"/>
          <w:szCs w:val="24"/>
          <w:lang w:eastAsia="zh-CN"/>
        </w:rPr>
        <w:t>3. 项目控制价格：</w:t>
      </w:r>
      <w:r w:rsidR="002671E7">
        <w:rPr>
          <w:rFonts w:hint="eastAsia"/>
          <w:sz w:val="24"/>
          <w:szCs w:val="24"/>
          <w:lang w:eastAsia="zh-CN"/>
        </w:rPr>
        <w:t>17万元，</w:t>
      </w:r>
    </w:p>
    <w:p w:rsidR="00FA0A9F" w:rsidRDefault="002671E7" w:rsidP="00254D44">
      <w:pPr>
        <w:spacing w:line="400" w:lineRule="atLeast"/>
        <w:ind w:firstLineChars="100" w:firstLine="240"/>
        <w:rPr>
          <w:sz w:val="24"/>
          <w:szCs w:val="24"/>
          <w:lang w:eastAsia="zh-CN"/>
        </w:rPr>
      </w:pPr>
      <w:r>
        <w:rPr>
          <w:rFonts w:hint="eastAsia"/>
          <w:sz w:val="24"/>
          <w:szCs w:val="24"/>
          <w:lang w:eastAsia="zh-CN"/>
        </w:rPr>
        <w:t>其中含</w:t>
      </w:r>
      <w:r w:rsidR="00147B40">
        <w:rPr>
          <w:rFonts w:hint="eastAsia"/>
          <w:sz w:val="24"/>
          <w:szCs w:val="24"/>
          <w:lang w:eastAsia="zh-CN"/>
        </w:rPr>
        <w:t>2个集装箱（含安装和土建）</w:t>
      </w:r>
      <w:r w:rsidR="00FA0A9F" w:rsidRPr="00EB0831">
        <w:rPr>
          <w:rFonts w:hint="eastAsia"/>
          <w:sz w:val="24"/>
          <w:szCs w:val="24"/>
          <w:lang w:eastAsia="zh-CN"/>
        </w:rPr>
        <w:t>：</w:t>
      </w:r>
      <w:r w:rsidR="00147B40">
        <w:rPr>
          <w:rFonts w:hint="eastAsia"/>
          <w:sz w:val="24"/>
          <w:szCs w:val="24"/>
          <w:lang w:eastAsia="zh-CN"/>
        </w:rPr>
        <w:t>10</w:t>
      </w:r>
      <w:r w:rsidR="00FA0A9F">
        <w:rPr>
          <w:rFonts w:hint="eastAsia"/>
          <w:sz w:val="24"/>
          <w:szCs w:val="24"/>
          <w:lang w:eastAsia="zh-CN"/>
        </w:rPr>
        <w:t>0000</w:t>
      </w:r>
      <w:r w:rsidR="00FA0A9F" w:rsidRPr="00EB0831">
        <w:rPr>
          <w:rFonts w:hint="eastAsia"/>
          <w:sz w:val="24"/>
          <w:szCs w:val="24"/>
          <w:lang w:eastAsia="zh-CN"/>
        </w:rPr>
        <w:t>.00元</w:t>
      </w:r>
      <w:r w:rsidR="00254D44">
        <w:rPr>
          <w:rFonts w:hint="eastAsia"/>
          <w:sz w:val="24"/>
          <w:szCs w:val="24"/>
          <w:lang w:eastAsia="zh-CN"/>
        </w:rPr>
        <w:t>，</w:t>
      </w:r>
      <w:r w:rsidR="00147B40">
        <w:rPr>
          <w:rFonts w:hint="eastAsia"/>
          <w:sz w:val="24"/>
          <w:szCs w:val="24"/>
          <w:lang w:eastAsia="zh-CN"/>
        </w:rPr>
        <w:t>电缆及光纤敷设（含熔接、试验）</w:t>
      </w:r>
      <w:r w:rsidR="00FA0A9F" w:rsidRPr="00EB0831">
        <w:rPr>
          <w:rFonts w:hint="eastAsia"/>
          <w:sz w:val="24"/>
          <w:szCs w:val="24"/>
          <w:lang w:eastAsia="zh-CN"/>
        </w:rPr>
        <w:t>：</w:t>
      </w:r>
      <w:r w:rsidR="00147B40">
        <w:rPr>
          <w:rFonts w:hint="eastAsia"/>
          <w:sz w:val="24"/>
          <w:szCs w:val="24"/>
          <w:lang w:eastAsia="zh-CN"/>
        </w:rPr>
        <w:t>7</w:t>
      </w:r>
      <w:r w:rsidR="00FA0A9F">
        <w:rPr>
          <w:rFonts w:hint="eastAsia"/>
          <w:sz w:val="24"/>
          <w:szCs w:val="24"/>
          <w:lang w:eastAsia="zh-CN"/>
        </w:rPr>
        <w:t>0000</w:t>
      </w:r>
      <w:r w:rsidR="00FA0A9F" w:rsidRPr="00EB0831">
        <w:rPr>
          <w:rFonts w:hint="eastAsia"/>
          <w:sz w:val="24"/>
          <w:szCs w:val="24"/>
          <w:lang w:eastAsia="zh-CN"/>
        </w:rPr>
        <w:t>.00元</w:t>
      </w:r>
    </w:p>
    <w:p w:rsidR="00FA0A9F" w:rsidRPr="00147B40" w:rsidRDefault="00FA0A9F" w:rsidP="00254D44">
      <w:pPr>
        <w:pStyle w:val="1"/>
        <w:spacing w:line="400" w:lineRule="atLeast"/>
        <w:jc w:val="left"/>
        <w:rPr>
          <w:b/>
          <w:sz w:val="24"/>
          <w:szCs w:val="24"/>
        </w:rPr>
      </w:pPr>
      <w:r>
        <w:rPr>
          <w:rFonts w:hint="eastAsia"/>
          <w:sz w:val="24"/>
          <w:szCs w:val="24"/>
        </w:rPr>
        <w:t xml:space="preserve">    </w:t>
      </w:r>
      <w:r w:rsidRPr="00147B40">
        <w:rPr>
          <w:rFonts w:hint="eastAsia"/>
          <w:b/>
          <w:sz w:val="24"/>
          <w:szCs w:val="24"/>
        </w:rPr>
        <w:t>二、</w:t>
      </w:r>
      <w:r w:rsidRPr="00147B40">
        <w:rPr>
          <w:b/>
          <w:sz w:val="24"/>
          <w:szCs w:val="24"/>
        </w:rPr>
        <w:t>参选人资格要求：</w:t>
      </w:r>
    </w:p>
    <w:p w:rsidR="00FA0A9F" w:rsidRPr="00B065F7" w:rsidRDefault="00FA0A9F" w:rsidP="00254D44">
      <w:pPr>
        <w:spacing w:line="400" w:lineRule="atLeast"/>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00E204DF">
        <w:rPr>
          <w:rFonts w:hint="eastAsia"/>
          <w:sz w:val="24"/>
          <w:szCs w:val="24"/>
          <w:lang w:eastAsia="zh-CN"/>
        </w:rPr>
        <w:t>须具备有效</w:t>
      </w:r>
      <w:r w:rsidR="00E204DF" w:rsidRPr="00E204DF">
        <w:rPr>
          <w:rFonts w:hint="eastAsia"/>
          <w:sz w:val="24"/>
          <w:szCs w:val="24"/>
          <w:lang w:eastAsia="zh-CN"/>
        </w:rPr>
        <w:t>企业法人营业执照，具有在中华人民共和国注册的法人资格</w:t>
      </w:r>
      <w:r>
        <w:rPr>
          <w:rFonts w:hint="eastAsia"/>
          <w:sz w:val="24"/>
          <w:szCs w:val="24"/>
          <w:lang w:eastAsia="zh-CN"/>
        </w:rPr>
        <w:t>，信誉良好；</w:t>
      </w:r>
    </w:p>
    <w:p w:rsidR="004E1109" w:rsidRDefault="00FA0A9F" w:rsidP="00254D44">
      <w:pPr>
        <w:autoSpaceDE/>
        <w:autoSpaceDN/>
        <w:spacing w:line="400" w:lineRule="atLeast"/>
        <w:ind w:left="1" w:firstLineChars="200" w:firstLine="480"/>
        <w:jc w:val="both"/>
        <w:rPr>
          <w:rFonts w:asciiTheme="majorEastAsia" w:eastAsiaTheme="majorEastAsia" w:hAnsiTheme="majorEastAsia"/>
          <w:sz w:val="24"/>
          <w:szCs w:val="24"/>
          <w:lang w:eastAsia="zh-CN"/>
        </w:rPr>
      </w:pPr>
      <w:r w:rsidRPr="00B065F7">
        <w:rPr>
          <w:rFonts w:hint="eastAsia"/>
          <w:sz w:val="24"/>
          <w:szCs w:val="24"/>
          <w:lang w:eastAsia="zh-CN"/>
        </w:rPr>
        <w:t>2.</w:t>
      </w:r>
      <w:r w:rsidR="00147B40" w:rsidRPr="00147B40">
        <w:rPr>
          <w:rFonts w:asciiTheme="majorEastAsia" w:eastAsiaTheme="majorEastAsia" w:hAnsiTheme="majorEastAsia"/>
          <w:sz w:val="24"/>
          <w:szCs w:val="24"/>
          <w:lang w:eastAsia="zh-CN"/>
        </w:rPr>
        <w:t xml:space="preserve"> </w:t>
      </w:r>
      <w:r w:rsidR="004E1109">
        <w:rPr>
          <w:rFonts w:asciiTheme="majorEastAsia" w:eastAsiaTheme="majorEastAsia" w:hAnsiTheme="majorEastAsia" w:hint="eastAsia"/>
          <w:sz w:val="24"/>
          <w:szCs w:val="24"/>
          <w:lang w:eastAsia="zh-CN"/>
        </w:rPr>
        <w:t>具有安装类3级及以上资质；</w:t>
      </w:r>
    </w:p>
    <w:p w:rsidR="00FA0A9F" w:rsidRDefault="004E1109" w:rsidP="00254D44">
      <w:pPr>
        <w:autoSpaceDE/>
        <w:autoSpaceDN/>
        <w:spacing w:line="400" w:lineRule="atLeast"/>
        <w:ind w:left="1" w:firstLineChars="200" w:firstLine="480"/>
        <w:jc w:val="both"/>
        <w:rPr>
          <w:sz w:val="24"/>
          <w:lang w:eastAsia="zh-CN"/>
        </w:rPr>
      </w:pPr>
      <w:r>
        <w:rPr>
          <w:rFonts w:asciiTheme="majorEastAsia" w:eastAsiaTheme="majorEastAsia" w:hAnsiTheme="majorEastAsia" w:hint="eastAsia"/>
          <w:sz w:val="24"/>
          <w:szCs w:val="24"/>
          <w:lang w:eastAsia="zh-CN"/>
        </w:rPr>
        <w:t xml:space="preserve">3. </w:t>
      </w:r>
      <w:r w:rsidR="00147B40" w:rsidRPr="00232405">
        <w:rPr>
          <w:rFonts w:asciiTheme="majorEastAsia" w:eastAsiaTheme="majorEastAsia" w:hAnsiTheme="majorEastAsia"/>
          <w:sz w:val="24"/>
          <w:szCs w:val="24"/>
          <w:lang w:eastAsia="zh-CN"/>
        </w:rPr>
        <w:t>没有失信黑名单记录（以最高院失信被执行人系统发布信息为准）；</w:t>
      </w:r>
    </w:p>
    <w:p w:rsidR="00FA0A9F" w:rsidRDefault="004E1109" w:rsidP="00254D44">
      <w:pPr>
        <w:autoSpaceDE/>
        <w:autoSpaceDN/>
        <w:spacing w:line="400" w:lineRule="atLeast"/>
        <w:ind w:firstLineChars="200" w:firstLine="480"/>
        <w:jc w:val="both"/>
        <w:rPr>
          <w:sz w:val="24"/>
          <w:lang w:eastAsia="zh-CN"/>
        </w:rPr>
      </w:pPr>
      <w:r>
        <w:rPr>
          <w:rFonts w:hint="eastAsia"/>
          <w:sz w:val="24"/>
          <w:lang w:eastAsia="zh-CN"/>
        </w:rPr>
        <w:t>4</w:t>
      </w:r>
      <w:r w:rsidR="00FA0A9F">
        <w:rPr>
          <w:rFonts w:hint="eastAsia"/>
          <w:sz w:val="24"/>
          <w:lang w:eastAsia="zh-CN"/>
        </w:rPr>
        <w:t xml:space="preserve">. </w:t>
      </w:r>
      <w:r w:rsidR="00147B40" w:rsidRPr="00232405">
        <w:rPr>
          <w:rFonts w:asciiTheme="majorEastAsia" w:eastAsiaTheme="majorEastAsia" w:hAnsiTheme="majorEastAsia"/>
          <w:sz w:val="24"/>
          <w:szCs w:val="24"/>
          <w:lang w:eastAsia="zh-CN"/>
        </w:rPr>
        <w:t>与</w:t>
      </w:r>
      <w:r w:rsidR="00147B40" w:rsidRPr="00232405">
        <w:rPr>
          <w:rFonts w:asciiTheme="majorEastAsia" w:eastAsiaTheme="majorEastAsia" w:hAnsiTheme="majorEastAsia" w:hint="eastAsia"/>
          <w:sz w:val="24"/>
          <w:szCs w:val="24"/>
          <w:lang w:eastAsia="zh-CN"/>
        </w:rPr>
        <w:t>比选人</w:t>
      </w:r>
      <w:r w:rsidR="00147B40" w:rsidRPr="00232405">
        <w:rPr>
          <w:rFonts w:asciiTheme="majorEastAsia" w:eastAsiaTheme="majorEastAsia" w:hAnsiTheme="majorEastAsia"/>
          <w:sz w:val="24"/>
          <w:szCs w:val="24"/>
          <w:lang w:eastAsia="zh-CN"/>
        </w:rPr>
        <w:t>无诉讼纠纷</w:t>
      </w:r>
      <w:r w:rsidR="00147B40">
        <w:rPr>
          <w:rFonts w:asciiTheme="majorEastAsia" w:eastAsiaTheme="majorEastAsia" w:hAnsiTheme="majorEastAsia" w:hint="eastAsia"/>
          <w:sz w:val="24"/>
          <w:szCs w:val="24"/>
          <w:lang w:eastAsia="zh-CN"/>
        </w:rPr>
        <w:t>；</w:t>
      </w:r>
    </w:p>
    <w:p w:rsidR="00FA0A9F" w:rsidRDefault="004E1109" w:rsidP="00254D44">
      <w:pPr>
        <w:autoSpaceDE/>
        <w:autoSpaceDN/>
        <w:spacing w:line="400" w:lineRule="atLeast"/>
        <w:ind w:firstLineChars="200" w:firstLine="480"/>
        <w:jc w:val="both"/>
        <w:rPr>
          <w:rFonts w:asciiTheme="majorEastAsia" w:eastAsiaTheme="majorEastAsia" w:hAnsiTheme="majorEastAsia"/>
          <w:sz w:val="24"/>
          <w:szCs w:val="24"/>
          <w:lang w:eastAsia="zh-CN"/>
        </w:rPr>
      </w:pPr>
      <w:r>
        <w:rPr>
          <w:rFonts w:hint="eastAsia"/>
          <w:sz w:val="24"/>
          <w:lang w:eastAsia="zh-CN"/>
        </w:rPr>
        <w:t>5</w:t>
      </w:r>
      <w:r w:rsidR="00FA0A9F">
        <w:rPr>
          <w:rFonts w:hint="eastAsia"/>
          <w:sz w:val="24"/>
          <w:lang w:eastAsia="zh-CN"/>
        </w:rPr>
        <w:t>.</w:t>
      </w:r>
      <w:r w:rsidR="00FA0A9F">
        <w:rPr>
          <w:sz w:val="24"/>
          <w:lang w:eastAsia="zh-CN"/>
        </w:rPr>
        <w:t xml:space="preserve"> </w:t>
      </w:r>
      <w:r w:rsidR="00147B40" w:rsidRPr="00232405">
        <w:rPr>
          <w:rFonts w:asciiTheme="majorEastAsia" w:eastAsiaTheme="majorEastAsia" w:hAnsiTheme="majorEastAsia" w:hint="eastAsia"/>
          <w:sz w:val="24"/>
          <w:szCs w:val="24"/>
          <w:lang w:eastAsia="zh-CN"/>
        </w:rPr>
        <w:t>本项目</w:t>
      </w:r>
      <w:r w:rsidR="00147B40">
        <w:rPr>
          <w:rFonts w:asciiTheme="majorEastAsia" w:eastAsiaTheme="majorEastAsia" w:hAnsiTheme="majorEastAsia" w:hint="eastAsia"/>
          <w:sz w:val="24"/>
          <w:szCs w:val="24"/>
          <w:lang w:eastAsia="zh-CN"/>
        </w:rPr>
        <w:t>不</w:t>
      </w:r>
      <w:r w:rsidR="00147B40" w:rsidRPr="00232405">
        <w:rPr>
          <w:rFonts w:asciiTheme="majorEastAsia" w:eastAsiaTheme="majorEastAsia" w:hAnsiTheme="majorEastAsia" w:hint="eastAsia"/>
          <w:sz w:val="24"/>
          <w:szCs w:val="24"/>
          <w:lang w:eastAsia="zh-CN"/>
        </w:rPr>
        <w:t>接受联合体参选</w:t>
      </w:r>
      <w:r w:rsidR="00147B40" w:rsidRPr="00232405">
        <w:rPr>
          <w:rFonts w:hint="eastAsia"/>
          <w:sz w:val="24"/>
          <w:szCs w:val="24"/>
          <w:lang w:eastAsia="zh-CN"/>
        </w:rPr>
        <w:t>。</w:t>
      </w:r>
    </w:p>
    <w:p w:rsidR="00FA0A9F" w:rsidRPr="005D647F" w:rsidRDefault="00FA0A9F" w:rsidP="00254D44">
      <w:pPr>
        <w:pStyle w:val="1"/>
        <w:spacing w:line="400" w:lineRule="atLeast"/>
        <w:rPr>
          <w:rFonts w:asciiTheme="majorEastAsia" w:eastAsiaTheme="majorEastAsia" w:hAnsiTheme="majorEastAsia"/>
          <w:b/>
          <w:bCs/>
          <w:sz w:val="24"/>
          <w:szCs w:val="24"/>
        </w:rPr>
      </w:pPr>
      <w:r>
        <w:rPr>
          <w:rFonts w:hint="eastAsia"/>
          <w:sz w:val="24"/>
          <w:szCs w:val="24"/>
        </w:rPr>
        <w:t xml:space="preserve">    </w:t>
      </w:r>
      <w:r w:rsidRPr="005D647F">
        <w:rPr>
          <w:rFonts w:asciiTheme="majorEastAsia" w:eastAsiaTheme="majorEastAsia" w:hAnsiTheme="majorEastAsia" w:hint="eastAsia"/>
          <w:b/>
          <w:bCs/>
          <w:sz w:val="24"/>
          <w:szCs w:val="24"/>
        </w:rPr>
        <w:t>三、报名要求</w:t>
      </w:r>
    </w:p>
    <w:p w:rsidR="00FA0A9F" w:rsidRPr="00156725" w:rsidRDefault="00FA0A9F" w:rsidP="00254D44">
      <w:pPr>
        <w:autoSpaceDE/>
        <w:autoSpaceDN/>
        <w:spacing w:line="400" w:lineRule="atLeast"/>
        <w:ind w:firstLineChars="200" w:firstLine="480"/>
        <w:jc w:val="both"/>
        <w:rPr>
          <w:rFonts w:asciiTheme="majorEastAsia" w:eastAsiaTheme="majorEastAsia" w:hAnsiTheme="majorEastAsia"/>
          <w:bCs/>
          <w:sz w:val="24"/>
          <w:szCs w:val="24"/>
          <w:lang w:eastAsia="zh-CN"/>
        </w:rPr>
      </w:pPr>
      <w:r w:rsidRPr="00156725">
        <w:rPr>
          <w:rFonts w:asciiTheme="majorEastAsia" w:eastAsiaTheme="majorEastAsia" w:hAnsiTheme="majorEastAsia" w:hint="eastAsia"/>
          <w:bCs/>
          <w:sz w:val="24"/>
          <w:szCs w:val="24"/>
          <w:lang w:eastAsia="zh-CN"/>
        </w:rPr>
        <w:t>1. 报名时间：</w:t>
      </w:r>
      <w:r w:rsidRPr="00156725">
        <w:rPr>
          <w:rFonts w:asciiTheme="majorEastAsia" w:eastAsiaTheme="majorEastAsia" w:hAnsiTheme="majorEastAsia" w:hint="eastAsia"/>
          <w:sz w:val="24"/>
          <w:szCs w:val="24"/>
          <w:lang w:eastAsia="zh-CN"/>
        </w:rPr>
        <w:t>202</w:t>
      </w:r>
      <w:r w:rsidR="00147B40">
        <w:rPr>
          <w:rFonts w:asciiTheme="majorEastAsia" w:eastAsiaTheme="majorEastAsia" w:hAnsiTheme="majorEastAsia" w:hint="eastAsia"/>
          <w:sz w:val="24"/>
          <w:szCs w:val="24"/>
          <w:lang w:eastAsia="zh-CN"/>
        </w:rPr>
        <w:t>2</w:t>
      </w:r>
      <w:r w:rsidRPr="00156725">
        <w:rPr>
          <w:rFonts w:asciiTheme="majorEastAsia" w:eastAsiaTheme="majorEastAsia" w:hAnsiTheme="majorEastAsia" w:hint="eastAsia"/>
          <w:sz w:val="24"/>
          <w:szCs w:val="24"/>
          <w:lang w:eastAsia="zh-CN"/>
        </w:rPr>
        <w:t>年</w:t>
      </w:r>
      <w:r w:rsidR="009967A2">
        <w:rPr>
          <w:rFonts w:asciiTheme="majorEastAsia" w:eastAsiaTheme="majorEastAsia" w:hAnsiTheme="majorEastAsia" w:hint="eastAsia"/>
          <w:sz w:val="24"/>
          <w:szCs w:val="24"/>
          <w:lang w:eastAsia="zh-CN"/>
        </w:rPr>
        <w:t>4</w:t>
      </w:r>
      <w:r w:rsidRPr="00156725">
        <w:rPr>
          <w:rFonts w:asciiTheme="majorEastAsia" w:eastAsiaTheme="majorEastAsia" w:hAnsiTheme="majorEastAsia" w:hint="eastAsia"/>
          <w:sz w:val="24"/>
          <w:szCs w:val="24"/>
          <w:lang w:eastAsia="zh-CN"/>
        </w:rPr>
        <w:t>月</w:t>
      </w:r>
      <w:r w:rsidR="009D276F">
        <w:rPr>
          <w:rFonts w:asciiTheme="majorEastAsia" w:eastAsiaTheme="majorEastAsia" w:hAnsiTheme="majorEastAsia" w:hint="eastAsia"/>
          <w:sz w:val="24"/>
          <w:szCs w:val="24"/>
          <w:lang w:eastAsia="zh-CN"/>
        </w:rPr>
        <w:t>11</w:t>
      </w:r>
      <w:r w:rsidRPr="00156725">
        <w:rPr>
          <w:rFonts w:asciiTheme="majorEastAsia" w:eastAsiaTheme="majorEastAsia" w:hAnsiTheme="majorEastAsia" w:hint="eastAsia"/>
          <w:sz w:val="24"/>
          <w:szCs w:val="24"/>
          <w:lang w:eastAsia="zh-CN"/>
        </w:rPr>
        <w:t>日至</w:t>
      </w:r>
      <w:r w:rsidR="009D276F">
        <w:rPr>
          <w:rFonts w:asciiTheme="majorEastAsia" w:eastAsiaTheme="majorEastAsia" w:hAnsiTheme="majorEastAsia" w:hint="eastAsia"/>
          <w:sz w:val="24"/>
          <w:szCs w:val="24"/>
          <w:lang w:eastAsia="zh-CN"/>
        </w:rPr>
        <w:t>20</w:t>
      </w:r>
      <w:r w:rsidRPr="00156725">
        <w:rPr>
          <w:rFonts w:asciiTheme="majorEastAsia" w:eastAsiaTheme="majorEastAsia" w:hAnsiTheme="majorEastAsia" w:hint="eastAsia"/>
          <w:sz w:val="24"/>
          <w:szCs w:val="24"/>
          <w:lang w:eastAsia="zh-CN"/>
        </w:rPr>
        <w:t>日</w:t>
      </w:r>
      <w:r>
        <w:rPr>
          <w:rFonts w:asciiTheme="majorEastAsia" w:eastAsiaTheme="majorEastAsia" w:hAnsiTheme="majorEastAsia" w:hint="eastAsia"/>
          <w:sz w:val="24"/>
          <w:szCs w:val="24"/>
          <w:lang w:eastAsia="zh-CN"/>
        </w:rPr>
        <w:t>14:30时</w:t>
      </w:r>
      <w:r w:rsidRPr="00156725">
        <w:rPr>
          <w:rFonts w:asciiTheme="majorEastAsia" w:eastAsiaTheme="majorEastAsia" w:hAnsiTheme="majorEastAsia" w:hint="eastAsia"/>
          <w:sz w:val="24"/>
          <w:szCs w:val="24"/>
          <w:lang w:eastAsia="zh-CN"/>
        </w:rPr>
        <w:t>（共10天）</w:t>
      </w:r>
    </w:p>
    <w:p w:rsidR="00FA0A9F" w:rsidRPr="00156725" w:rsidRDefault="00FA0A9F" w:rsidP="00254D44">
      <w:pPr>
        <w:autoSpaceDE/>
        <w:autoSpaceDN/>
        <w:spacing w:line="400" w:lineRule="atLeast"/>
        <w:ind w:firstLineChars="200" w:firstLine="480"/>
        <w:jc w:val="both"/>
        <w:rPr>
          <w:rFonts w:asciiTheme="majorEastAsia" w:eastAsiaTheme="majorEastAsia" w:hAnsiTheme="majorEastAsia"/>
          <w:bCs/>
          <w:sz w:val="24"/>
          <w:szCs w:val="24"/>
          <w:lang w:eastAsia="zh-CN"/>
        </w:rPr>
      </w:pPr>
      <w:r w:rsidRPr="00156725">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9" w:history="1">
        <w:r w:rsidRPr="00156725">
          <w:rPr>
            <w:rStyle w:val="ab"/>
            <w:rFonts w:asciiTheme="majorEastAsia" w:eastAsiaTheme="majorEastAsia" w:hAnsiTheme="majorEastAsia" w:hint="eastAsia"/>
            <w:bCs/>
            <w:sz w:val="24"/>
            <w:szCs w:val="24"/>
            <w:lang w:eastAsia="zh-CN"/>
          </w:rPr>
          <w:t>hzji@fhcpec.com.cn</w:t>
        </w:r>
      </w:hyperlink>
      <w:r>
        <w:rPr>
          <w:rFonts w:asciiTheme="majorEastAsia" w:eastAsiaTheme="majorEastAsia" w:hAnsiTheme="majorEastAsia" w:hint="eastAsia"/>
          <w:bCs/>
          <w:sz w:val="24"/>
          <w:szCs w:val="24"/>
          <w:lang w:eastAsia="zh-CN"/>
        </w:rPr>
        <w:t>。未报名的参选人不能参加本项目比选。</w:t>
      </w:r>
    </w:p>
    <w:p w:rsidR="00FA0A9F" w:rsidRPr="00156725" w:rsidRDefault="00FA0A9F" w:rsidP="00254D44">
      <w:pPr>
        <w:pStyle w:val="10"/>
        <w:spacing w:line="400" w:lineRule="atLeast"/>
        <w:ind w:left="0" w:firstLineChars="200" w:firstLine="459"/>
        <w:rPr>
          <w:rFonts w:asciiTheme="majorEastAsia" w:eastAsiaTheme="majorEastAsia" w:hAnsiTheme="majorEastAsia"/>
          <w:b w:val="0"/>
          <w:bCs w:val="0"/>
          <w:sz w:val="24"/>
          <w:szCs w:val="24"/>
          <w:lang w:eastAsia="zh-CN"/>
        </w:rPr>
      </w:pPr>
      <w:r w:rsidRPr="00156725">
        <w:rPr>
          <w:rFonts w:asciiTheme="majorEastAsia" w:eastAsiaTheme="majorEastAsia" w:hAnsiTheme="majorEastAsia" w:hint="eastAsia"/>
          <w:w w:val="95"/>
          <w:sz w:val="24"/>
          <w:szCs w:val="24"/>
          <w:lang w:eastAsia="zh-CN"/>
        </w:rPr>
        <w:t>四、</w:t>
      </w:r>
      <w:r w:rsidRPr="00156725">
        <w:rPr>
          <w:rFonts w:asciiTheme="majorEastAsia" w:eastAsiaTheme="majorEastAsia" w:hAnsiTheme="majorEastAsia" w:hint="eastAsia"/>
          <w:sz w:val="24"/>
          <w:szCs w:val="24"/>
          <w:lang w:eastAsia="zh-CN"/>
        </w:rPr>
        <w:t>参选文件递交要求</w:t>
      </w:r>
    </w:p>
    <w:p w:rsidR="00FA0A9F" w:rsidRPr="005D647F" w:rsidRDefault="00FA0A9F" w:rsidP="00254D44">
      <w:pPr>
        <w:autoSpaceDE/>
        <w:autoSpaceDN/>
        <w:spacing w:line="400" w:lineRule="atLeast"/>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FA0A9F" w:rsidRPr="005D647F" w:rsidRDefault="00FA0A9F" w:rsidP="00254D44">
      <w:pPr>
        <w:autoSpaceDE/>
        <w:autoSpaceDN/>
        <w:spacing w:line="400" w:lineRule="atLeast"/>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w:t>
      </w:r>
      <w:r>
        <w:rPr>
          <w:rFonts w:asciiTheme="majorEastAsia" w:eastAsiaTheme="majorEastAsia" w:hAnsiTheme="majorEastAsia" w:hint="eastAsia"/>
          <w:bCs/>
          <w:sz w:val="24"/>
          <w:szCs w:val="24"/>
          <w:lang w:eastAsia="zh-CN"/>
        </w:rPr>
        <w:t>2个工作日</w:t>
      </w:r>
    </w:p>
    <w:p w:rsidR="00FA0A9F" w:rsidRPr="00395E35" w:rsidRDefault="00FA0A9F" w:rsidP="00254D44">
      <w:pPr>
        <w:autoSpaceDE/>
        <w:autoSpaceDN/>
        <w:spacing w:line="400" w:lineRule="atLeast"/>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sidRPr="00395E35">
        <w:rPr>
          <w:rFonts w:asciiTheme="majorEastAsia" w:eastAsiaTheme="majorEastAsia" w:hAnsiTheme="majorEastAsia" w:hint="eastAsia"/>
          <w:b/>
          <w:bCs/>
          <w:sz w:val="24"/>
          <w:szCs w:val="24"/>
          <w:lang w:eastAsia="zh-CN"/>
        </w:rPr>
        <w:t>联系方式</w:t>
      </w:r>
    </w:p>
    <w:p w:rsidR="00FA0A9F" w:rsidRPr="0089373F" w:rsidRDefault="00FA0A9F" w:rsidP="00254D44">
      <w:pPr>
        <w:pStyle w:val="af1"/>
        <w:snapToGrid w:val="0"/>
        <w:spacing w:line="400" w:lineRule="atLeast"/>
        <w:ind w:left="412"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商务联系人：纪先生  电话：0596-6311823  邮箱：hzji@fhcpec.com.cn</w:t>
      </w:r>
    </w:p>
    <w:p w:rsidR="00FA0A9F" w:rsidRPr="0089373F" w:rsidRDefault="00FA0A9F" w:rsidP="00254D44">
      <w:pPr>
        <w:pStyle w:val="af1"/>
        <w:snapToGrid w:val="0"/>
        <w:spacing w:line="400" w:lineRule="atLeast"/>
        <w:ind w:left="412"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纪检监察室电话：0596-6311774  邮箱：</w:t>
      </w:r>
      <w:hyperlink r:id="rId10" w:history="1">
        <w:r w:rsidRPr="00F90176">
          <w:rPr>
            <w:rStyle w:val="ab"/>
            <w:rFonts w:asciiTheme="majorEastAsia" w:eastAsiaTheme="majorEastAsia" w:hAnsiTheme="majorEastAsia" w:hint="eastAsia"/>
            <w:bCs/>
            <w:szCs w:val="24"/>
          </w:rPr>
          <w:t>fhcjc</w:t>
        </w:r>
        <w:r w:rsidRPr="00F90176">
          <w:rPr>
            <w:rStyle w:val="ab"/>
            <w:rFonts w:asciiTheme="majorEastAsia" w:eastAsiaTheme="majorEastAsia" w:hAnsiTheme="majorEastAsia"/>
            <w:bCs/>
            <w:szCs w:val="24"/>
          </w:rPr>
          <w:t>@fhcpec.com.cn</w:t>
        </w:r>
      </w:hyperlink>
    </w:p>
    <w:p w:rsidR="00FA0A9F" w:rsidRPr="005D647F" w:rsidRDefault="00FA0A9F" w:rsidP="00254D44">
      <w:pPr>
        <w:pStyle w:val="af1"/>
        <w:snapToGrid w:val="0"/>
        <w:spacing w:line="400" w:lineRule="atLeast"/>
        <w:ind w:left="412" w:firstLineChars="200" w:firstLine="480"/>
        <w:rPr>
          <w:rFonts w:asciiTheme="majorEastAsia" w:eastAsiaTheme="majorEastAsia" w:hAnsiTheme="majorEastAsia" w:cs="宋体"/>
          <w:b/>
          <w:bCs/>
          <w:szCs w:val="24"/>
        </w:rPr>
      </w:pPr>
      <w:r w:rsidRPr="005D647F">
        <w:rPr>
          <w:rFonts w:asciiTheme="majorEastAsia" w:eastAsiaTheme="majorEastAsia" w:hAnsiTheme="majorEastAsia" w:cs="宋体" w:hint="eastAsia"/>
          <w:bCs/>
          <w:szCs w:val="24"/>
        </w:rPr>
        <w:t>联系地址：漳州市漳浦县杜浔镇杜昌路9号</w:t>
      </w:r>
    </w:p>
    <w:p w:rsidR="00F81D04" w:rsidRPr="008E38EB" w:rsidRDefault="00FE3FD9" w:rsidP="00254D44">
      <w:pPr>
        <w:autoSpaceDE/>
        <w:autoSpaceDN/>
        <w:spacing w:line="400" w:lineRule="atLeast"/>
        <w:ind w:firstLineChars="200" w:firstLine="480"/>
        <w:jc w:val="both"/>
        <w:rPr>
          <w:sz w:val="24"/>
          <w:szCs w:val="24"/>
          <w:lang w:eastAsia="zh-CN"/>
        </w:rPr>
      </w:pPr>
      <w:r w:rsidRPr="00EB0831">
        <w:rPr>
          <w:rFonts w:asciiTheme="majorEastAsia" w:eastAsiaTheme="majorEastAsia" w:hAnsiTheme="majorEastAsia" w:hint="eastAsia"/>
          <w:bCs/>
          <w:sz w:val="24"/>
          <w:szCs w:val="24"/>
          <w:lang w:eastAsia="zh-CN"/>
        </w:rPr>
        <w:t xml:space="preserve"> </w:t>
      </w:r>
      <w:r w:rsidR="004E1109">
        <w:rPr>
          <w:rFonts w:asciiTheme="majorEastAsia" w:eastAsiaTheme="majorEastAsia" w:hAnsiTheme="majorEastAsia" w:hint="eastAsia"/>
          <w:bCs/>
          <w:sz w:val="24"/>
          <w:szCs w:val="24"/>
          <w:lang w:eastAsia="zh-CN"/>
        </w:rPr>
        <w:t xml:space="preserve">                          </w:t>
      </w:r>
      <w:r w:rsidR="00F81D04" w:rsidRPr="008E38EB">
        <w:rPr>
          <w:rFonts w:hint="eastAsia"/>
          <w:sz w:val="24"/>
          <w:szCs w:val="24"/>
          <w:lang w:eastAsia="zh-CN"/>
        </w:rPr>
        <w:t>福建福海</w:t>
      </w:r>
      <w:r w:rsidR="00F81D04">
        <w:rPr>
          <w:rFonts w:hint="eastAsia"/>
          <w:sz w:val="24"/>
          <w:szCs w:val="24"/>
          <w:lang w:eastAsia="zh-CN"/>
        </w:rPr>
        <w:t>创</w:t>
      </w:r>
      <w:r w:rsidR="00F81D04" w:rsidRPr="008E38EB">
        <w:rPr>
          <w:rFonts w:hint="eastAsia"/>
          <w:sz w:val="24"/>
          <w:szCs w:val="24"/>
          <w:lang w:eastAsia="zh-CN"/>
        </w:rPr>
        <w:t>石油化工有限公司</w:t>
      </w:r>
    </w:p>
    <w:p w:rsidR="00967702" w:rsidRDefault="00F81D04" w:rsidP="00254D44">
      <w:pPr>
        <w:spacing w:line="400" w:lineRule="atLeast"/>
        <w:ind w:firstLineChars="2100" w:firstLine="5040"/>
        <w:rPr>
          <w:sz w:val="24"/>
          <w:szCs w:val="24"/>
          <w:lang w:eastAsia="zh-CN"/>
        </w:rPr>
      </w:pPr>
      <w:r w:rsidRPr="008E38EB">
        <w:rPr>
          <w:rFonts w:hint="eastAsia"/>
          <w:sz w:val="24"/>
          <w:szCs w:val="24"/>
          <w:lang w:eastAsia="zh-CN"/>
        </w:rPr>
        <w:t>202</w:t>
      </w:r>
      <w:r w:rsidR="005D30F0">
        <w:rPr>
          <w:rFonts w:hint="eastAsia"/>
          <w:sz w:val="24"/>
          <w:szCs w:val="24"/>
          <w:lang w:eastAsia="zh-CN"/>
        </w:rPr>
        <w:t>2</w:t>
      </w:r>
      <w:r w:rsidRPr="008E38EB">
        <w:rPr>
          <w:rFonts w:hint="eastAsia"/>
          <w:sz w:val="24"/>
          <w:szCs w:val="24"/>
          <w:lang w:eastAsia="zh-CN"/>
        </w:rPr>
        <w:t>.</w:t>
      </w:r>
      <w:r>
        <w:rPr>
          <w:rFonts w:hint="eastAsia"/>
          <w:sz w:val="24"/>
          <w:szCs w:val="24"/>
          <w:lang w:eastAsia="zh-CN"/>
        </w:rPr>
        <w:t>0</w:t>
      </w:r>
      <w:r w:rsidR="009967A2">
        <w:rPr>
          <w:rFonts w:hint="eastAsia"/>
          <w:sz w:val="24"/>
          <w:szCs w:val="24"/>
          <w:lang w:eastAsia="zh-CN"/>
        </w:rPr>
        <w:t>4</w:t>
      </w:r>
      <w:r w:rsidRPr="008E38EB">
        <w:rPr>
          <w:rFonts w:hint="eastAsia"/>
          <w:sz w:val="24"/>
          <w:szCs w:val="24"/>
          <w:lang w:eastAsia="zh-CN"/>
        </w:rPr>
        <w:t>.</w:t>
      </w:r>
      <w:r w:rsidR="009D276F">
        <w:rPr>
          <w:rFonts w:hint="eastAsia"/>
          <w:sz w:val="24"/>
          <w:szCs w:val="24"/>
          <w:lang w:eastAsia="zh-CN"/>
        </w:rPr>
        <w:t>09</w:t>
      </w:r>
    </w:p>
    <w:p w:rsidR="00F6409E" w:rsidRDefault="00F6409E">
      <w:pPr>
        <w:pStyle w:val="10"/>
        <w:tabs>
          <w:tab w:val="left" w:pos="1262"/>
        </w:tabs>
        <w:spacing w:line="355" w:lineRule="exact"/>
        <w:ind w:left="0" w:right="108"/>
        <w:jc w:val="center"/>
        <w:rPr>
          <w:lang w:eastAsia="zh-CN"/>
        </w:rPr>
        <w:sectPr w:rsidR="00F6409E">
          <w:footerReference w:type="default" r:id="rId11"/>
          <w:pgSz w:w="11910" w:h="16840"/>
          <w:pgMar w:top="1500" w:right="1020" w:bottom="740" w:left="1300" w:header="0" w:footer="551" w:gutter="0"/>
          <w:cols w:space="720"/>
        </w:sectPr>
      </w:pPr>
    </w:p>
    <w:p w:rsidR="0083261C" w:rsidRDefault="0083261C" w:rsidP="0083261C">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3261C" w:rsidRPr="009238C4" w:rsidRDefault="0083261C" w:rsidP="0083261C">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(一)</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00403CBE" w:rsidRPr="00633CB3">
        <w:rPr>
          <w:rFonts w:asciiTheme="majorEastAsia" w:eastAsiaTheme="majorEastAsia" w:hAnsiTheme="majorEastAsia" w:hint="eastAsia"/>
          <w:lang w:eastAsia="zh-CN"/>
        </w:rPr>
        <w:t>翔鹭码头南8#和南9#泊位岸电改造集装箱采购安装及电缆敷设项目</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w:t>
      </w:r>
      <w:r w:rsidR="002919F8">
        <w:rPr>
          <w:rFonts w:asciiTheme="majorEastAsia" w:eastAsiaTheme="majorEastAsia" w:hAnsiTheme="majorEastAsia" w:hint="eastAsia"/>
          <w:lang w:eastAsia="zh-CN"/>
        </w:rPr>
        <w:t>6</w:t>
      </w:r>
      <w:r w:rsidRPr="009238C4">
        <w:rPr>
          <w:rFonts w:asciiTheme="majorEastAsia" w:eastAsiaTheme="majorEastAsia" w:hAnsiTheme="majorEastAsia" w:hint="eastAsia"/>
          <w:lang w:eastAsia="zh-CN"/>
        </w:rPr>
        <w:t>号</w:t>
      </w:r>
    </w:p>
    <w:p w:rsidR="0083261C" w:rsidRPr="009238C4" w:rsidRDefault="0083261C" w:rsidP="0083261C">
      <w:pPr>
        <w:pStyle w:val="a3"/>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Pr="009238C4">
        <w:rPr>
          <w:rFonts w:asciiTheme="majorEastAsia" w:eastAsiaTheme="majorEastAsia" w:hAnsiTheme="majorEastAsia" w:hint="eastAsia"/>
          <w:bCs/>
          <w:snapToGrid w:val="0"/>
          <w:spacing w:val="8"/>
          <w:lang w:eastAsia="zh-CN"/>
        </w:rPr>
        <w:t>采用总</w:t>
      </w:r>
      <w:r w:rsidR="002919F8">
        <w:rPr>
          <w:rFonts w:asciiTheme="majorEastAsia" w:eastAsiaTheme="majorEastAsia" w:hAnsiTheme="majorEastAsia" w:hint="eastAsia"/>
          <w:bCs/>
          <w:snapToGrid w:val="0"/>
          <w:spacing w:val="8"/>
          <w:lang w:eastAsia="zh-CN"/>
        </w:rPr>
        <w:t>价</w:t>
      </w:r>
      <w:r w:rsidRPr="009238C4">
        <w:rPr>
          <w:rFonts w:asciiTheme="majorEastAsia" w:eastAsiaTheme="majorEastAsia" w:hAnsiTheme="majorEastAsia" w:hint="eastAsia"/>
          <w:bCs/>
          <w:snapToGrid w:val="0"/>
          <w:spacing w:val="8"/>
          <w:lang w:eastAsia="zh-CN"/>
        </w:rPr>
        <w:t>包</w:t>
      </w:r>
      <w:r w:rsidR="00456A83">
        <w:rPr>
          <w:rFonts w:asciiTheme="majorEastAsia" w:eastAsiaTheme="majorEastAsia" w:hAnsiTheme="majorEastAsia" w:hint="eastAsia"/>
          <w:bCs/>
          <w:snapToGrid w:val="0"/>
          <w:spacing w:val="8"/>
          <w:lang w:eastAsia="zh-CN"/>
        </w:rPr>
        <w:t>干</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83261C" w:rsidRPr="00403CBE"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00403CBE" w:rsidRPr="00403CBE">
        <w:rPr>
          <w:rFonts w:hint="eastAsia"/>
          <w:bCs/>
          <w:kern w:val="2"/>
          <w:sz w:val="24"/>
          <w:szCs w:val="24"/>
          <w:lang w:eastAsia="zh-CN"/>
        </w:rPr>
        <w:t>因原系统集装箱已无空间放置新设备，分别在原有集装箱旁放置新集装箱用以放置新增设备。</w:t>
      </w:r>
    </w:p>
    <w:p w:rsidR="00AB3EB4" w:rsidRDefault="0083261C" w:rsidP="00AB3EB4">
      <w:pPr>
        <w:spacing w:line="360" w:lineRule="auto"/>
        <w:ind w:leftChars="220" w:left="2404" w:hangingChars="800" w:hanging="192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p>
    <w:p w:rsidR="0083261C" w:rsidRDefault="00403CBE" w:rsidP="00403CBE">
      <w:pPr>
        <w:spacing w:line="360" w:lineRule="auto"/>
        <w:ind w:firstLineChars="200" w:firstLine="480"/>
        <w:rPr>
          <w:sz w:val="24"/>
          <w:szCs w:val="24"/>
          <w:lang w:eastAsia="zh-CN"/>
        </w:rPr>
      </w:pPr>
      <w:r w:rsidRPr="00403CBE">
        <w:rPr>
          <w:rFonts w:hint="eastAsia"/>
          <w:sz w:val="24"/>
          <w:szCs w:val="24"/>
          <w:lang w:eastAsia="zh-CN"/>
        </w:rPr>
        <w:t>集装箱采购2套</w:t>
      </w:r>
      <w:r w:rsidR="009967A2">
        <w:rPr>
          <w:rFonts w:hint="eastAsia"/>
          <w:sz w:val="24"/>
          <w:szCs w:val="24"/>
          <w:lang w:eastAsia="zh-CN"/>
        </w:rPr>
        <w:t>（含照明灯、行线槽、安装设备的槽钢、空调支架等）</w:t>
      </w:r>
      <w:r w:rsidRPr="00403CBE">
        <w:rPr>
          <w:rFonts w:hint="eastAsia"/>
          <w:sz w:val="24"/>
          <w:szCs w:val="24"/>
          <w:lang w:eastAsia="zh-CN"/>
        </w:rPr>
        <w:t>，含防台固定基础土建，集装箱规格布置图详见附件</w:t>
      </w:r>
      <w:r w:rsidR="00971C39">
        <w:rPr>
          <w:rFonts w:hint="eastAsia"/>
          <w:sz w:val="24"/>
          <w:szCs w:val="24"/>
          <w:lang w:eastAsia="zh-CN"/>
        </w:rPr>
        <w:t>技术规范书</w:t>
      </w:r>
      <w:r w:rsidRPr="00403CBE">
        <w:rPr>
          <w:rFonts w:hint="eastAsia"/>
          <w:sz w:val="24"/>
          <w:szCs w:val="24"/>
          <w:lang w:eastAsia="zh-CN"/>
        </w:rPr>
        <w:t>，加固混凝土基础自行完成</w:t>
      </w:r>
      <w:r>
        <w:rPr>
          <w:rFonts w:hint="eastAsia"/>
          <w:sz w:val="24"/>
          <w:szCs w:val="24"/>
          <w:lang w:eastAsia="zh-CN"/>
        </w:rPr>
        <w:t>。动力和控制电缆及光纤敷设，含从公司存放场地托运进场，电缆</w:t>
      </w:r>
      <w:r w:rsidR="00D90EA5">
        <w:rPr>
          <w:rFonts w:hint="eastAsia"/>
          <w:sz w:val="24"/>
          <w:szCs w:val="24"/>
          <w:lang w:eastAsia="zh-CN"/>
        </w:rPr>
        <w:t>间的</w:t>
      </w:r>
      <w:r>
        <w:rPr>
          <w:rFonts w:hint="eastAsia"/>
          <w:sz w:val="24"/>
          <w:szCs w:val="24"/>
          <w:lang w:eastAsia="zh-CN"/>
        </w:rPr>
        <w:t>熔焊、耐压试验等</w:t>
      </w:r>
      <w:r w:rsidR="00D90EA5">
        <w:rPr>
          <w:rFonts w:hint="eastAsia"/>
          <w:sz w:val="24"/>
          <w:szCs w:val="24"/>
          <w:lang w:eastAsia="zh-CN"/>
        </w:rPr>
        <w:t>，电缆</w:t>
      </w:r>
      <w:r w:rsidR="007F7DA3">
        <w:rPr>
          <w:rFonts w:hint="eastAsia"/>
          <w:sz w:val="24"/>
          <w:szCs w:val="24"/>
          <w:lang w:eastAsia="zh-CN"/>
        </w:rPr>
        <w:t>及光纤规格如下：</w:t>
      </w:r>
    </w:p>
    <w:tbl>
      <w:tblPr>
        <w:tblStyle w:val="aa"/>
        <w:tblW w:w="0" w:type="auto"/>
        <w:jc w:val="center"/>
        <w:tblLook w:val="04A0"/>
      </w:tblPr>
      <w:tblGrid>
        <w:gridCol w:w="675"/>
        <w:gridCol w:w="1276"/>
        <w:gridCol w:w="3686"/>
        <w:gridCol w:w="1120"/>
        <w:gridCol w:w="1148"/>
        <w:gridCol w:w="1134"/>
      </w:tblGrid>
      <w:tr w:rsidR="007F7DA3" w:rsidRPr="007F7DA3" w:rsidTr="007F7DA3">
        <w:trPr>
          <w:jc w:val="center"/>
        </w:trPr>
        <w:tc>
          <w:tcPr>
            <w:tcW w:w="675" w:type="dxa"/>
            <w:vAlign w:val="center"/>
          </w:tcPr>
          <w:p w:rsidR="007F7DA3" w:rsidRPr="007F7DA3" w:rsidRDefault="007F7DA3" w:rsidP="007F7DA3">
            <w:pPr>
              <w:pStyle w:val="1"/>
              <w:jc w:val="center"/>
              <w:rPr>
                <w:rFonts w:asciiTheme="majorEastAsia" w:eastAsiaTheme="majorEastAsia" w:hAnsiTheme="majorEastAsia"/>
                <w:sz w:val="21"/>
                <w:szCs w:val="21"/>
              </w:rPr>
            </w:pPr>
            <w:r w:rsidRPr="007F7DA3">
              <w:rPr>
                <w:rFonts w:asciiTheme="majorEastAsia" w:eastAsiaTheme="majorEastAsia" w:hAnsiTheme="majorEastAsia" w:hint="eastAsia"/>
                <w:sz w:val="21"/>
                <w:szCs w:val="21"/>
              </w:rPr>
              <w:t>序号</w:t>
            </w:r>
          </w:p>
        </w:tc>
        <w:tc>
          <w:tcPr>
            <w:tcW w:w="1276" w:type="dxa"/>
            <w:vAlign w:val="center"/>
          </w:tcPr>
          <w:p w:rsidR="007F7DA3" w:rsidRPr="007F7DA3" w:rsidRDefault="007F7DA3" w:rsidP="007F7DA3">
            <w:pPr>
              <w:pStyle w:val="1"/>
              <w:jc w:val="center"/>
              <w:rPr>
                <w:rFonts w:asciiTheme="majorEastAsia" w:eastAsiaTheme="majorEastAsia" w:hAnsiTheme="majorEastAsia"/>
                <w:sz w:val="21"/>
                <w:szCs w:val="21"/>
              </w:rPr>
            </w:pPr>
            <w:r w:rsidRPr="007F7DA3">
              <w:rPr>
                <w:rFonts w:asciiTheme="majorEastAsia" w:eastAsiaTheme="majorEastAsia" w:hAnsiTheme="majorEastAsia" w:hint="eastAsia"/>
                <w:sz w:val="21"/>
                <w:szCs w:val="21"/>
              </w:rPr>
              <w:t>名称</w:t>
            </w:r>
          </w:p>
        </w:tc>
        <w:tc>
          <w:tcPr>
            <w:tcW w:w="3686" w:type="dxa"/>
            <w:vAlign w:val="center"/>
          </w:tcPr>
          <w:p w:rsidR="007F7DA3" w:rsidRPr="007F7DA3" w:rsidRDefault="007F7DA3" w:rsidP="007F7DA3">
            <w:pPr>
              <w:pStyle w:val="1"/>
              <w:jc w:val="center"/>
              <w:rPr>
                <w:rFonts w:asciiTheme="majorEastAsia" w:eastAsiaTheme="majorEastAsia" w:hAnsiTheme="majorEastAsia"/>
                <w:sz w:val="21"/>
                <w:szCs w:val="21"/>
              </w:rPr>
            </w:pPr>
            <w:r w:rsidRPr="007F7DA3">
              <w:rPr>
                <w:rFonts w:asciiTheme="majorEastAsia" w:eastAsiaTheme="majorEastAsia" w:hAnsiTheme="majorEastAsia" w:hint="eastAsia"/>
                <w:sz w:val="21"/>
                <w:szCs w:val="21"/>
              </w:rPr>
              <w:t>规格</w:t>
            </w:r>
          </w:p>
        </w:tc>
        <w:tc>
          <w:tcPr>
            <w:tcW w:w="1120" w:type="dxa"/>
            <w:vAlign w:val="center"/>
          </w:tcPr>
          <w:p w:rsidR="007F7DA3" w:rsidRPr="007F7DA3" w:rsidRDefault="007F7DA3" w:rsidP="007F7DA3">
            <w:pPr>
              <w:pStyle w:val="1"/>
              <w:jc w:val="center"/>
              <w:rPr>
                <w:rFonts w:asciiTheme="majorEastAsia" w:eastAsiaTheme="majorEastAsia" w:hAnsiTheme="majorEastAsia"/>
                <w:sz w:val="21"/>
                <w:szCs w:val="21"/>
              </w:rPr>
            </w:pPr>
            <w:r w:rsidRPr="007F7DA3">
              <w:rPr>
                <w:rFonts w:asciiTheme="majorEastAsia" w:eastAsiaTheme="majorEastAsia" w:hAnsiTheme="majorEastAsia" w:hint="eastAsia"/>
                <w:sz w:val="21"/>
                <w:szCs w:val="21"/>
              </w:rPr>
              <w:t>数量</w:t>
            </w:r>
          </w:p>
        </w:tc>
        <w:tc>
          <w:tcPr>
            <w:tcW w:w="1148" w:type="dxa"/>
            <w:vAlign w:val="center"/>
          </w:tcPr>
          <w:p w:rsidR="007F7DA3" w:rsidRPr="007F7DA3" w:rsidRDefault="007F7DA3" w:rsidP="007F7DA3">
            <w:pPr>
              <w:pStyle w:val="1"/>
              <w:jc w:val="center"/>
              <w:rPr>
                <w:rFonts w:asciiTheme="majorEastAsia" w:eastAsiaTheme="majorEastAsia" w:hAnsiTheme="majorEastAsia"/>
                <w:sz w:val="21"/>
                <w:szCs w:val="21"/>
              </w:rPr>
            </w:pPr>
            <w:r w:rsidRPr="007F7DA3">
              <w:rPr>
                <w:rFonts w:asciiTheme="majorEastAsia" w:eastAsiaTheme="majorEastAsia" w:hAnsiTheme="majorEastAsia" w:hint="eastAsia"/>
                <w:sz w:val="21"/>
                <w:szCs w:val="21"/>
              </w:rPr>
              <w:t>单位</w:t>
            </w:r>
          </w:p>
        </w:tc>
        <w:tc>
          <w:tcPr>
            <w:tcW w:w="1134" w:type="dxa"/>
            <w:vAlign w:val="center"/>
          </w:tcPr>
          <w:p w:rsidR="007F7DA3" w:rsidRPr="007F7DA3" w:rsidRDefault="007F7DA3" w:rsidP="007F7DA3">
            <w:pPr>
              <w:pStyle w:val="1"/>
              <w:jc w:val="center"/>
              <w:rPr>
                <w:rFonts w:asciiTheme="majorEastAsia" w:eastAsiaTheme="majorEastAsia" w:hAnsiTheme="majorEastAsia"/>
                <w:sz w:val="21"/>
                <w:szCs w:val="21"/>
              </w:rPr>
            </w:pPr>
            <w:r w:rsidRPr="007F7DA3">
              <w:rPr>
                <w:rFonts w:asciiTheme="majorEastAsia" w:eastAsiaTheme="majorEastAsia" w:hAnsiTheme="majorEastAsia" w:hint="eastAsia"/>
                <w:sz w:val="21"/>
                <w:szCs w:val="21"/>
              </w:rPr>
              <w:t>备注</w:t>
            </w:r>
          </w:p>
        </w:tc>
      </w:tr>
      <w:tr w:rsidR="007F7DA3" w:rsidRPr="007F7DA3" w:rsidTr="007F7DA3">
        <w:trPr>
          <w:jc w:val="center"/>
        </w:trPr>
        <w:tc>
          <w:tcPr>
            <w:tcW w:w="675" w:type="dxa"/>
            <w:vAlign w:val="center"/>
          </w:tcPr>
          <w:p w:rsidR="007F7DA3" w:rsidRPr="007F7DA3" w:rsidRDefault="007F7DA3" w:rsidP="007F7DA3">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1276" w:type="dxa"/>
            <w:vAlign w:val="center"/>
          </w:tcPr>
          <w:p w:rsidR="007F7DA3" w:rsidRPr="007F7DA3" w:rsidRDefault="007F7DA3" w:rsidP="007F7DA3">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电缆</w:t>
            </w:r>
          </w:p>
        </w:tc>
        <w:tc>
          <w:tcPr>
            <w:tcW w:w="3686" w:type="dxa"/>
          </w:tcPr>
          <w:p w:rsidR="007F7DA3" w:rsidRPr="007F7DA3" w:rsidRDefault="007F7DA3" w:rsidP="00E66AE4">
            <w:r w:rsidRPr="007F7DA3">
              <w:rPr>
                <w:rFonts w:hint="eastAsia"/>
              </w:rPr>
              <w:t>YJV</w:t>
            </w:r>
            <w:r w:rsidRPr="007F7DA3">
              <w:t>22 0.6/1kV</w:t>
            </w:r>
            <w:r w:rsidRPr="007F7DA3">
              <w:rPr>
                <w:rFonts w:hint="eastAsia"/>
              </w:rPr>
              <w:t xml:space="preserve">  </w:t>
            </w:r>
            <w:r w:rsidRPr="007F7DA3">
              <w:t>3</w:t>
            </w:r>
            <w:r w:rsidRPr="007F7DA3">
              <w:rPr>
                <w:rFonts w:hint="eastAsia"/>
              </w:rPr>
              <w:t>*</w:t>
            </w:r>
            <w:r w:rsidRPr="007F7DA3">
              <w:t>185</w:t>
            </w:r>
            <w:r w:rsidRPr="007F7DA3">
              <w:rPr>
                <w:rFonts w:hint="eastAsia"/>
              </w:rPr>
              <w:t>+</w:t>
            </w:r>
            <w:r w:rsidRPr="007F7DA3">
              <w:t>1</w:t>
            </w:r>
            <w:r w:rsidRPr="007F7DA3">
              <w:rPr>
                <w:rFonts w:hint="eastAsia"/>
              </w:rPr>
              <w:t>*</w:t>
            </w:r>
            <w:r w:rsidRPr="007F7DA3">
              <w:t>95</w:t>
            </w:r>
          </w:p>
        </w:tc>
        <w:tc>
          <w:tcPr>
            <w:tcW w:w="1120" w:type="dxa"/>
          </w:tcPr>
          <w:p w:rsidR="007F7DA3" w:rsidRPr="007F7DA3" w:rsidRDefault="007F7DA3" w:rsidP="007F7DA3">
            <w:pPr>
              <w:jc w:val="center"/>
            </w:pPr>
            <w:r w:rsidRPr="007F7DA3">
              <w:t>400</w:t>
            </w:r>
          </w:p>
        </w:tc>
        <w:tc>
          <w:tcPr>
            <w:tcW w:w="1148" w:type="dxa"/>
          </w:tcPr>
          <w:p w:rsidR="007F7DA3" w:rsidRPr="007F7DA3" w:rsidRDefault="007F7DA3" w:rsidP="007F7DA3">
            <w:pPr>
              <w:jc w:val="center"/>
            </w:pPr>
            <w:r w:rsidRPr="007F7DA3">
              <w:rPr>
                <w:rFonts w:hint="eastAsia"/>
              </w:rPr>
              <w:t>米</w:t>
            </w:r>
          </w:p>
        </w:tc>
        <w:tc>
          <w:tcPr>
            <w:tcW w:w="1134" w:type="dxa"/>
            <w:vAlign w:val="center"/>
          </w:tcPr>
          <w:p w:rsidR="007F7DA3" w:rsidRPr="007F7DA3" w:rsidRDefault="007F7DA3" w:rsidP="007F7DA3">
            <w:pPr>
              <w:pStyle w:val="1"/>
              <w:jc w:val="center"/>
              <w:rPr>
                <w:rFonts w:asciiTheme="majorEastAsia" w:eastAsiaTheme="majorEastAsia" w:hAnsiTheme="majorEastAsia"/>
                <w:sz w:val="21"/>
                <w:szCs w:val="21"/>
              </w:rPr>
            </w:pPr>
          </w:p>
        </w:tc>
      </w:tr>
      <w:tr w:rsidR="007F7DA3" w:rsidRPr="007F7DA3" w:rsidTr="007F7DA3">
        <w:trPr>
          <w:jc w:val="center"/>
        </w:trPr>
        <w:tc>
          <w:tcPr>
            <w:tcW w:w="675" w:type="dxa"/>
            <w:vAlign w:val="center"/>
          </w:tcPr>
          <w:p w:rsidR="007F7DA3" w:rsidRPr="007F7DA3" w:rsidRDefault="007F7DA3" w:rsidP="007F7DA3">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1276" w:type="dxa"/>
            <w:vAlign w:val="center"/>
          </w:tcPr>
          <w:p w:rsidR="007F7DA3" w:rsidRPr="007F7DA3" w:rsidRDefault="007F7DA3" w:rsidP="007F7DA3">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电缆</w:t>
            </w:r>
          </w:p>
        </w:tc>
        <w:tc>
          <w:tcPr>
            <w:tcW w:w="3686" w:type="dxa"/>
          </w:tcPr>
          <w:p w:rsidR="007F7DA3" w:rsidRPr="007F7DA3" w:rsidRDefault="007F7DA3" w:rsidP="00E66AE4">
            <w:r w:rsidRPr="007F7DA3">
              <w:rPr>
                <w:rFonts w:hint="eastAsia"/>
              </w:rPr>
              <w:t>KVVP</w:t>
            </w:r>
            <w:r w:rsidRPr="007F7DA3">
              <w:t>22  6</w:t>
            </w:r>
            <w:r w:rsidRPr="007F7DA3">
              <w:rPr>
                <w:rFonts w:hint="eastAsia"/>
              </w:rPr>
              <w:t>*</w:t>
            </w:r>
            <w:r w:rsidRPr="007F7DA3">
              <w:t>1.5</w:t>
            </w:r>
          </w:p>
        </w:tc>
        <w:tc>
          <w:tcPr>
            <w:tcW w:w="1120" w:type="dxa"/>
          </w:tcPr>
          <w:p w:rsidR="007F7DA3" w:rsidRPr="007F7DA3" w:rsidRDefault="007F7DA3" w:rsidP="007F7DA3">
            <w:pPr>
              <w:jc w:val="center"/>
            </w:pPr>
            <w:r w:rsidRPr="007F7DA3">
              <w:rPr>
                <w:rFonts w:hint="eastAsia"/>
              </w:rPr>
              <w:t>2</w:t>
            </w:r>
            <w:r w:rsidRPr="007F7DA3">
              <w:t>00</w:t>
            </w:r>
          </w:p>
        </w:tc>
        <w:tc>
          <w:tcPr>
            <w:tcW w:w="1148" w:type="dxa"/>
          </w:tcPr>
          <w:p w:rsidR="007F7DA3" w:rsidRPr="007F7DA3" w:rsidRDefault="007F7DA3" w:rsidP="007F7DA3">
            <w:pPr>
              <w:jc w:val="center"/>
            </w:pPr>
            <w:r w:rsidRPr="007F7DA3">
              <w:rPr>
                <w:rFonts w:hint="eastAsia"/>
              </w:rPr>
              <w:t>米</w:t>
            </w:r>
          </w:p>
        </w:tc>
        <w:tc>
          <w:tcPr>
            <w:tcW w:w="1134" w:type="dxa"/>
            <w:vAlign w:val="center"/>
          </w:tcPr>
          <w:p w:rsidR="007F7DA3" w:rsidRPr="007F7DA3" w:rsidRDefault="007F7DA3" w:rsidP="007F7DA3">
            <w:pPr>
              <w:pStyle w:val="1"/>
              <w:jc w:val="center"/>
              <w:rPr>
                <w:rFonts w:asciiTheme="majorEastAsia" w:eastAsiaTheme="majorEastAsia" w:hAnsiTheme="majorEastAsia"/>
                <w:sz w:val="21"/>
                <w:szCs w:val="21"/>
              </w:rPr>
            </w:pPr>
          </w:p>
        </w:tc>
      </w:tr>
      <w:tr w:rsidR="007F7DA3" w:rsidRPr="007F7DA3" w:rsidTr="007F7DA3">
        <w:trPr>
          <w:jc w:val="center"/>
        </w:trPr>
        <w:tc>
          <w:tcPr>
            <w:tcW w:w="675" w:type="dxa"/>
            <w:vAlign w:val="center"/>
          </w:tcPr>
          <w:p w:rsidR="007F7DA3" w:rsidRPr="007F7DA3" w:rsidRDefault="007F7DA3" w:rsidP="007F7DA3">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1276" w:type="dxa"/>
            <w:vAlign w:val="center"/>
          </w:tcPr>
          <w:p w:rsidR="007F7DA3" w:rsidRPr="007F7DA3" w:rsidRDefault="007F7DA3" w:rsidP="007F7DA3">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电缆</w:t>
            </w:r>
          </w:p>
        </w:tc>
        <w:tc>
          <w:tcPr>
            <w:tcW w:w="3686" w:type="dxa"/>
          </w:tcPr>
          <w:p w:rsidR="007F7DA3" w:rsidRPr="007F7DA3" w:rsidRDefault="007F7DA3" w:rsidP="00E66AE4">
            <w:r w:rsidRPr="007F7DA3">
              <w:rPr>
                <w:rFonts w:hint="eastAsia"/>
              </w:rPr>
              <w:t>YJV</w:t>
            </w:r>
            <w:r w:rsidRPr="007F7DA3">
              <w:t>22 0.6/1kV</w:t>
            </w:r>
            <w:r w:rsidRPr="007F7DA3">
              <w:rPr>
                <w:rFonts w:hint="eastAsia"/>
              </w:rPr>
              <w:t xml:space="preserve"> 2*</w:t>
            </w:r>
            <w:r w:rsidRPr="007F7DA3">
              <w:t>6</w:t>
            </w:r>
          </w:p>
        </w:tc>
        <w:tc>
          <w:tcPr>
            <w:tcW w:w="1120" w:type="dxa"/>
          </w:tcPr>
          <w:p w:rsidR="007F7DA3" w:rsidRPr="007F7DA3" w:rsidRDefault="007F7DA3" w:rsidP="007F7DA3">
            <w:pPr>
              <w:jc w:val="center"/>
            </w:pPr>
            <w:r w:rsidRPr="007F7DA3">
              <w:rPr>
                <w:rFonts w:hint="eastAsia"/>
              </w:rPr>
              <w:t>2</w:t>
            </w:r>
            <w:r w:rsidRPr="007F7DA3">
              <w:t>00</w:t>
            </w:r>
          </w:p>
        </w:tc>
        <w:tc>
          <w:tcPr>
            <w:tcW w:w="1148" w:type="dxa"/>
          </w:tcPr>
          <w:p w:rsidR="007F7DA3" w:rsidRPr="007F7DA3" w:rsidRDefault="007F7DA3" w:rsidP="007F7DA3">
            <w:pPr>
              <w:jc w:val="center"/>
            </w:pPr>
            <w:r w:rsidRPr="007F7DA3">
              <w:rPr>
                <w:rFonts w:hint="eastAsia"/>
              </w:rPr>
              <w:t>米</w:t>
            </w:r>
          </w:p>
        </w:tc>
        <w:tc>
          <w:tcPr>
            <w:tcW w:w="1134" w:type="dxa"/>
            <w:vAlign w:val="center"/>
          </w:tcPr>
          <w:p w:rsidR="007F7DA3" w:rsidRPr="007F7DA3" w:rsidRDefault="007F7DA3" w:rsidP="007F7DA3">
            <w:pPr>
              <w:pStyle w:val="1"/>
              <w:jc w:val="center"/>
              <w:rPr>
                <w:rFonts w:asciiTheme="majorEastAsia" w:eastAsiaTheme="majorEastAsia" w:hAnsiTheme="majorEastAsia"/>
                <w:sz w:val="21"/>
                <w:szCs w:val="21"/>
              </w:rPr>
            </w:pPr>
          </w:p>
        </w:tc>
      </w:tr>
      <w:tr w:rsidR="007F7DA3" w:rsidRPr="007F7DA3" w:rsidTr="007F7DA3">
        <w:trPr>
          <w:jc w:val="center"/>
        </w:trPr>
        <w:tc>
          <w:tcPr>
            <w:tcW w:w="675" w:type="dxa"/>
            <w:vAlign w:val="center"/>
          </w:tcPr>
          <w:p w:rsidR="007F7DA3" w:rsidRPr="007F7DA3" w:rsidRDefault="007F7DA3" w:rsidP="007F7DA3">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1276" w:type="dxa"/>
            <w:vAlign w:val="center"/>
          </w:tcPr>
          <w:p w:rsidR="007F7DA3" w:rsidRPr="007F7DA3" w:rsidRDefault="007F7DA3" w:rsidP="007F7DA3">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光纤</w:t>
            </w:r>
          </w:p>
        </w:tc>
        <w:tc>
          <w:tcPr>
            <w:tcW w:w="3686" w:type="dxa"/>
          </w:tcPr>
          <w:p w:rsidR="007F7DA3" w:rsidRPr="007F7DA3" w:rsidRDefault="007F7DA3" w:rsidP="00E66AE4">
            <w:r w:rsidRPr="007F7DA3">
              <w:rPr>
                <w:rFonts w:hint="eastAsia"/>
              </w:rPr>
              <w:t>8芯</w:t>
            </w:r>
          </w:p>
        </w:tc>
        <w:tc>
          <w:tcPr>
            <w:tcW w:w="1120" w:type="dxa"/>
          </w:tcPr>
          <w:p w:rsidR="007F7DA3" w:rsidRPr="007F7DA3" w:rsidRDefault="007F7DA3" w:rsidP="007F7DA3">
            <w:pPr>
              <w:jc w:val="center"/>
            </w:pPr>
            <w:r w:rsidRPr="007F7DA3">
              <w:rPr>
                <w:rFonts w:hint="eastAsia"/>
              </w:rPr>
              <w:t>2</w:t>
            </w:r>
            <w:r w:rsidRPr="007F7DA3">
              <w:t>00</w:t>
            </w:r>
          </w:p>
        </w:tc>
        <w:tc>
          <w:tcPr>
            <w:tcW w:w="1148" w:type="dxa"/>
          </w:tcPr>
          <w:p w:rsidR="007F7DA3" w:rsidRPr="007F7DA3" w:rsidRDefault="007F7DA3" w:rsidP="007F7DA3">
            <w:pPr>
              <w:jc w:val="center"/>
            </w:pPr>
            <w:r w:rsidRPr="007F7DA3">
              <w:rPr>
                <w:rFonts w:hint="eastAsia"/>
              </w:rPr>
              <w:t>米</w:t>
            </w:r>
          </w:p>
        </w:tc>
        <w:tc>
          <w:tcPr>
            <w:tcW w:w="1134" w:type="dxa"/>
            <w:vAlign w:val="center"/>
          </w:tcPr>
          <w:p w:rsidR="007F7DA3" w:rsidRPr="007F7DA3" w:rsidRDefault="007F7DA3" w:rsidP="007F7DA3">
            <w:pPr>
              <w:pStyle w:val="1"/>
              <w:jc w:val="center"/>
              <w:rPr>
                <w:rFonts w:asciiTheme="majorEastAsia" w:eastAsiaTheme="majorEastAsia" w:hAnsiTheme="majorEastAsia"/>
                <w:sz w:val="21"/>
                <w:szCs w:val="21"/>
              </w:rPr>
            </w:pPr>
          </w:p>
        </w:tc>
      </w:tr>
    </w:tbl>
    <w:p w:rsidR="0083261C" w:rsidRDefault="0083261C" w:rsidP="00A70085">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A70085" w:rsidRPr="00A70085" w:rsidRDefault="00A70085" w:rsidP="00A70085">
      <w:pPr>
        <w:pStyle w:val="1"/>
        <w:spacing w:line="360" w:lineRule="auto"/>
        <w:rPr>
          <w:sz w:val="24"/>
          <w:szCs w:val="24"/>
        </w:rPr>
      </w:pPr>
      <w:r>
        <w:rPr>
          <w:rFonts w:hint="eastAsia"/>
          <w:sz w:val="24"/>
          <w:szCs w:val="24"/>
        </w:rPr>
        <w:t xml:space="preserve">    4.</w:t>
      </w:r>
      <w:r w:rsidR="00E204DF">
        <w:rPr>
          <w:rFonts w:hint="eastAsia"/>
          <w:sz w:val="24"/>
          <w:szCs w:val="24"/>
        </w:rPr>
        <w:t>服务</w:t>
      </w:r>
      <w:r>
        <w:rPr>
          <w:rFonts w:hint="eastAsia"/>
          <w:sz w:val="24"/>
          <w:szCs w:val="24"/>
        </w:rPr>
        <w:t>期限：</w:t>
      </w:r>
      <w:r w:rsidR="005D68A7">
        <w:rPr>
          <w:rFonts w:hint="eastAsia"/>
          <w:sz w:val="24"/>
          <w:szCs w:val="24"/>
        </w:rPr>
        <w:t>60个日历天</w:t>
      </w:r>
      <w:r w:rsidR="00E204DF">
        <w:rPr>
          <w:rFonts w:hint="eastAsia"/>
          <w:sz w:val="24"/>
          <w:szCs w:val="24"/>
        </w:rPr>
        <w:t>，开工日期以甲方通知为准。</w:t>
      </w:r>
    </w:p>
    <w:p w:rsidR="0083261C" w:rsidRPr="009238C4" w:rsidRDefault="0083261C" w:rsidP="00A70085">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w:t>
      </w:r>
      <w:r w:rsidR="00ED3EE1">
        <w:rPr>
          <w:rFonts w:asciiTheme="majorEastAsia" w:eastAsiaTheme="majorEastAsia" w:hAnsiTheme="majorEastAsia" w:hint="eastAsia"/>
          <w:sz w:val="24"/>
          <w:szCs w:val="24"/>
          <w:lang w:eastAsia="zh-CN"/>
        </w:rPr>
        <w:t>设备</w:t>
      </w:r>
      <w:r w:rsidRPr="009238C4">
        <w:rPr>
          <w:rFonts w:asciiTheme="majorEastAsia" w:eastAsiaTheme="majorEastAsia" w:hAnsiTheme="majorEastAsia" w:hint="eastAsia"/>
          <w:sz w:val="24"/>
          <w:szCs w:val="24"/>
          <w:lang w:eastAsia="zh-CN"/>
        </w:rPr>
        <w:t>质量：</w:t>
      </w:r>
      <w:r w:rsidRPr="009238C4">
        <w:rPr>
          <w:rFonts w:asciiTheme="majorEastAsia" w:eastAsiaTheme="majorEastAsia" w:hAnsiTheme="majorEastAsia" w:cstheme="minorEastAsia" w:hint="eastAsia"/>
          <w:kern w:val="59"/>
          <w:sz w:val="24"/>
          <w:szCs w:val="24"/>
          <w:lang w:eastAsia="zh-CN"/>
        </w:rPr>
        <w:t>全优</w:t>
      </w:r>
    </w:p>
    <w:p w:rsidR="0083261C" w:rsidRPr="009238C4" w:rsidRDefault="0083261C" w:rsidP="00ED3EE1">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二、定义和解释</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1.“比选人”系</w:t>
      </w:r>
      <w:r w:rsidRPr="009238C4">
        <w:rPr>
          <w:rFonts w:asciiTheme="majorEastAsia" w:eastAsiaTheme="majorEastAsia" w:hAnsiTheme="majorEastAsia" w:hint="eastAsia"/>
          <w:lang w:eastAsia="zh-CN"/>
        </w:rPr>
        <w:t>福建福海创石油化工</w:t>
      </w:r>
      <w:r w:rsidRPr="009238C4">
        <w:rPr>
          <w:rFonts w:asciiTheme="majorEastAsia" w:eastAsiaTheme="majorEastAsia" w:hAnsiTheme="majorEastAsia"/>
          <w:lang w:eastAsia="zh-CN"/>
        </w:rPr>
        <w:t>有限公司，即业主方。</w:t>
      </w:r>
    </w:p>
    <w:p w:rsidR="0083261C" w:rsidRPr="009238C4" w:rsidRDefault="0083261C" w:rsidP="0083261C">
      <w:pPr>
        <w:pStyle w:val="a3"/>
        <w:spacing w:line="360" w:lineRule="auto"/>
        <w:ind w:left="118" w:right="222" w:firstLine="480"/>
        <w:rPr>
          <w:rFonts w:asciiTheme="majorEastAsia" w:eastAsiaTheme="majorEastAsia" w:hAnsiTheme="majorEastAsia"/>
          <w:lang w:eastAsia="zh-CN"/>
        </w:rPr>
      </w:pPr>
      <w:r w:rsidRPr="009238C4">
        <w:rPr>
          <w:rFonts w:asciiTheme="majorEastAsia" w:eastAsiaTheme="majorEastAsia" w:hAnsiTheme="majorEastAsia"/>
          <w:spacing w:val="-11"/>
          <w:lang w:eastAsia="zh-CN"/>
        </w:rPr>
        <w:t>2</w:t>
      </w:r>
      <w:r w:rsidRPr="009238C4">
        <w:rPr>
          <w:rFonts w:asciiTheme="majorEastAsia" w:eastAsiaTheme="majorEastAsia" w:hAnsiTheme="majorEastAsia"/>
          <w:spacing w:val="-10"/>
          <w:lang w:eastAsia="zh-CN"/>
        </w:rPr>
        <w:t>.“参选人”系指向比选人报名并接受邀请，领取比选文件，且已经提交或准备提交本次参选文件的法人。</w:t>
      </w:r>
    </w:p>
    <w:p w:rsidR="0083261C" w:rsidRPr="009238C4" w:rsidRDefault="0083261C" w:rsidP="0083261C">
      <w:pPr>
        <w:pStyle w:val="a3"/>
        <w:spacing w:line="360" w:lineRule="auto"/>
        <w:ind w:left="118" w:right="222" w:firstLine="480"/>
        <w:rPr>
          <w:rFonts w:asciiTheme="majorEastAsia" w:eastAsiaTheme="majorEastAsia" w:hAnsiTheme="majorEastAsia"/>
          <w:lang w:eastAsia="zh-CN"/>
        </w:rPr>
      </w:pPr>
      <w:r w:rsidRPr="009238C4">
        <w:rPr>
          <w:rFonts w:asciiTheme="majorEastAsia" w:eastAsiaTheme="majorEastAsia" w:hAnsiTheme="majorEastAsia"/>
          <w:spacing w:val="-14"/>
          <w:lang w:eastAsia="zh-CN"/>
        </w:rPr>
        <w:t>3</w:t>
      </w:r>
      <w:r w:rsidRPr="009238C4">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Pr="009238C4">
        <w:rPr>
          <w:rFonts w:asciiTheme="majorEastAsia" w:eastAsiaTheme="majorEastAsia" w:hAnsiTheme="majorEastAsia" w:hint="eastAsia"/>
          <w:spacing w:val="-10"/>
          <w:lang w:eastAsia="zh-CN"/>
        </w:rPr>
        <w:t>二</w:t>
      </w:r>
      <w:r w:rsidRPr="009238C4">
        <w:rPr>
          <w:rFonts w:asciiTheme="majorEastAsia" w:eastAsiaTheme="majorEastAsia" w:hAnsiTheme="majorEastAsia"/>
          <w:spacing w:val="-10"/>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83261C" w:rsidRPr="009238C4" w:rsidRDefault="0083261C" w:rsidP="0083261C">
      <w:pPr>
        <w:pStyle w:val="a3"/>
        <w:spacing w:line="360" w:lineRule="auto"/>
        <w:ind w:left="118" w:right="212"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lastRenderedPageBreak/>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p>
    <w:p w:rsidR="0083261C" w:rsidRPr="009238C4" w:rsidRDefault="0083261C" w:rsidP="0083261C">
      <w:pPr>
        <w:pStyle w:val="a3"/>
        <w:spacing w:line="360" w:lineRule="auto"/>
        <w:ind w:left="118"/>
        <w:rPr>
          <w:rFonts w:asciiTheme="majorEastAsia" w:eastAsiaTheme="majorEastAsia" w:hAnsiTheme="majorEastAsia"/>
          <w:lang w:eastAsia="zh-CN"/>
        </w:rPr>
      </w:pPr>
      <w:r w:rsidRPr="009238C4">
        <w:rPr>
          <w:rFonts w:asciiTheme="majorEastAsia" w:eastAsiaTheme="majorEastAsia" w:hAnsiTheme="majorEastAsia"/>
          <w:lang w:eastAsia="zh-CN"/>
        </w:rPr>
        <w:t>重要事项、格式、条款和技术规范、参数及要求等）。参选人没有按照比选文件要求提交</w:t>
      </w:r>
    </w:p>
    <w:p w:rsidR="0083261C" w:rsidRDefault="0083261C" w:rsidP="0083261C">
      <w:pPr>
        <w:pStyle w:val="a3"/>
        <w:spacing w:line="360" w:lineRule="auto"/>
        <w:ind w:left="118" w:right="-49"/>
        <w:rPr>
          <w:rFonts w:asciiTheme="majorEastAsia" w:eastAsiaTheme="majorEastAsia" w:hAnsiTheme="majorEastAsia"/>
          <w:spacing w:val="-10"/>
          <w:lang w:eastAsia="zh-CN"/>
        </w:rPr>
      </w:pPr>
      <w:r w:rsidRPr="009238C4">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83261C" w:rsidRPr="009238C4" w:rsidRDefault="0083261C" w:rsidP="0083261C">
      <w:pPr>
        <w:pStyle w:val="10"/>
        <w:spacing w:line="360" w:lineRule="auto"/>
        <w:ind w:left="680"/>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83261C" w:rsidRPr="009238C4" w:rsidRDefault="0083261C" w:rsidP="0083261C">
      <w:pPr>
        <w:pStyle w:val="a3"/>
        <w:spacing w:line="360" w:lineRule="auto"/>
        <w:ind w:right="91"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日内向比选人提出。参选人若对比选文件有任何疑问，应在参选截止时间前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83261C" w:rsidRPr="009238C4" w:rsidRDefault="0083261C" w:rsidP="0083261C">
      <w:pPr>
        <w:pStyle w:val="a3"/>
        <w:spacing w:line="360" w:lineRule="auto"/>
        <w:ind w:right="226"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83261C" w:rsidRPr="009238C4" w:rsidRDefault="0083261C" w:rsidP="0083261C">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sidR="00456A83">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83261C" w:rsidRPr="009238C4" w:rsidRDefault="0083261C" w:rsidP="0083261C">
      <w:pPr>
        <w:pStyle w:val="10"/>
        <w:spacing w:line="360" w:lineRule="auto"/>
        <w:ind w:left="53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8619DB" w:rsidRPr="00B065F7" w:rsidRDefault="008619DB" w:rsidP="008619DB">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须具备有效</w:t>
      </w:r>
      <w:r w:rsidRPr="00E204DF">
        <w:rPr>
          <w:rFonts w:hint="eastAsia"/>
          <w:sz w:val="24"/>
          <w:szCs w:val="24"/>
          <w:lang w:eastAsia="zh-CN"/>
        </w:rPr>
        <w:t>企业法人营业执照，具有在中华人民共和国注册的法人资格</w:t>
      </w:r>
      <w:r>
        <w:rPr>
          <w:rFonts w:hint="eastAsia"/>
          <w:sz w:val="24"/>
          <w:szCs w:val="24"/>
          <w:lang w:eastAsia="zh-CN"/>
        </w:rPr>
        <w:t>，信誉良好；</w:t>
      </w:r>
    </w:p>
    <w:p w:rsidR="008619DB" w:rsidRDefault="008619DB" w:rsidP="008619DB">
      <w:pPr>
        <w:autoSpaceDE/>
        <w:autoSpaceDN/>
        <w:spacing w:line="360" w:lineRule="auto"/>
        <w:ind w:left="1" w:firstLineChars="200" w:firstLine="480"/>
        <w:jc w:val="both"/>
        <w:rPr>
          <w:rFonts w:asciiTheme="majorEastAsia" w:eastAsiaTheme="majorEastAsia" w:hAnsiTheme="majorEastAsia"/>
          <w:sz w:val="24"/>
          <w:szCs w:val="24"/>
          <w:lang w:eastAsia="zh-CN"/>
        </w:rPr>
      </w:pPr>
      <w:r w:rsidRPr="00B065F7">
        <w:rPr>
          <w:rFonts w:hint="eastAsia"/>
          <w:sz w:val="24"/>
          <w:szCs w:val="24"/>
          <w:lang w:eastAsia="zh-CN"/>
        </w:rPr>
        <w:t>2.</w:t>
      </w:r>
      <w:r w:rsidRPr="00147B40">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具有安装类3级及以上资质；</w:t>
      </w:r>
    </w:p>
    <w:p w:rsidR="008619DB" w:rsidRDefault="008619DB" w:rsidP="008619DB">
      <w:pPr>
        <w:autoSpaceDE/>
        <w:autoSpaceDN/>
        <w:spacing w:line="360" w:lineRule="auto"/>
        <w:ind w:left="1" w:firstLineChars="200" w:firstLine="480"/>
        <w:jc w:val="both"/>
        <w:rPr>
          <w:sz w:val="24"/>
          <w:lang w:eastAsia="zh-CN"/>
        </w:rPr>
      </w:pPr>
      <w:r>
        <w:rPr>
          <w:rFonts w:asciiTheme="majorEastAsia" w:eastAsiaTheme="majorEastAsia" w:hAnsiTheme="majorEastAsia" w:hint="eastAsia"/>
          <w:sz w:val="24"/>
          <w:szCs w:val="24"/>
          <w:lang w:eastAsia="zh-CN"/>
        </w:rPr>
        <w:t xml:space="preserve">3. </w:t>
      </w:r>
      <w:r w:rsidRPr="00232405">
        <w:rPr>
          <w:rFonts w:asciiTheme="majorEastAsia" w:eastAsiaTheme="majorEastAsia" w:hAnsiTheme="majorEastAsia"/>
          <w:sz w:val="24"/>
          <w:szCs w:val="24"/>
          <w:lang w:eastAsia="zh-CN"/>
        </w:rPr>
        <w:t>没有失信黑名单记录（以最高院失信被执行人系统发布信息为准）；</w:t>
      </w:r>
    </w:p>
    <w:p w:rsidR="008619DB" w:rsidRDefault="008619DB" w:rsidP="008619DB">
      <w:pPr>
        <w:autoSpaceDE/>
        <w:autoSpaceDN/>
        <w:spacing w:line="360" w:lineRule="auto"/>
        <w:ind w:firstLineChars="200" w:firstLine="480"/>
        <w:jc w:val="both"/>
        <w:rPr>
          <w:sz w:val="24"/>
          <w:lang w:eastAsia="zh-CN"/>
        </w:rPr>
      </w:pPr>
      <w:r>
        <w:rPr>
          <w:rFonts w:hint="eastAsia"/>
          <w:sz w:val="24"/>
          <w:lang w:eastAsia="zh-CN"/>
        </w:rPr>
        <w:t xml:space="preserve">4.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0643DF" w:rsidRDefault="008619DB" w:rsidP="008619DB">
      <w:pPr>
        <w:autoSpaceDE/>
        <w:autoSpaceDN/>
        <w:spacing w:line="360" w:lineRule="auto"/>
        <w:ind w:firstLineChars="200" w:firstLine="480"/>
        <w:jc w:val="both"/>
        <w:rPr>
          <w:sz w:val="24"/>
          <w:szCs w:val="24"/>
          <w:lang w:eastAsia="zh-CN"/>
        </w:rPr>
      </w:pPr>
      <w:r>
        <w:rPr>
          <w:rFonts w:hint="eastAsia"/>
          <w:sz w:val="24"/>
          <w:lang w:eastAsia="zh-CN"/>
        </w:rPr>
        <w:t>5.</w:t>
      </w:r>
      <w:r>
        <w:rPr>
          <w:sz w:val="24"/>
          <w:lang w:eastAsia="zh-CN"/>
        </w:rPr>
        <w:t xml:space="preserve"> </w:t>
      </w:r>
      <w:r w:rsidRPr="00232405">
        <w:rPr>
          <w:rFonts w:asciiTheme="majorEastAsia" w:eastAsiaTheme="majorEastAsia" w:hAnsiTheme="majorEastAsia" w:hint="eastAsia"/>
          <w:sz w:val="24"/>
          <w:szCs w:val="24"/>
          <w:lang w:eastAsia="zh-CN"/>
        </w:rPr>
        <w:t>本项目</w:t>
      </w:r>
      <w:r>
        <w:rPr>
          <w:rFonts w:asciiTheme="majorEastAsia" w:eastAsiaTheme="majorEastAsia" w:hAnsiTheme="majorEastAsia" w:hint="eastAsia"/>
          <w:sz w:val="24"/>
          <w:szCs w:val="24"/>
          <w:lang w:eastAsia="zh-CN"/>
        </w:rPr>
        <w:t>不</w:t>
      </w:r>
      <w:r w:rsidRPr="00232405">
        <w:rPr>
          <w:rFonts w:asciiTheme="majorEastAsia" w:eastAsiaTheme="majorEastAsia" w:hAnsiTheme="majorEastAsia" w:hint="eastAsia"/>
          <w:sz w:val="24"/>
          <w:szCs w:val="24"/>
          <w:lang w:eastAsia="zh-CN"/>
        </w:rPr>
        <w:t>接受联合体参选</w:t>
      </w:r>
      <w:r w:rsidRPr="00232405">
        <w:rPr>
          <w:rFonts w:hint="eastAsia"/>
          <w:sz w:val="24"/>
          <w:szCs w:val="24"/>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七、参选保证金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1、参选保证金的金额为：人民币</w:t>
      </w:r>
      <w:r w:rsidR="00E9599B">
        <w:rPr>
          <w:rFonts w:asciiTheme="majorEastAsia" w:eastAsiaTheme="majorEastAsia" w:hAnsiTheme="majorEastAsia" w:cs="Arial" w:hint="eastAsia"/>
          <w:color w:val="333333"/>
          <w:sz w:val="24"/>
          <w:szCs w:val="24"/>
          <w:lang w:eastAsia="zh-CN"/>
        </w:rPr>
        <w:t>叁</w:t>
      </w:r>
      <w:r w:rsidR="00456A83">
        <w:rPr>
          <w:rFonts w:asciiTheme="majorEastAsia" w:eastAsiaTheme="majorEastAsia" w:hAnsiTheme="majorEastAsia" w:cs="Arial" w:hint="eastAsia"/>
          <w:color w:val="333333"/>
          <w:sz w:val="24"/>
          <w:szCs w:val="24"/>
          <w:lang w:eastAsia="zh-CN"/>
        </w:rPr>
        <w:t>仟</w:t>
      </w:r>
      <w:r w:rsidRPr="009238C4">
        <w:rPr>
          <w:rFonts w:asciiTheme="majorEastAsia" w:eastAsiaTheme="majorEastAsia" w:hAnsiTheme="majorEastAsia" w:cs="Arial" w:hint="eastAsia"/>
          <w:color w:val="333333"/>
          <w:sz w:val="24"/>
          <w:szCs w:val="24"/>
          <w:lang w:eastAsia="zh-CN"/>
        </w:rPr>
        <w:t>元整（</w:t>
      </w:r>
      <w:r w:rsidR="00F84AF6">
        <w:rPr>
          <w:rFonts w:asciiTheme="majorEastAsia" w:eastAsiaTheme="majorEastAsia" w:hAnsiTheme="majorEastAsia" w:cs="Arial" w:hint="eastAsia"/>
          <w:color w:val="333333"/>
          <w:sz w:val="24"/>
          <w:szCs w:val="24"/>
          <w:lang w:eastAsia="zh-CN"/>
        </w:rPr>
        <w:t>￥</w:t>
      </w:r>
      <w:r w:rsidR="00E9599B">
        <w:rPr>
          <w:rFonts w:asciiTheme="majorEastAsia" w:eastAsiaTheme="majorEastAsia" w:hAnsiTheme="majorEastAsia" w:cs="Arial" w:hint="eastAsia"/>
          <w:color w:val="333333"/>
          <w:sz w:val="24"/>
          <w:szCs w:val="24"/>
          <w:lang w:eastAsia="zh-CN"/>
        </w:rPr>
        <w:t>3</w:t>
      </w:r>
      <w:r w:rsidRPr="009238C4">
        <w:rPr>
          <w:rFonts w:asciiTheme="majorEastAsia" w:eastAsiaTheme="majorEastAsia" w:hAnsiTheme="majorEastAsia" w:cs="Arial" w:hint="eastAsia"/>
          <w:color w:val="333333"/>
          <w:sz w:val="24"/>
          <w:szCs w:val="24"/>
          <w:lang w:eastAsia="zh-CN"/>
        </w:rPr>
        <w:t>000.00元）；</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3、参选保证金提交的方式：</w:t>
      </w:r>
      <w:r w:rsidRPr="009238C4">
        <w:rPr>
          <w:rFonts w:asciiTheme="majorEastAsia" w:eastAsiaTheme="majorEastAsia" w:hAnsiTheme="majorEastAsia" w:cs="Arial" w:hint="eastAsia"/>
          <w:color w:val="333333"/>
          <w:sz w:val="24"/>
          <w:szCs w:val="24"/>
          <w:u w:val="single"/>
          <w:lang w:eastAsia="zh-CN"/>
        </w:rPr>
        <w:t>应从参</w:t>
      </w:r>
      <w:r w:rsidR="00456A83">
        <w:rPr>
          <w:rFonts w:asciiTheme="majorEastAsia" w:eastAsiaTheme="majorEastAsia" w:hAnsiTheme="majorEastAsia" w:cs="Arial" w:hint="eastAsia"/>
          <w:color w:val="333333"/>
          <w:sz w:val="24"/>
          <w:szCs w:val="24"/>
          <w:u w:val="single"/>
          <w:lang w:eastAsia="zh-CN"/>
        </w:rPr>
        <w:t>选人基本账户以电汇或银行转账方式提交（以款项到达时间为准），并</w:t>
      </w:r>
      <w:r w:rsidRPr="009238C4">
        <w:rPr>
          <w:rFonts w:asciiTheme="majorEastAsia" w:eastAsiaTheme="majorEastAsia" w:hAnsiTheme="majorEastAsia" w:cs="Arial" w:hint="eastAsia"/>
          <w:color w:val="333333"/>
          <w:sz w:val="24"/>
          <w:szCs w:val="24"/>
          <w:u w:val="single"/>
          <w:lang w:eastAsia="zh-CN"/>
        </w:rPr>
        <w:t>在电汇或银行转账单上注明为本项目的参选保证金；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4、参选保证金指定账户：</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lastRenderedPageBreak/>
        <w:t>开户银行：</w:t>
      </w:r>
      <w:r w:rsidR="00C3723B">
        <w:rPr>
          <w:rFonts w:asciiTheme="majorEastAsia" w:eastAsiaTheme="majorEastAsia" w:hAnsiTheme="majorEastAsia" w:cs="Arial" w:hint="eastAsia"/>
          <w:color w:val="333333"/>
          <w:sz w:val="24"/>
          <w:szCs w:val="24"/>
          <w:lang w:eastAsia="zh-CN"/>
        </w:rPr>
        <w:t>福建福海创石油化工</w:t>
      </w:r>
      <w:r w:rsidRPr="009238C4">
        <w:rPr>
          <w:rFonts w:asciiTheme="majorEastAsia" w:eastAsiaTheme="majorEastAsia" w:hAnsiTheme="majorEastAsia" w:cs="Arial" w:hint="eastAsia"/>
          <w:color w:val="333333"/>
          <w:sz w:val="24"/>
          <w:szCs w:val="24"/>
          <w:lang w:eastAsia="zh-CN"/>
        </w:rPr>
        <w:t>有限公司 </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开户名称：</w:t>
      </w:r>
      <w:r w:rsidR="00C3723B" w:rsidRPr="00C3723B">
        <w:rPr>
          <w:rFonts w:hint="eastAsia"/>
          <w:sz w:val="24"/>
          <w:szCs w:val="24"/>
          <w:lang w:eastAsia="zh-CN"/>
        </w:rPr>
        <w:t>中国银行股份有限公司漳州古雷经济开发区支行</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帐   号：</w:t>
      </w:r>
      <w:r w:rsidR="00C3723B" w:rsidRPr="00C3723B">
        <w:rPr>
          <w:rFonts w:hint="eastAsia"/>
          <w:sz w:val="24"/>
          <w:szCs w:val="24"/>
          <w:lang w:eastAsia="zh-CN"/>
        </w:rPr>
        <w:t>4065</w:t>
      </w:r>
      <w:r w:rsidR="00C3723B">
        <w:rPr>
          <w:rFonts w:hint="eastAsia"/>
          <w:sz w:val="24"/>
          <w:szCs w:val="24"/>
          <w:lang w:eastAsia="zh-CN"/>
        </w:rPr>
        <w:t xml:space="preserve"> </w:t>
      </w:r>
      <w:r w:rsidR="00C3723B" w:rsidRPr="00C3723B">
        <w:rPr>
          <w:rFonts w:hint="eastAsia"/>
          <w:sz w:val="24"/>
          <w:szCs w:val="24"/>
          <w:lang w:eastAsia="zh-CN"/>
        </w:rPr>
        <w:t>7481</w:t>
      </w:r>
      <w:r w:rsidR="00C3723B">
        <w:rPr>
          <w:rFonts w:hint="eastAsia"/>
          <w:sz w:val="24"/>
          <w:szCs w:val="24"/>
          <w:lang w:eastAsia="zh-CN"/>
        </w:rPr>
        <w:t xml:space="preserve"> </w:t>
      </w:r>
      <w:r w:rsidR="00C3723B" w:rsidRPr="00C3723B">
        <w:rPr>
          <w:rFonts w:hint="eastAsia"/>
          <w:sz w:val="24"/>
          <w:szCs w:val="24"/>
          <w:lang w:eastAsia="zh-CN"/>
        </w:rPr>
        <w:t>6628</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注明用途：</w:t>
      </w:r>
      <w:r w:rsidR="00E9599B">
        <w:rPr>
          <w:rFonts w:asciiTheme="majorEastAsia" w:eastAsiaTheme="majorEastAsia" w:hAnsiTheme="majorEastAsia" w:hint="eastAsia"/>
          <w:b/>
          <w:sz w:val="24"/>
          <w:szCs w:val="24"/>
          <w:lang w:eastAsia="zh-CN"/>
        </w:rPr>
        <w:t>岸电</w:t>
      </w:r>
      <w:r w:rsidR="005C3C2F">
        <w:rPr>
          <w:rFonts w:asciiTheme="majorEastAsia" w:eastAsiaTheme="majorEastAsia" w:hAnsiTheme="majorEastAsia" w:hint="eastAsia"/>
          <w:b/>
          <w:sz w:val="24"/>
          <w:szCs w:val="24"/>
          <w:lang w:eastAsia="zh-CN"/>
        </w:rPr>
        <w:t>改造</w:t>
      </w:r>
      <w:r w:rsidRPr="009238C4">
        <w:rPr>
          <w:rFonts w:asciiTheme="majorEastAsia" w:eastAsiaTheme="majorEastAsia" w:hAnsiTheme="majorEastAsia" w:hint="eastAsia"/>
          <w:b/>
          <w:sz w:val="24"/>
          <w:szCs w:val="24"/>
          <w:lang w:eastAsia="zh-CN"/>
        </w:rPr>
        <w:t>项目</w:t>
      </w:r>
      <w:r w:rsidRPr="009238C4">
        <w:rPr>
          <w:rFonts w:asciiTheme="majorEastAsia" w:eastAsiaTheme="majorEastAsia" w:hAnsiTheme="majorEastAsia" w:cs="Arial" w:hint="eastAsia"/>
          <w:b/>
          <w:color w:val="333333"/>
          <w:sz w:val="24"/>
          <w:szCs w:val="24"/>
          <w:lang w:eastAsia="zh-CN"/>
        </w:rPr>
        <w:t>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参选保证金有效期：90日历天。</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9238C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5.对于未能按要求提交保证金的参选文件，比选单位可以视为不符合上面比选要求而予以拒绝；</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6.</w:t>
      </w:r>
      <w:r w:rsidRPr="009238C4">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9238C4">
        <w:rPr>
          <w:rFonts w:asciiTheme="majorEastAsia" w:eastAsiaTheme="majorEastAsia" w:hAnsiTheme="majorEastAsia" w:hint="eastAsia"/>
          <w:lang w:eastAsia="zh-CN"/>
        </w:rPr>
        <w:t>基本账户</w:t>
      </w:r>
      <w:r w:rsidRPr="009238C4">
        <w:rPr>
          <w:rFonts w:asciiTheme="majorEastAsia" w:eastAsiaTheme="majorEastAsia" w:hAnsiTheme="majorEastAsia" w:hint="eastAsia"/>
          <w:spacing w:val="8"/>
          <w:lang w:eastAsia="zh-CN"/>
        </w:rPr>
        <w:t>（无息）</w:t>
      </w:r>
      <w:r w:rsidRPr="009238C4">
        <w:rPr>
          <w:rFonts w:asciiTheme="majorEastAsia" w:eastAsiaTheme="majorEastAsia" w:hAnsiTheme="majorEastAsia" w:hint="eastAsia"/>
          <w:lang w:eastAsia="zh-CN"/>
        </w:rPr>
        <w:t>，最迟不超过规定的比选有效期满后的20天；</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9238C4">
        <w:rPr>
          <w:rFonts w:asciiTheme="majorEastAsia" w:eastAsiaTheme="majorEastAsia" w:hAnsiTheme="majorEastAsia" w:hint="eastAsia"/>
          <w:lang w:eastAsia="zh-CN"/>
        </w:rPr>
        <w:t>7.中选者的参选保证金（无息），将在合同签订后自动转为履约保证金，将于合同周期完成后1</w:t>
      </w:r>
      <w:r w:rsidRPr="009238C4">
        <w:rPr>
          <w:rFonts w:asciiTheme="majorEastAsia" w:eastAsiaTheme="majorEastAsia" w:hAnsiTheme="majorEastAsia"/>
          <w:lang w:eastAsia="zh-CN"/>
        </w:rPr>
        <w:t>5</w:t>
      </w:r>
      <w:r w:rsidRPr="009238C4">
        <w:rPr>
          <w:rFonts w:asciiTheme="majorEastAsia" w:eastAsiaTheme="majorEastAsia" w:hAnsiTheme="majorEastAsia" w:hint="eastAsia"/>
          <w:lang w:eastAsia="zh-CN"/>
        </w:rPr>
        <w:t>个工作日内，甲方无息退还履约保证金；</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8.如有下列情况发生，将被没收参选保证金：</w:t>
      </w:r>
    </w:p>
    <w:p w:rsidR="0083261C" w:rsidRPr="009238C4" w:rsidRDefault="0083261C" w:rsidP="0083261C">
      <w:pPr>
        <w:pStyle w:val="a3"/>
        <w:spacing w:line="360" w:lineRule="auto"/>
        <w:ind w:right="121"/>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 xml:space="preserve">   （1）参选单位在参选有效期内撤回参选文件；</w:t>
      </w:r>
    </w:p>
    <w:p w:rsidR="0083261C" w:rsidRPr="009238C4" w:rsidRDefault="0083261C" w:rsidP="0083261C">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hint="eastAsia"/>
          <w:sz w:val="24"/>
          <w:szCs w:val="24"/>
          <w:lang w:eastAsia="zh-CN"/>
        </w:rPr>
        <w:t>（2）参选单位未能按接到中标通知书后规定的时间内签定合同。</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83261C" w:rsidRPr="009238C4" w:rsidRDefault="0083261C" w:rsidP="0083261C">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83261C" w:rsidRPr="009238C4" w:rsidRDefault="0083261C" w:rsidP="0083261C">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BD1AE4">
        <w:rPr>
          <w:rFonts w:asciiTheme="majorEastAsia" w:eastAsiaTheme="majorEastAsia" w:hAnsiTheme="majorEastAsia" w:hint="eastAsia"/>
          <w:spacing w:val="-4"/>
          <w:lang w:eastAsia="zh-CN"/>
        </w:rPr>
        <w:t>冯怀伟</w:t>
      </w:r>
      <w:r w:rsidRPr="009238C4">
        <w:rPr>
          <w:rFonts w:asciiTheme="majorEastAsia" w:eastAsiaTheme="majorEastAsia" w:hAnsiTheme="majorEastAsia" w:hint="eastAsia"/>
          <w:spacing w:val="-4"/>
          <w:lang w:eastAsia="zh-CN"/>
        </w:rPr>
        <w:t xml:space="preserve">     电话：0596-6</w:t>
      </w:r>
      <w:r w:rsidR="0016416C">
        <w:rPr>
          <w:rFonts w:asciiTheme="majorEastAsia" w:eastAsiaTheme="majorEastAsia" w:hAnsiTheme="majorEastAsia" w:hint="eastAsia"/>
          <w:spacing w:val="-4"/>
          <w:lang w:eastAsia="zh-CN"/>
        </w:rPr>
        <w:t>3</w:t>
      </w:r>
      <w:r w:rsidR="00BD1AE4">
        <w:rPr>
          <w:rFonts w:asciiTheme="majorEastAsia" w:eastAsiaTheme="majorEastAsia" w:hAnsiTheme="majorEastAsia" w:hint="eastAsia"/>
          <w:spacing w:val="-4"/>
          <w:lang w:eastAsia="zh-CN"/>
        </w:rPr>
        <w:t>10562</w:t>
      </w:r>
      <w:r w:rsidRPr="009238C4">
        <w:rPr>
          <w:rFonts w:asciiTheme="majorEastAsia" w:eastAsiaTheme="majorEastAsia" w:hAnsiTheme="majorEastAsia" w:hint="eastAsia"/>
          <w:spacing w:val="-4"/>
          <w:lang w:eastAsia="zh-CN"/>
        </w:rPr>
        <w:t xml:space="preserve"> </w:t>
      </w:r>
    </w:p>
    <w:p w:rsidR="0083261C" w:rsidRPr="009238C4" w:rsidRDefault="0083261C" w:rsidP="00456A83">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9"/>
          <w:lang w:eastAsia="zh-CN"/>
        </w:rPr>
        <w:t>参选人收到比选文件后，如有疑问要澄清，请以书面形式在规定时间内报比选人汇总。</w:t>
      </w:r>
    </w:p>
    <w:p w:rsidR="0083261C" w:rsidRPr="009238C4" w:rsidRDefault="0083261C" w:rsidP="0083261C">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4.</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6"/>
          <w:lang w:eastAsia="zh-CN"/>
        </w:rPr>
        <w:t>参选人对比选人提供的比选文件所做出的推论、解释和结论，比选人概不负责。参</w:t>
      </w:r>
      <w:r w:rsidR="008619DB">
        <w:rPr>
          <w:rFonts w:asciiTheme="majorEastAsia" w:eastAsiaTheme="majorEastAsia" w:hAnsiTheme="majorEastAsia"/>
          <w:spacing w:val="-9"/>
          <w:lang w:eastAsia="zh-CN"/>
        </w:rPr>
        <w:t>选人由于对比选文件</w:t>
      </w:r>
      <w:r w:rsidR="00456A83" w:rsidRPr="009238C4">
        <w:rPr>
          <w:rFonts w:asciiTheme="majorEastAsia" w:eastAsiaTheme="majorEastAsia" w:hAnsiTheme="majorEastAsia"/>
          <w:spacing w:val="-9"/>
          <w:lang w:eastAsia="zh-CN"/>
        </w:rPr>
        <w:t>任何推论和误解以及比选对有关问题的口头解释所造成的后果，均由参选人负责。</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（1）异议人的名称、地址及有效联系方式；</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Pr="009238C4">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83261C" w:rsidRPr="009238C4" w:rsidRDefault="0083261C" w:rsidP="0083261C">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83261C" w:rsidRPr="00170098" w:rsidRDefault="0083261C" w:rsidP="00254D44">
      <w:pPr>
        <w:spacing w:line="360" w:lineRule="auto"/>
        <w:ind w:firstLineChars="200" w:firstLine="480"/>
        <w:rPr>
          <w:sz w:val="24"/>
          <w:szCs w:val="24"/>
          <w:lang w:eastAsia="zh-CN"/>
        </w:rPr>
      </w:pPr>
      <w:r w:rsidRPr="009238C4">
        <w:rPr>
          <w:rFonts w:asciiTheme="majorEastAsia" w:eastAsiaTheme="majorEastAsia" w:hAnsiTheme="majorEastAsia" w:hint="eastAsia"/>
          <w:bCs/>
          <w:sz w:val="24"/>
          <w:szCs w:val="24"/>
          <w:lang w:eastAsia="zh-CN"/>
        </w:rPr>
        <w:t>1、本项目最高限价</w:t>
      </w:r>
      <w:r w:rsidR="00BB5814">
        <w:rPr>
          <w:rFonts w:asciiTheme="majorEastAsia" w:eastAsiaTheme="majorEastAsia" w:hAnsiTheme="majorEastAsia" w:hint="eastAsia"/>
          <w:bCs/>
          <w:sz w:val="24"/>
          <w:szCs w:val="24"/>
          <w:lang w:eastAsia="zh-CN"/>
        </w:rPr>
        <w:t>：</w:t>
      </w:r>
      <w:r w:rsidR="00170098">
        <w:rPr>
          <w:rFonts w:hint="eastAsia"/>
          <w:sz w:val="24"/>
          <w:szCs w:val="24"/>
          <w:lang w:eastAsia="zh-CN"/>
        </w:rPr>
        <w:t>2个集装箱（含安装和土建）</w:t>
      </w:r>
      <w:r w:rsidR="00170098" w:rsidRPr="00EB0831">
        <w:rPr>
          <w:rFonts w:hint="eastAsia"/>
          <w:sz w:val="24"/>
          <w:szCs w:val="24"/>
          <w:lang w:eastAsia="zh-CN"/>
        </w:rPr>
        <w:t>：</w:t>
      </w:r>
      <w:r w:rsidR="00170098">
        <w:rPr>
          <w:rFonts w:hint="eastAsia"/>
          <w:sz w:val="24"/>
          <w:szCs w:val="24"/>
          <w:lang w:eastAsia="zh-CN"/>
        </w:rPr>
        <w:t>100000</w:t>
      </w:r>
      <w:r w:rsidR="00170098" w:rsidRPr="00EB0831">
        <w:rPr>
          <w:rFonts w:hint="eastAsia"/>
          <w:sz w:val="24"/>
          <w:szCs w:val="24"/>
          <w:lang w:eastAsia="zh-CN"/>
        </w:rPr>
        <w:t>.00</w:t>
      </w:r>
      <w:r w:rsidR="00170098">
        <w:rPr>
          <w:rFonts w:hint="eastAsia"/>
          <w:sz w:val="24"/>
          <w:szCs w:val="24"/>
          <w:lang w:eastAsia="zh-CN"/>
        </w:rPr>
        <w:t>元，电缆及光纤敷设（含熔接、试验</w:t>
      </w:r>
      <w:r w:rsidR="002671E7">
        <w:rPr>
          <w:rFonts w:hint="eastAsia"/>
          <w:sz w:val="24"/>
          <w:szCs w:val="24"/>
          <w:lang w:eastAsia="zh-CN"/>
        </w:rPr>
        <w:t>等</w:t>
      </w:r>
      <w:r w:rsidR="00170098">
        <w:rPr>
          <w:rFonts w:hint="eastAsia"/>
          <w:sz w:val="24"/>
          <w:szCs w:val="24"/>
          <w:lang w:eastAsia="zh-CN"/>
        </w:rPr>
        <w:t>）</w:t>
      </w:r>
      <w:r w:rsidR="00170098" w:rsidRPr="00EB0831">
        <w:rPr>
          <w:rFonts w:hint="eastAsia"/>
          <w:sz w:val="24"/>
          <w:szCs w:val="24"/>
          <w:lang w:eastAsia="zh-CN"/>
        </w:rPr>
        <w:t>：</w:t>
      </w:r>
      <w:r w:rsidR="00170098">
        <w:rPr>
          <w:rFonts w:hint="eastAsia"/>
          <w:sz w:val="24"/>
          <w:szCs w:val="24"/>
          <w:lang w:eastAsia="zh-CN"/>
        </w:rPr>
        <w:t>70000</w:t>
      </w:r>
      <w:r w:rsidR="00170098" w:rsidRPr="00EB0831">
        <w:rPr>
          <w:rFonts w:hint="eastAsia"/>
          <w:sz w:val="24"/>
          <w:szCs w:val="24"/>
          <w:lang w:eastAsia="zh-CN"/>
        </w:rPr>
        <w:t>.00元</w:t>
      </w:r>
      <w:r w:rsidRPr="009238C4">
        <w:rPr>
          <w:rFonts w:asciiTheme="majorEastAsia" w:eastAsiaTheme="majorEastAsia" w:hAnsiTheme="majorEastAsia" w:hint="eastAsia"/>
          <w:bCs/>
          <w:sz w:val="24"/>
          <w:szCs w:val="24"/>
          <w:lang w:eastAsia="zh-CN"/>
        </w:rPr>
        <w:t>。参选人所填报的</w:t>
      </w:r>
      <w:r w:rsidR="002925CD">
        <w:rPr>
          <w:rFonts w:asciiTheme="majorEastAsia" w:eastAsiaTheme="majorEastAsia" w:hAnsiTheme="majorEastAsia" w:hint="eastAsia"/>
          <w:bCs/>
          <w:sz w:val="24"/>
          <w:szCs w:val="24"/>
          <w:lang w:eastAsia="zh-CN"/>
        </w:rPr>
        <w:t>各包段参选总价高于各包段</w:t>
      </w:r>
      <w:r w:rsidRPr="009238C4">
        <w:rPr>
          <w:rFonts w:asciiTheme="majorEastAsia" w:eastAsiaTheme="majorEastAsia" w:hAnsiTheme="majorEastAsia" w:hint="eastAsia"/>
          <w:bCs/>
          <w:sz w:val="24"/>
          <w:szCs w:val="24"/>
          <w:lang w:eastAsia="zh-CN"/>
        </w:rPr>
        <w:t>最高限价的，其参选将被评标委员会予以否决</w:t>
      </w:r>
      <w:r w:rsidRPr="009238C4">
        <w:rPr>
          <w:rFonts w:asciiTheme="majorEastAsia" w:eastAsiaTheme="majorEastAsia" w:hAnsiTheme="majorEastAsia" w:hint="eastAsia"/>
          <w:sz w:val="24"/>
          <w:szCs w:val="24"/>
          <w:lang w:eastAsia="zh-CN"/>
        </w:rPr>
        <w:t>。</w:t>
      </w:r>
    </w:p>
    <w:p w:rsidR="0083261C" w:rsidRPr="009238C4" w:rsidRDefault="0083261C" w:rsidP="0083261C">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sidR="00C3723B">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sidR="00D62605">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83261C" w:rsidRPr="009238C4" w:rsidRDefault="00BB5814" w:rsidP="0083261C">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参选人应以完成</w:t>
      </w:r>
      <w:r w:rsidR="005F1C55">
        <w:rPr>
          <w:rFonts w:asciiTheme="majorEastAsia" w:eastAsiaTheme="majorEastAsia" w:hAnsiTheme="majorEastAsia" w:hint="eastAsia"/>
          <w:bCs/>
          <w:sz w:val="24"/>
          <w:szCs w:val="24"/>
          <w:lang w:eastAsia="zh-CN"/>
        </w:rPr>
        <w:t>各包段</w:t>
      </w:r>
      <w:r w:rsidR="0083261C" w:rsidRPr="009238C4">
        <w:rPr>
          <w:rFonts w:asciiTheme="majorEastAsia" w:eastAsiaTheme="majorEastAsia" w:hAnsiTheme="majorEastAsia" w:hint="eastAsia"/>
          <w:bCs/>
          <w:sz w:val="24"/>
          <w:szCs w:val="24"/>
          <w:lang w:eastAsia="zh-CN"/>
        </w:rPr>
        <w:t>内容涉及的全部费用进行报价</w:t>
      </w:r>
      <w:r w:rsidR="005F1C55">
        <w:rPr>
          <w:rFonts w:asciiTheme="majorEastAsia" w:eastAsiaTheme="majorEastAsia" w:hAnsiTheme="majorEastAsia" w:hint="eastAsia"/>
          <w:bCs/>
          <w:sz w:val="24"/>
          <w:szCs w:val="24"/>
          <w:lang w:eastAsia="zh-CN"/>
        </w:rPr>
        <w:t>，分开独立报价</w:t>
      </w:r>
      <w:r w:rsidR="0083261C" w:rsidRPr="009238C4">
        <w:rPr>
          <w:rFonts w:asciiTheme="majorEastAsia" w:eastAsiaTheme="majorEastAsia" w:hAnsiTheme="majorEastAsia" w:hint="eastAsia"/>
          <w:bCs/>
          <w:sz w:val="24"/>
          <w:szCs w:val="24"/>
          <w:lang w:eastAsia="zh-CN"/>
        </w:rPr>
        <w:t>。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具体见附件报价表中的说明）。</w:t>
      </w:r>
    </w:p>
    <w:p w:rsidR="0083261C" w:rsidRPr="009238C4" w:rsidRDefault="0083261C" w:rsidP="00170098">
      <w:pPr>
        <w:pStyle w:val="1"/>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F904F4" w:rsidRDefault="00F904F4" w:rsidP="00170098">
      <w:pPr>
        <w:pStyle w:val="10"/>
        <w:tabs>
          <w:tab w:val="left" w:pos="4627"/>
        </w:tabs>
        <w:spacing w:line="360" w:lineRule="auto"/>
        <w:ind w:left="0" w:firstLineChars="1090" w:firstLine="3064"/>
        <w:rPr>
          <w:lang w:eastAsia="zh-CN"/>
        </w:rPr>
      </w:pPr>
      <w:r>
        <w:rPr>
          <w:lang w:eastAsia="zh-CN"/>
        </w:rPr>
        <w:t>第三章</w:t>
      </w:r>
      <w:r>
        <w:rPr>
          <w:lang w:eastAsia="zh-CN"/>
        </w:rPr>
        <w:tab/>
      </w:r>
      <w:r>
        <w:rPr>
          <w:spacing w:val="-1"/>
          <w:w w:val="95"/>
          <w:lang w:eastAsia="zh-CN"/>
        </w:rPr>
        <w:t>参选文</w:t>
      </w:r>
      <w:r>
        <w:rPr>
          <w:w w:val="95"/>
          <w:lang w:eastAsia="zh-CN"/>
        </w:rPr>
        <w:t>件的编制</w:t>
      </w:r>
    </w:p>
    <w:p w:rsidR="00F904F4" w:rsidRPr="009238C4" w:rsidRDefault="00F904F4" w:rsidP="00170098">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F904F4" w:rsidRPr="009238C4" w:rsidRDefault="00F904F4" w:rsidP="00C17BAA">
      <w:pPr>
        <w:pStyle w:val="a7"/>
        <w:numPr>
          <w:ilvl w:val="0"/>
          <w:numId w:val="3"/>
        </w:numPr>
        <w:spacing w:before="0" w:line="360" w:lineRule="auto"/>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lastRenderedPageBreak/>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w:t>
      </w:r>
      <w:r w:rsidR="00C3723B" w:rsidRPr="009238C4">
        <w:rPr>
          <w:rFonts w:asciiTheme="majorEastAsia" w:eastAsiaTheme="majorEastAsia" w:hAnsiTheme="majorEastAsia"/>
          <w:kern w:val="59"/>
          <w:sz w:val="24"/>
          <w:szCs w:val="24"/>
          <w:lang w:eastAsia="zh-CN"/>
        </w:rPr>
        <w:t>按本须知规定提供的其它资料</w:t>
      </w:r>
      <w:r w:rsidR="00C3723B">
        <w:rPr>
          <w:rFonts w:asciiTheme="majorEastAsia" w:eastAsiaTheme="majorEastAsia" w:hAnsiTheme="majorEastAsia" w:hint="eastAsia"/>
          <w:kern w:val="59"/>
          <w:sz w:val="24"/>
          <w:szCs w:val="24"/>
          <w:lang w:eastAsia="zh-CN"/>
        </w:rPr>
        <w:t>。</w:t>
      </w:r>
    </w:p>
    <w:p w:rsidR="00F904F4" w:rsidRPr="009238C4" w:rsidRDefault="00F904F4" w:rsidP="00F904F4">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w:t>
      </w:r>
      <w:r w:rsidR="0046280C">
        <w:rPr>
          <w:rFonts w:hint="eastAsia"/>
          <w:lang w:eastAsia="zh-CN"/>
        </w:rPr>
        <w:t>一</w:t>
      </w:r>
      <w:r w:rsidRPr="009238C4">
        <w:rPr>
          <w:rFonts w:hint="eastAsia"/>
          <w:lang w:eastAsia="zh-CN"/>
        </w:rPr>
        <w:t>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F904F4" w:rsidRPr="009238C4" w:rsidRDefault="00F904F4" w:rsidP="00F904F4">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F904F4" w:rsidRPr="009238C4" w:rsidRDefault="00F904F4" w:rsidP="00F904F4">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F904F4" w:rsidRPr="009238C4" w:rsidRDefault="00F904F4" w:rsidP="00F904F4">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三、参选报价</w:t>
      </w:r>
    </w:p>
    <w:p w:rsidR="00F904F4" w:rsidRPr="009238C4" w:rsidRDefault="00F904F4" w:rsidP="00F904F4">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四、特别说明</w:t>
      </w:r>
    </w:p>
    <w:p w:rsidR="00F904F4" w:rsidRPr="009238C4" w:rsidRDefault="00F904F4" w:rsidP="00F904F4">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F904F4" w:rsidRPr="009238C4" w:rsidRDefault="00F904F4" w:rsidP="00F904F4">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F904F4" w:rsidRPr="009238C4" w:rsidRDefault="00F904F4" w:rsidP="00F904F4">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F904F4" w:rsidRPr="009238C4" w:rsidRDefault="00F904F4" w:rsidP="00F904F4">
      <w:pPr>
        <w:pStyle w:val="af3"/>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w:t>
      </w:r>
      <w:r w:rsidRPr="009238C4">
        <w:rPr>
          <w:rFonts w:hint="eastAsia"/>
          <w:bCs/>
          <w:sz w:val="24"/>
          <w:szCs w:val="24"/>
          <w:lang w:eastAsia="zh-CN"/>
        </w:rPr>
        <w:lastRenderedPageBreak/>
        <w:t>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F904F4" w:rsidRPr="009238C4" w:rsidRDefault="00F904F4" w:rsidP="00F904F4">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F904F4" w:rsidRPr="009238C4" w:rsidRDefault="00F904F4" w:rsidP="00F904F4">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F904F4" w:rsidRPr="009238C4" w:rsidRDefault="00F904F4" w:rsidP="00F904F4">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0"/>
      <w:bookmarkEnd w:id="1"/>
      <w:bookmarkEnd w:id="2"/>
      <w:bookmarkEnd w:id="3"/>
      <w:bookmarkEnd w:id="4"/>
      <w:bookmarkEnd w:id="5"/>
      <w:bookmarkEnd w:id="6"/>
      <w:bookmarkEnd w:id="7"/>
      <w:bookmarkEnd w:id="8"/>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F904F4" w:rsidRPr="009238C4" w:rsidRDefault="00F904F4" w:rsidP="00F904F4">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 xml:space="preserve">8. </w:t>
      </w:r>
      <w:r w:rsidR="0048745A" w:rsidRPr="009238C4">
        <w:rPr>
          <w:rFonts w:hint="eastAsia"/>
          <w:lang w:eastAsia="zh-CN"/>
        </w:rPr>
        <w:t>参选文件的正本和副本均需打（复）印或使用不褪色的蓝、黑墨水笔书写，字迹应清晰易于辨认，并应在投标文件封面上清楚的注明“正本”或“副本”。正本与副本如有不一致之处，则以正本为准。</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t>9.</w:t>
      </w:r>
      <w:r w:rsidR="0048745A" w:rsidRPr="009238C4">
        <w:rPr>
          <w:sz w:val="24"/>
          <w:szCs w:val="24"/>
          <w:lang w:eastAsia="zh-CN"/>
        </w:rPr>
        <w:t xml:space="preserve"> </w:t>
      </w:r>
      <w:r w:rsidR="0048745A" w:rsidRPr="009238C4">
        <w:rPr>
          <w:rFonts w:hint="eastAsia"/>
          <w:lang w:eastAsia="zh-CN"/>
        </w:rPr>
        <w:t>参选文件正本应按要求由经正式授权的参选人代表签字并加盖参选人公章。副本可以用复印件。</w:t>
      </w:r>
    </w:p>
    <w:p w:rsidR="0093351A" w:rsidRDefault="0093351A" w:rsidP="0093351A">
      <w:pPr>
        <w:pStyle w:val="10"/>
        <w:tabs>
          <w:tab w:val="left" w:pos="1488"/>
        </w:tabs>
        <w:spacing w:line="355" w:lineRule="exact"/>
        <w:ind w:left="365"/>
        <w:jc w:val="center"/>
        <w:rPr>
          <w:w w:val="95"/>
          <w:lang w:eastAsia="zh-CN"/>
        </w:rPr>
      </w:pPr>
      <w:r>
        <w:rPr>
          <w:lang w:eastAsia="zh-CN"/>
        </w:rPr>
        <w:t>第</w:t>
      </w:r>
      <w:r w:rsidR="00F904F4">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93351A" w:rsidRPr="00BD7C27" w:rsidRDefault="0093351A" w:rsidP="00D90305">
      <w:pPr>
        <w:spacing w:line="440" w:lineRule="atLeast"/>
        <w:ind w:firstLineChars="150" w:firstLine="345"/>
        <w:rPr>
          <w:b/>
          <w:w w:val="95"/>
          <w:sz w:val="24"/>
          <w:szCs w:val="24"/>
          <w:lang w:eastAsia="zh-CN"/>
        </w:rPr>
      </w:pPr>
      <w:r w:rsidRPr="00BD7C27">
        <w:rPr>
          <w:b/>
          <w:w w:val="95"/>
          <w:sz w:val="24"/>
          <w:szCs w:val="24"/>
          <w:lang w:eastAsia="zh-CN"/>
        </w:rPr>
        <w:t>一、规则</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2.参选人串选、相互勾结故意压低标价以排挤竞争对手的公平竞争的，其参选无效。</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w:t>
      </w:r>
      <w:r w:rsidRPr="00BD7C27">
        <w:rPr>
          <w:lang w:eastAsia="zh-CN"/>
        </w:rPr>
        <w:lastRenderedPageBreak/>
        <w:t>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93351A" w:rsidRPr="00BD7C27" w:rsidRDefault="0093351A" w:rsidP="00D90305">
      <w:pPr>
        <w:spacing w:line="440" w:lineRule="atLeast"/>
        <w:ind w:firstLineChars="200" w:firstLine="459"/>
        <w:rPr>
          <w:b/>
          <w:w w:val="95"/>
          <w:sz w:val="24"/>
          <w:szCs w:val="24"/>
          <w:lang w:eastAsia="zh-CN"/>
        </w:rPr>
      </w:pPr>
      <w:r w:rsidRPr="00BD7C27">
        <w:rPr>
          <w:b/>
          <w:w w:val="95"/>
          <w:sz w:val="24"/>
          <w:szCs w:val="24"/>
          <w:lang w:eastAsia="zh-CN"/>
        </w:rPr>
        <w:t>二、资格审查</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3351A" w:rsidRPr="00BD7C27" w:rsidRDefault="0093351A" w:rsidP="00D90305">
      <w:pPr>
        <w:spacing w:line="440" w:lineRule="atLeast"/>
        <w:ind w:firstLineChars="200" w:firstLine="459"/>
        <w:rPr>
          <w:b/>
          <w:w w:val="95"/>
          <w:sz w:val="24"/>
          <w:szCs w:val="24"/>
          <w:lang w:eastAsia="zh-CN"/>
        </w:rPr>
      </w:pPr>
      <w:r w:rsidRPr="00BD7C27">
        <w:rPr>
          <w:b/>
          <w:w w:val="95"/>
          <w:sz w:val="24"/>
          <w:szCs w:val="24"/>
          <w:lang w:eastAsia="zh-CN"/>
        </w:rPr>
        <w:t>三、评选办法</w:t>
      </w:r>
    </w:p>
    <w:p w:rsidR="0093351A" w:rsidRPr="00BD7C27" w:rsidRDefault="0093351A" w:rsidP="00D90305">
      <w:pPr>
        <w:pStyle w:val="a3"/>
        <w:spacing w:line="440" w:lineRule="atLeast"/>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进行商务报价的评选，未税总价最低者作为中选单位</w:t>
      </w:r>
      <w:r w:rsidRPr="00BD7C27">
        <w:rPr>
          <w:lang w:eastAsia="zh-CN"/>
        </w:rPr>
        <w:t>。</w:t>
      </w:r>
    </w:p>
    <w:p w:rsidR="0093351A" w:rsidRPr="00BD7C27" w:rsidRDefault="0093351A" w:rsidP="00D90305">
      <w:pPr>
        <w:spacing w:line="440" w:lineRule="atLeast"/>
        <w:ind w:firstLineChars="200" w:firstLine="459"/>
        <w:rPr>
          <w:b/>
          <w:w w:val="95"/>
          <w:sz w:val="24"/>
          <w:szCs w:val="24"/>
          <w:lang w:eastAsia="zh-CN"/>
        </w:rPr>
      </w:pPr>
      <w:r w:rsidRPr="00BD7C27">
        <w:rPr>
          <w:b/>
          <w:w w:val="95"/>
          <w:sz w:val="24"/>
          <w:szCs w:val="24"/>
          <w:lang w:eastAsia="zh-CN"/>
        </w:rPr>
        <w:t>四、以下情况作废选处理</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1.对比选文件提出的实质性要求和条件，参选文件未能在实质上响应的。</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2.参选文件存在重大偏差的。</w:t>
      </w:r>
    </w:p>
    <w:p w:rsidR="0093351A" w:rsidRPr="00BD7C27" w:rsidRDefault="0093351A" w:rsidP="00D90305">
      <w:pPr>
        <w:pStyle w:val="a3"/>
        <w:spacing w:line="440" w:lineRule="atLeast"/>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93351A" w:rsidRPr="00BD7C27" w:rsidRDefault="0093351A" w:rsidP="00D90305">
      <w:pPr>
        <w:pStyle w:val="a3"/>
        <w:spacing w:line="440" w:lineRule="atLeast"/>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93351A" w:rsidRPr="00BD7C27" w:rsidRDefault="0093351A" w:rsidP="00D90305">
      <w:pPr>
        <w:spacing w:line="440" w:lineRule="atLeast"/>
        <w:ind w:firstLineChars="200" w:firstLine="459"/>
        <w:rPr>
          <w:b/>
          <w:w w:val="95"/>
          <w:sz w:val="24"/>
          <w:szCs w:val="24"/>
          <w:lang w:eastAsia="zh-CN"/>
        </w:rPr>
      </w:pPr>
      <w:r w:rsidRPr="00BD7C27">
        <w:rPr>
          <w:b/>
          <w:w w:val="95"/>
          <w:sz w:val="24"/>
          <w:szCs w:val="24"/>
          <w:lang w:eastAsia="zh-CN"/>
        </w:rPr>
        <w:t>五、评选</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93351A" w:rsidRPr="00BD7C27" w:rsidRDefault="0093351A" w:rsidP="00C929C3">
      <w:pPr>
        <w:pStyle w:val="a3"/>
        <w:spacing w:line="360" w:lineRule="auto"/>
        <w:ind w:firstLineChars="200" w:firstLine="480"/>
        <w:jc w:val="both"/>
        <w:rPr>
          <w:lang w:eastAsia="zh-CN"/>
        </w:rPr>
      </w:pPr>
      <w:r w:rsidRPr="00BD7C27">
        <w:rPr>
          <w:lang w:eastAsia="zh-CN"/>
        </w:rPr>
        <w:t>2.在开选时没有启封和读出的参选文件，在评选时将不予考虑。</w:t>
      </w:r>
    </w:p>
    <w:p w:rsidR="0093351A" w:rsidRPr="00BD7C27" w:rsidRDefault="0093351A" w:rsidP="00C929C3">
      <w:pPr>
        <w:pStyle w:val="a3"/>
        <w:spacing w:line="360" w:lineRule="auto"/>
        <w:ind w:firstLineChars="200" w:firstLine="480"/>
        <w:jc w:val="both"/>
        <w:rPr>
          <w:lang w:eastAsia="zh-CN"/>
        </w:rPr>
      </w:pPr>
      <w:r w:rsidRPr="00BD7C27">
        <w:rPr>
          <w:lang w:eastAsia="zh-CN"/>
        </w:rPr>
        <w:t>3.比选人将做开选记录。</w:t>
      </w:r>
    </w:p>
    <w:p w:rsidR="0083261C" w:rsidRPr="0093351A" w:rsidRDefault="0093351A" w:rsidP="00C929C3">
      <w:pPr>
        <w:pStyle w:val="1"/>
        <w:spacing w:line="360" w:lineRule="auto"/>
        <w:ind w:firstLineChars="200" w:firstLine="480"/>
        <w:rPr>
          <w:b/>
          <w:sz w:val="24"/>
          <w:szCs w:val="24"/>
        </w:rPr>
      </w:pPr>
      <w:r w:rsidRPr="0093351A">
        <w:rPr>
          <w:rFonts w:hint="eastAsia"/>
          <w:sz w:val="24"/>
          <w:szCs w:val="24"/>
        </w:rPr>
        <w:t>4.业主将根据评选结果与中选人签订合同。</w:t>
      </w:r>
    </w:p>
    <w:p w:rsidR="0048745A" w:rsidRDefault="0048745A" w:rsidP="00C929C3">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48745A" w:rsidRDefault="0048745A" w:rsidP="00C929C3">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48745A" w:rsidRDefault="0048745A" w:rsidP="00C929C3">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48745A" w:rsidRDefault="0048745A" w:rsidP="0048745A">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48745A" w:rsidRDefault="0048745A" w:rsidP="0048745A">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w:t>
      </w:r>
      <w:r>
        <w:rPr>
          <w:spacing w:val="-18"/>
          <w:lang w:eastAsia="zh-CN"/>
        </w:rPr>
        <w:lastRenderedPageBreak/>
        <w:t>的全部责任。</w:t>
      </w:r>
    </w:p>
    <w:p w:rsidR="0048745A" w:rsidRDefault="0048745A" w:rsidP="0048745A">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48745A" w:rsidRDefault="0048745A" w:rsidP="0048745A">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48745A" w:rsidRDefault="0048745A" w:rsidP="0048745A">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48745A" w:rsidRDefault="0048745A" w:rsidP="00C929C3">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48745A" w:rsidRDefault="0048745A" w:rsidP="00C929C3">
      <w:pPr>
        <w:pStyle w:val="10"/>
        <w:tabs>
          <w:tab w:val="left" w:pos="4344"/>
        </w:tabs>
        <w:spacing w:line="360" w:lineRule="auto"/>
        <w:ind w:left="0" w:firstLineChars="890" w:firstLine="250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48745A" w:rsidRDefault="0048745A" w:rsidP="00C929C3">
      <w:pPr>
        <w:pStyle w:val="a3"/>
        <w:spacing w:line="360" w:lineRule="auto"/>
        <w:ind w:firstLineChars="200" w:firstLine="480"/>
        <w:jc w:val="both"/>
        <w:rPr>
          <w:lang w:eastAsia="zh-CN"/>
        </w:rPr>
      </w:pPr>
      <w:r>
        <w:rPr>
          <w:lang w:eastAsia="zh-CN"/>
        </w:rPr>
        <w:t>1.</w:t>
      </w:r>
      <w:r>
        <w:rPr>
          <w:spacing w:val="-7"/>
          <w:lang w:eastAsia="zh-CN"/>
        </w:rPr>
        <w:t>中选单位要服从比选人的管理规定，如有违反，取消</w:t>
      </w:r>
      <w:r w:rsidR="00C929C3">
        <w:rPr>
          <w:spacing w:val="-13"/>
          <w:lang w:eastAsia="zh-CN"/>
        </w:rPr>
        <w:t>中选单位的继续履行合同的资格，同时，由此给比选人造成</w:t>
      </w:r>
      <w:r>
        <w:rPr>
          <w:spacing w:val="-13"/>
          <w:lang w:eastAsia="zh-CN"/>
        </w:rPr>
        <w:t>损失，比选人有权追究中选单位的全部责任。</w:t>
      </w:r>
    </w:p>
    <w:p w:rsidR="0048745A" w:rsidRDefault="0048745A" w:rsidP="0048745A">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971C39" w:rsidRPr="00971C39">
        <w:rPr>
          <w:rFonts w:hint="eastAsia"/>
          <w:color w:val="000000"/>
          <w:u w:val="single"/>
          <w:lang w:eastAsia="zh-CN"/>
        </w:rPr>
        <w:t>8#和9#码头泊位岸电系统改造采购施工承包</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48745A" w:rsidRDefault="0048745A" w:rsidP="0048745A">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C929C3" w:rsidRPr="00C929C3" w:rsidRDefault="00C929C3" w:rsidP="00C929C3">
      <w:pPr>
        <w:pStyle w:val="1"/>
      </w:pPr>
    </w:p>
    <w:p w:rsidR="0048745A" w:rsidRDefault="0048745A" w:rsidP="00A63C81">
      <w:pPr>
        <w:pStyle w:val="10"/>
        <w:tabs>
          <w:tab w:val="left" w:pos="1912"/>
        </w:tabs>
        <w:spacing w:line="355" w:lineRule="exact"/>
        <w:ind w:leftChars="245" w:left="539" w:firstLineChars="890" w:firstLine="2502"/>
        <w:jc w:val="both"/>
        <w:rPr>
          <w:lang w:eastAsia="zh-CN"/>
        </w:rPr>
      </w:pPr>
      <w:r>
        <w:rPr>
          <w:lang w:eastAsia="zh-CN"/>
        </w:rPr>
        <w:t>第七章</w:t>
      </w:r>
      <w:r>
        <w:rPr>
          <w:lang w:eastAsia="zh-CN"/>
        </w:rPr>
        <w:tab/>
      </w:r>
      <w:r>
        <w:rPr>
          <w:spacing w:val="-1"/>
          <w:w w:val="95"/>
          <w:lang w:eastAsia="zh-CN"/>
        </w:rPr>
        <w:t>其</w:t>
      </w:r>
      <w:r>
        <w:rPr>
          <w:w w:val="95"/>
          <w:lang w:eastAsia="zh-CN"/>
        </w:rPr>
        <w:t>它</w:t>
      </w:r>
    </w:p>
    <w:p w:rsidR="0048745A" w:rsidRDefault="0048745A" w:rsidP="0048745A">
      <w:pPr>
        <w:pStyle w:val="a3"/>
        <w:rPr>
          <w:b/>
          <w:sz w:val="28"/>
          <w:lang w:eastAsia="zh-CN"/>
        </w:rPr>
      </w:pPr>
    </w:p>
    <w:p w:rsidR="0048745A" w:rsidRDefault="0048745A" w:rsidP="0048745A">
      <w:pPr>
        <w:pStyle w:val="a3"/>
        <w:spacing w:before="12" w:line="360" w:lineRule="auto"/>
        <w:rPr>
          <w:b/>
          <w:sz w:val="33"/>
          <w:lang w:eastAsia="zh-CN"/>
        </w:rPr>
      </w:pPr>
    </w:p>
    <w:p w:rsidR="0048745A" w:rsidRDefault="0048745A" w:rsidP="00A63C81">
      <w:pPr>
        <w:pStyle w:val="a3"/>
        <w:spacing w:line="360" w:lineRule="auto"/>
        <w:ind w:firstLineChars="200" w:firstLine="48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48745A" w:rsidRDefault="0048745A" w:rsidP="00A63C81">
      <w:pPr>
        <w:pStyle w:val="a3"/>
        <w:spacing w:before="108" w:line="360" w:lineRule="auto"/>
        <w:ind w:firstLineChars="200" w:firstLine="480"/>
        <w:rPr>
          <w:lang w:eastAsia="zh-CN"/>
        </w:rPr>
      </w:pPr>
      <w:r>
        <w:rPr>
          <w:lang w:eastAsia="zh-CN"/>
        </w:rPr>
        <w:t>2.比选人郑重承诺：参选人所提交的参选文件及相关资料不向第三方泄露。</w:t>
      </w:r>
    </w:p>
    <w:p w:rsidR="0048745A" w:rsidRDefault="0048745A" w:rsidP="00A63C81">
      <w:pPr>
        <w:pStyle w:val="a3"/>
        <w:spacing w:before="106" w:line="360" w:lineRule="auto"/>
        <w:ind w:firstLineChars="200" w:firstLine="480"/>
        <w:rPr>
          <w:lang w:eastAsia="zh-CN"/>
        </w:rPr>
      </w:pPr>
      <w:r>
        <w:rPr>
          <w:lang w:eastAsia="zh-CN"/>
        </w:rPr>
        <w:t>3.本比选文件的解释权归</w:t>
      </w:r>
      <w:r>
        <w:rPr>
          <w:rFonts w:hint="eastAsia"/>
          <w:spacing w:val="-6"/>
          <w:lang w:eastAsia="zh-CN"/>
        </w:rPr>
        <w:t>福建福海创石油化工</w:t>
      </w:r>
      <w:r>
        <w:rPr>
          <w:lang w:eastAsia="zh-CN"/>
        </w:rPr>
        <w:t>有限公司。</w:t>
      </w:r>
    </w:p>
    <w:p w:rsidR="0048745A" w:rsidRDefault="0048745A" w:rsidP="0048745A">
      <w:pPr>
        <w:pStyle w:val="a3"/>
        <w:spacing w:before="106" w:line="360" w:lineRule="auto"/>
        <w:ind w:left="567"/>
        <w:rPr>
          <w:lang w:eastAsia="zh-CN"/>
        </w:rPr>
      </w:pPr>
      <w:r>
        <w:rPr>
          <w:lang w:eastAsia="zh-CN"/>
        </w:rPr>
        <w:br w:type="page"/>
      </w:r>
    </w:p>
    <w:p w:rsidR="00C56E43" w:rsidRDefault="00C56E43" w:rsidP="00C56E43">
      <w:pPr>
        <w:pStyle w:val="a3"/>
        <w:rPr>
          <w:rFonts w:ascii="Times New Roman"/>
          <w:b/>
          <w:bCs/>
          <w:lang w:eastAsia="zh-CN"/>
        </w:rPr>
      </w:pPr>
      <w:r>
        <w:rPr>
          <w:rFonts w:ascii="Times New Roman" w:hint="eastAsia"/>
          <w:b/>
          <w:bCs/>
          <w:lang w:eastAsia="zh-CN"/>
        </w:rPr>
        <w:lastRenderedPageBreak/>
        <w:t>附件一、</w:t>
      </w:r>
    </w:p>
    <w:p w:rsidR="001722AF" w:rsidRDefault="001722AF" w:rsidP="001722AF">
      <w:pPr>
        <w:jc w:val="center"/>
        <w:rPr>
          <w:b/>
          <w:sz w:val="44"/>
          <w:szCs w:val="44"/>
          <w:lang w:eastAsia="zh-CN"/>
        </w:rPr>
      </w:pPr>
    </w:p>
    <w:p w:rsidR="001722AF" w:rsidRDefault="001722AF" w:rsidP="001722AF">
      <w:pPr>
        <w:jc w:val="center"/>
        <w:rPr>
          <w:b/>
          <w:sz w:val="44"/>
          <w:szCs w:val="44"/>
          <w:lang w:eastAsia="zh-CN"/>
        </w:rPr>
      </w:pPr>
    </w:p>
    <w:p w:rsidR="001722AF" w:rsidRDefault="001722AF" w:rsidP="001722AF">
      <w:pPr>
        <w:jc w:val="center"/>
        <w:rPr>
          <w:b/>
          <w:sz w:val="44"/>
          <w:szCs w:val="44"/>
          <w:lang w:eastAsia="zh-CN"/>
        </w:rPr>
      </w:pPr>
      <w:r>
        <w:rPr>
          <w:rFonts w:hint="eastAsia"/>
          <w:b/>
          <w:sz w:val="44"/>
          <w:szCs w:val="44"/>
          <w:lang w:eastAsia="zh-CN"/>
        </w:rPr>
        <w:t>翔鹭码头投资管理（漳州）有限公司</w:t>
      </w:r>
    </w:p>
    <w:p w:rsidR="001722AF" w:rsidRDefault="001722AF" w:rsidP="001722AF">
      <w:pPr>
        <w:jc w:val="center"/>
        <w:rPr>
          <w:b/>
          <w:sz w:val="44"/>
          <w:szCs w:val="44"/>
          <w:lang w:eastAsia="zh-CN"/>
        </w:rPr>
      </w:pPr>
    </w:p>
    <w:p w:rsidR="001722AF" w:rsidRDefault="001722AF" w:rsidP="001722AF">
      <w:pPr>
        <w:jc w:val="center"/>
        <w:rPr>
          <w:b/>
          <w:color w:val="000000"/>
          <w:sz w:val="44"/>
          <w:szCs w:val="44"/>
          <w:lang w:eastAsia="zh-CN"/>
        </w:rPr>
      </w:pPr>
    </w:p>
    <w:p w:rsidR="001722AF" w:rsidRDefault="001722AF" w:rsidP="001722AF">
      <w:pPr>
        <w:spacing w:line="480" w:lineRule="exact"/>
        <w:jc w:val="center"/>
        <w:rPr>
          <w:b/>
          <w:color w:val="000000"/>
          <w:sz w:val="44"/>
          <w:szCs w:val="44"/>
          <w:lang w:eastAsia="zh-CN"/>
        </w:rPr>
      </w:pPr>
      <w:r>
        <w:rPr>
          <w:rFonts w:hint="eastAsia"/>
          <w:b/>
          <w:color w:val="000000"/>
          <w:sz w:val="44"/>
          <w:szCs w:val="44"/>
          <w:lang w:eastAsia="zh-CN"/>
        </w:rPr>
        <w:t>8#和9#码头泊位岸电系统改造</w:t>
      </w:r>
    </w:p>
    <w:p w:rsidR="001722AF" w:rsidRDefault="001722AF" w:rsidP="001722AF">
      <w:pPr>
        <w:spacing w:line="480" w:lineRule="exact"/>
        <w:jc w:val="center"/>
        <w:rPr>
          <w:b/>
          <w:color w:val="000000"/>
          <w:sz w:val="44"/>
          <w:szCs w:val="44"/>
          <w:lang w:eastAsia="zh-CN"/>
        </w:rPr>
      </w:pPr>
    </w:p>
    <w:p w:rsidR="001722AF" w:rsidRDefault="001722AF" w:rsidP="001722AF">
      <w:pPr>
        <w:spacing w:line="480" w:lineRule="exact"/>
        <w:jc w:val="center"/>
        <w:rPr>
          <w:b/>
          <w:color w:val="000000"/>
          <w:sz w:val="44"/>
          <w:szCs w:val="44"/>
          <w:lang w:eastAsia="zh-CN"/>
        </w:rPr>
      </w:pPr>
      <w:r>
        <w:rPr>
          <w:rFonts w:hint="eastAsia"/>
          <w:b/>
          <w:color w:val="000000"/>
          <w:sz w:val="44"/>
          <w:szCs w:val="44"/>
          <w:lang w:eastAsia="zh-CN"/>
        </w:rPr>
        <w:t>采购施工承包合同</w:t>
      </w:r>
    </w:p>
    <w:p w:rsidR="001722AF" w:rsidRDefault="001722AF" w:rsidP="001722AF">
      <w:pPr>
        <w:spacing w:line="480" w:lineRule="exact"/>
        <w:jc w:val="center"/>
        <w:rPr>
          <w:b/>
          <w:color w:val="000000"/>
          <w:sz w:val="44"/>
          <w:szCs w:val="44"/>
          <w:lang w:eastAsia="zh-CN"/>
        </w:rPr>
      </w:pPr>
    </w:p>
    <w:p w:rsidR="001722AF" w:rsidRDefault="001722AF" w:rsidP="001722AF">
      <w:pPr>
        <w:spacing w:line="480" w:lineRule="exact"/>
        <w:jc w:val="center"/>
        <w:rPr>
          <w:b/>
          <w:color w:val="000000"/>
          <w:sz w:val="44"/>
          <w:szCs w:val="44"/>
          <w:lang w:eastAsia="zh-CN"/>
        </w:rPr>
      </w:pPr>
    </w:p>
    <w:p w:rsidR="001722AF" w:rsidRPr="002F49C0" w:rsidRDefault="001722AF" w:rsidP="001722AF">
      <w:pPr>
        <w:adjustRightInd w:val="0"/>
        <w:jc w:val="center"/>
        <w:rPr>
          <w:color w:val="000000"/>
          <w:sz w:val="32"/>
          <w:szCs w:val="32"/>
          <w:lang w:eastAsia="zh-CN"/>
        </w:rPr>
      </w:pPr>
      <w:r>
        <w:rPr>
          <w:rFonts w:hint="eastAsia"/>
          <w:color w:val="000000"/>
          <w:sz w:val="32"/>
          <w:szCs w:val="32"/>
          <w:lang w:eastAsia="zh-CN"/>
        </w:rPr>
        <w:t>(合同编号：                     )</w:t>
      </w:r>
    </w:p>
    <w:p w:rsidR="001722AF" w:rsidRDefault="001722AF" w:rsidP="001722AF">
      <w:pPr>
        <w:rPr>
          <w:b/>
          <w:sz w:val="30"/>
          <w:lang w:eastAsia="zh-CN"/>
        </w:rPr>
      </w:pPr>
    </w:p>
    <w:p w:rsidR="001722AF" w:rsidRDefault="001722AF" w:rsidP="001722AF">
      <w:pPr>
        <w:rPr>
          <w:b/>
          <w:sz w:val="30"/>
          <w:lang w:eastAsia="zh-CN"/>
        </w:rPr>
      </w:pPr>
    </w:p>
    <w:p w:rsidR="001722AF" w:rsidRDefault="001722AF" w:rsidP="001722AF">
      <w:pPr>
        <w:rPr>
          <w:b/>
          <w:sz w:val="30"/>
          <w:lang w:eastAsia="zh-CN"/>
        </w:rPr>
      </w:pPr>
    </w:p>
    <w:p w:rsidR="001722AF" w:rsidRDefault="001722AF" w:rsidP="001722AF">
      <w:pPr>
        <w:rPr>
          <w:b/>
          <w:sz w:val="30"/>
          <w:lang w:eastAsia="zh-CN"/>
        </w:rPr>
      </w:pPr>
    </w:p>
    <w:p w:rsidR="001722AF" w:rsidRDefault="001722AF" w:rsidP="001722AF">
      <w:pPr>
        <w:rPr>
          <w:b/>
          <w:sz w:val="30"/>
          <w:lang w:eastAsia="zh-CN"/>
        </w:rPr>
      </w:pPr>
    </w:p>
    <w:p w:rsidR="001722AF" w:rsidRDefault="001722AF" w:rsidP="001722AF">
      <w:pPr>
        <w:rPr>
          <w:b/>
          <w:sz w:val="30"/>
          <w:lang w:eastAsia="zh-CN"/>
        </w:rPr>
      </w:pPr>
    </w:p>
    <w:p w:rsidR="001722AF" w:rsidRDefault="001722AF" w:rsidP="001722AF">
      <w:pPr>
        <w:ind w:firstLineChars="300" w:firstLine="960"/>
        <w:rPr>
          <w:sz w:val="32"/>
          <w:szCs w:val="32"/>
          <w:lang w:eastAsia="zh-CN"/>
        </w:rPr>
      </w:pPr>
      <w:r>
        <w:rPr>
          <w:rFonts w:hint="eastAsia"/>
          <w:sz w:val="32"/>
          <w:szCs w:val="32"/>
          <w:lang w:eastAsia="zh-CN"/>
        </w:rPr>
        <w:t>发 包 人：翔鹭码头投资管理</w:t>
      </w:r>
      <w:r w:rsidRPr="00B5230F">
        <w:rPr>
          <w:rFonts w:hint="eastAsia"/>
          <w:sz w:val="32"/>
          <w:szCs w:val="32"/>
          <w:lang w:eastAsia="zh-CN"/>
        </w:rPr>
        <w:t>（漳州）有限公司</w:t>
      </w:r>
    </w:p>
    <w:p w:rsidR="001722AF" w:rsidRDefault="001722AF" w:rsidP="001722AF">
      <w:pPr>
        <w:ind w:firstLineChars="300" w:firstLine="960"/>
        <w:rPr>
          <w:sz w:val="32"/>
          <w:szCs w:val="32"/>
          <w:lang w:eastAsia="zh-CN"/>
        </w:rPr>
      </w:pPr>
      <w:r>
        <w:rPr>
          <w:rFonts w:hint="eastAsia"/>
          <w:sz w:val="32"/>
          <w:szCs w:val="32"/>
          <w:lang w:eastAsia="zh-CN"/>
        </w:rPr>
        <w:t xml:space="preserve">承 包 人： </w:t>
      </w:r>
    </w:p>
    <w:p w:rsidR="001722AF" w:rsidRDefault="001722AF" w:rsidP="001722AF">
      <w:pPr>
        <w:tabs>
          <w:tab w:val="right" w:pos="9638"/>
        </w:tabs>
        <w:rPr>
          <w:sz w:val="32"/>
          <w:szCs w:val="32"/>
          <w:lang w:eastAsia="zh-CN"/>
        </w:rPr>
      </w:pPr>
    </w:p>
    <w:p w:rsidR="001722AF" w:rsidRDefault="001722AF" w:rsidP="001722AF">
      <w:pPr>
        <w:tabs>
          <w:tab w:val="right" w:pos="9638"/>
        </w:tabs>
        <w:ind w:firstLineChars="300" w:firstLine="960"/>
        <w:rPr>
          <w:sz w:val="32"/>
          <w:szCs w:val="32"/>
          <w:lang w:eastAsia="zh-CN"/>
        </w:rPr>
      </w:pPr>
      <w:r>
        <w:rPr>
          <w:rFonts w:hint="eastAsia"/>
          <w:sz w:val="32"/>
          <w:szCs w:val="32"/>
          <w:lang w:eastAsia="zh-CN"/>
        </w:rPr>
        <w:t>日    期:     年   月   日</w:t>
      </w:r>
    </w:p>
    <w:p w:rsidR="001722AF" w:rsidRDefault="001722AF" w:rsidP="001722AF">
      <w:pPr>
        <w:tabs>
          <w:tab w:val="left" w:pos="2130"/>
          <w:tab w:val="center" w:pos="4535"/>
        </w:tabs>
        <w:jc w:val="center"/>
        <w:rPr>
          <w:b/>
          <w:sz w:val="30"/>
          <w:szCs w:val="30"/>
          <w:lang w:eastAsia="zh-CN"/>
        </w:rPr>
      </w:pPr>
    </w:p>
    <w:p w:rsidR="001722AF" w:rsidRPr="00EE1100" w:rsidRDefault="001722AF" w:rsidP="001722AF">
      <w:pPr>
        <w:tabs>
          <w:tab w:val="left" w:pos="420"/>
        </w:tabs>
        <w:spacing w:line="360" w:lineRule="auto"/>
        <w:rPr>
          <w:color w:val="222222"/>
          <w:sz w:val="24"/>
          <w:lang w:eastAsia="zh-CN"/>
        </w:rPr>
      </w:pPr>
      <w:r>
        <w:rPr>
          <w:b/>
          <w:sz w:val="30"/>
          <w:szCs w:val="30"/>
          <w:lang w:eastAsia="zh-CN"/>
        </w:rPr>
        <w:br w:type="page"/>
      </w:r>
      <w:r w:rsidRPr="00EE1100">
        <w:rPr>
          <w:rFonts w:hint="eastAsia"/>
          <w:color w:val="222222"/>
          <w:sz w:val="24"/>
          <w:lang w:eastAsia="zh-CN"/>
        </w:rPr>
        <w:lastRenderedPageBreak/>
        <w:t>发包方（甲方）</w:t>
      </w:r>
      <w:r w:rsidRPr="00EE1100">
        <w:rPr>
          <w:color w:val="222222"/>
          <w:sz w:val="24"/>
          <w:lang w:eastAsia="zh-CN"/>
        </w:rPr>
        <w:t>：</w:t>
      </w:r>
      <w:r>
        <w:rPr>
          <w:rFonts w:hint="eastAsia"/>
          <w:color w:val="222222"/>
          <w:sz w:val="24"/>
          <w:lang w:eastAsia="zh-CN"/>
        </w:rPr>
        <w:t>翔鹭码头投资管理</w:t>
      </w:r>
      <w:r w:rsidRPr="00EE1100">
        <w:rPr>
          <w:rFonts w:hint="eastAsia"/>
          <w:color w:val="222222"/>
          <w:sz w:val="24"/>
          <w:lang w:eastAsia="zh-CN"/>
        </w:rPr>
        <w:t>（漳州）有限公司</w:t>
      </w:r>
    </w:p>
    <w:p w:rsidR="001722AF" w:rsidRPr="00EE1100" w:rsidRDefault="001722AF" w:rsidP="001722AF">
      <w:pPr>
        <w:tabs>
          <w:tab w:val="left" w:pos="420"/>
        </w:tabs>
        <w:spacing w:line="360" w:lineRule="auto"/>
        <w:rPr>
          <w:color w:val="222222"/>
          <w:sz w:val="24"/>
          <w:lang w:eastAsia="zh-CN"/>
        </w:rPr>
      </w:pPr>
      <w:r w:rsidRPr="00EE1100">
        <w:rPr>
          <w:rFonts w:hint="eastAsia"/>
          <w:color w:val="222222"/>
          <w:sz w:val="24"/>
          <w:lang w:eastAsia="zh-CN"/>
        </w:rPr>
        <w:t>承包人（乙方）</w:t>
      </w:r>
      <w:r w:rsidRPr="00EE1100">
        <w:rPr>
          <w:color w:val="222222"/>
          <w:sz w:val="24"/>
          <w:lang w:eastAsia="zh-CN"/>
        </w:rPr>
        <w:t>：</w:t>
      </w:r>
      <w:r w:rsidRPr="00EE1100">
        <w:rPr>
          <w:rFonts w:hint="eastAsia"/>
          <w:color w:val="222222"/>
          <w:sz w:val="24"/>
          <w:lang w:eastAsia="zh-CN"/>
        </w:rPr>
        <w:t xml:space="preserve"> </w:t>
      </w:r>
    </w:p>
    <w:p w:rsidR="001722AF" w:rsidRPr="00EE1100" w:rsidRDefault="001722AF" w:rsidP="001722AF">
      <w:pPr>
        <w:widowControl/>
        <w:spacing w:line="360" w:lineRule="auto"/>
        <w:ind w:firstLine="420"/>
        <w:rPr>
          <w:color w:val="222222"/>
          <w:sz w:val="24"/>
          <w:lang w:eastAsia="zh-CN"/>
        </w:rPr>
      </w:pPr>
      <w:r w:rsidRPr="00EE1100">
        <w:rPr>
          <w:rFonts w:hint="eastAsia"/>
          <w:sz w:val="24"/>
          <w:lang w:eastAsia="zh-CN"/>
        </w:rPr>
        <w:t>依照《中华人民共和国</w:t>
      </w:r>
      <w:r>
        <w:rPr>
          <w:rFonts w:hint="eastAsia"/>
          <w:sz w:val="24"/>
          <w:lang w:eastAsia="zh-CN"/>
        </w:rPr>
        <w:t>民</w:t>
      </w:r>
      <w:r w:rsidRPr="00EE1100">
        <w:rPr>
          <w:rFonts w:hint="eastAsia"/>
          <w:sz w:val="24"/>
          <w:lang w:eastAsia="zh-CN"/>
        </w:rPr>
        <w:t>法</w:t>
      </w:r>
      <w:r>
        <w:rPr>
          <w:rFonts w:hint="eastAsia"/>
          <w:sz w:val="24"/>
          <w:lang w:eastAsia="zh-CN"/>
        </w:rPr>
        <w:t>典</w:t>
      </w:r>
      <w:r w:rsidRPr="00EE1100">
        <w:rPr>
          <w:rFonts w:hint="eastAsia"/>
          <w:sz w:val="24"/>
          <w:lang w:eastAsia="zh-CN"/>
        </w:rPr>
        <w:t>》及其他有关法律、行政法规，遵循平等、自愿、公平和诚实信用的原则，双方就本合同中承包范围内的工程施工事项协商一致，订立本合同。</w:t>
      </w:r>
    </w:p>
    <w:p w:rsidR="001722AF" w:rsidRPr="00EE1100" w:rsidRDefault="001722AF" w:rsidP="00CF1A16">
      <w:pPr>
        <w:numPr>
          <w:ilvl w:val="0"/>
          <w:numId w:val="17"/>
        </w:numPr>
        <w:autoSpaceDE/>
        <w:autoSpaceDN/>
        <w:spacing w:line="360" w:lineRule="auto"/>
        <w:jc w:val="both"/>
        <w:rPr>
          <w:b/>
          <w:sz w:val="24"/>
        </w:rPr>
      </w:pPr>
      <w:r w:rsidRPr="00EE1100">
        <w:rPr>
          <w:rFonts w:hint="eastAsia"/>
          <w:b/>
          <w:sz w:val="24"/>
        </w:rPr>
        <w:t>工程概况</w:t>
      </w:r>
    </w:p>
    <w:p w:rsidR="001722AF" w:rsidRPr="00EE1100" w:rsidRDefault="001722AF" w:rsidP="001722AF">
      <w:pPr>
        <w:tabs>
          <w:tab w:val="left" w:pos="420"/>
        </w:tabs>
        <w:spacing w:line="360" w:lineRule="auto"/>
        <w:ind w:left="425" w:hangingChars="177" w:hanging="425"/>
        <w:rPr>
          <w:color w:val="222222"/>
          <w:sz w:val="24"/>
          <w:lang w:eastAsia="zh-CN"/>
        </w:rPr>
      </w:pPr>
      <w:r w:rsidRPr="00EE1100">
        <w:rPr>
          <w:rFonts w:hint="eastAsia"/>
          <w:color w:val="222222"/>
          <w:sz w:val="24"/>
          <w:lang w:eastAsia="zh-CN"/>
        </w:rPr>
        <w:t>1、</w:t>
      </w:r>
      <w:r w:rsidRPr="00EE1100">
        <w:rPr>
          <w:color w:val="222222"/>
          <w:sz w:val="24"/>
          <w:lang w:eastAsia="zh-CN"/>
        </w:rPr>
        <w:t>工程名称：</w:t>
      </w:r>
      <w:r>
        <w:rPr>
          <w:rFonts w:hint="eastAsia"/>
          <w:color w:val="222222"/>
          <w:sz w:val="24"/>
          <w:lang w:eastAsia="zh-CN"/>
        </w:rPr>
        <w:t>翔鹭码头投资管理</w:t>
      </w:r>
      <w:r w:rsidRPr="00EE1100">
        <w:rPr>
          <w:rFonts w:hint="eastAsia"/>
          <w:color w:val="222222"/>
          <w:sz w:val="24"/>
          <w:lang w:eastAsia="zh-CN"/>
        </w:rPr>
        <w:t>（漳州）有限公司</w:t>
      </w:r>
      <w:r>
        <w:rPr>
          <w:rFonts w:hint="eastAsia"/>
          <w:color w:val="222222"/>
          <w:sz w:val="24"/>
          <w:lang w:eastAsia="zh-CN"/>
        </w:rPr>
        <w:t>8#9#泊位岸电系统改造</w:t>
      </w:r>
      <w:r w:rsidRPr="00EE1100">
        <w:rPr>
          <w:rFonts w:hint="eastAsia"/>
          <w:color w:val="222222"/>
          <w:sz w:val="24"/>
          <w:lang w:eastAsia="zh-CN"/>
        </w:rPr>
        <w:t>工程</w:t>
      </w:r>
    </w:p>
    <w:p w:rsidR="001722AF" w:rsidRPr="00EE1100" w:rsidRDefault="001722AF" w:rsidP="001722AF">
      <w:pPr>
        <w:tabs>
          <w:tab w:val="left" w:pos="420"/>
        </w:tabs>
        <w:spacing w:line="360" w:lineRule="auto"/>
        <w:ind w:left="425" w:hangingChars="177" w:hanging="425"/>
        <w:rPr>
          <w:color w:val="222222"/>
          <w:sz w:val="24"/>
          <w:lang w:eastAsia="zh-CN"/>
        </w:rPr>
      </w:pPr>
      <w:r w:rsidRPr="00EE1100">
        <w:rPr>
          <w:rFonts w:hint="eastAsia"/>
          <w:color w:val="222222"/>
          <w:sz w:val="24"/>
          <w:lang w:eastAsia="zh-CN"/>
        </w:rPr>
        <w:t>2、</w:t>
      </w:r>
      <w:r w:rsidRPr="00EE1100">
        <w:rPr>
          <w:color w:val="222222"/>
          <w:sz w:val="24"/>
          <w:lang w:eastAsia="zh-CN"/>
        </w:rPr>
        <w:t>工程地点：</w:t>
      </w:r>
      <w:r w:rsidRPr="00EE1100">
        <w:rPr>
          <w:rFonts w:hint="eastAsia"/>
          <w:color w:val="222222"/>
          <w:sz w:val="24"/>
          <w:lang w:eastAsia="zh-CN"/>
        </w:rPr>
        <w:t>福建省漳州市古雷开发区腾龙路84号</w:t>
      </w:r>
    </w:p>
    <w:p w:rsidR="001722AF" w:rsidRPr="00EE1100" w:rsidRDefault="001722AF" w:rsidP="001722AF">
      <w:pPr>
        <w:tabs>
          <w:tab w:val="left" w:pos="420"/>
        </w:tabs>
        <w:spacing w:line="360" w:lineRule="auto"/>
        <w:ind w:left="425" w:hangingChars="177" w:hanging="425"/>
        <w:rPr>
          <w:color w:val="222222"/>
          <w:sz w:val="24"/>
          <w:lang w:eastAsia="zh-CN"/>
        </w:rPr>
      </w:pPr>
      <w:r w:rsidRPr="00EE1100">
        <w:rPr>
          <w:rFonts w:hint="eastAsia"/>
          <w:color w:val="222222"/>
          <w:sz w:val="24"/>
          <w:lang w:eastAsia="zh-CN"/>
        </w:rPr>
        <w:t>3、</w:t>
      </w:r>
      <w:r w:rsidRPr="00EE1100">
        <w:rPr>
          <w:color w:val="222222"/>
          <w:sz w:val="24"/>
          <w:lang w:eastAsia="zh-CN"/>
        </w:rPr>
        <w:t>承包范围：</w:t>
      </w:r>
      <w:r w:rsidRPr="00EE1100">
        <w:rPr>
          <w:rFonts w:hint="eastAsia"/>
          <w:color w:val="222222"/>
          <w:sz w:val="24"/>
          <w:lang w:eastAsia="zh-CN"/>
        </w:rPr>
        <w:t>详见附件一《技术</w:t>
      </w:r>
      <w:r>
        <w:rPr>
          <w:rFonts w:hint="eastAsia"/>
          <w:color w:val="222222"/>
          <w:sz w:val="24"/>
          <w:lang w:eastAsia="zh-CN"/>
        </w:rPr>
        <w:t>规范</w:t>
      </w:r>
      <w:r w:rsidRPr="00EE1100">
        <w:rPr>
          <w:rFonts w:hint="eastAsia"/>
          <w:color w:val="222222"/>
          <w:sz w:val="24"/>
          <w:lang w:eastAsia="zh-CN"/>
        </w:rPr>
        <w:t>书》。</w:t>
      </w:r>
    </w:p>
    <w:p w:rsidR="001722AF" w:rsidRPr="00EE1100" w:rsidRDefault="001722AF" w:rsidP="00CF1A16">
      <w:pPr>
        <w:numPr>
          <w:ilvl w:val="0"/>
          <w:numId w:val="17"/>
        </w:numPr>
        <w:autoSpaceDE/>
        <w:autoSpaceDN/>
        <w:spacing w:line="360" w:lineRule="auto"/>
        <w:jc w:val="both"/>
        <w:rPr>
          <w:b/>
          <w:sz w:val="24"/>
        </w:rPr>
      </w:pPr>
      <w:r w:rsidRPr="00EE1100">
        <w:rPr>
          <w:rFonts w:hint="eastAsia"/>
          <w:b/>
          <w:sz w:val="24"/>
        </w:rPr>
        <w:t>合同工期</w:t>
      </w:r>
    </w:p>
    <w:p w:rsidR="001722AF" w:rsidRPr="00EE1100" w:rsidRDefault="001722AF" w:rsidP="001722AF">
      <w:pPr>
        <w:spacing w:line="360" w:lineRule="auto"/>
        <w:ind w:firstLineChars="150" w:firstLine="360"/>
        <w:rPr>
          <w:color w:val="222222"/>
          <w:sz w:val="24"/>
          <w:lang w:eastAsia="zh-CN"/>
        </w:rPr>
      </w:pPr>
      <w:r w:rsidRPr="00EE1100">
        <w:rPr>
          <w:rFonts w:hint="eastAsia"/>
          <w:color w:val="222222"/>
          <w:sz w:val="24"/>
          <w:lang w:eastAsia="zh-CN"/>
        </w:rPr>
        <w:t>合同生效后60天，具体开工时间以开工会议约定为准。</w:t>
      </w:r>
    </w:p>
    <w:p w:rsidR="001722AF" w:rsidRPr="00EE1100" w:rsidRDefault="001722AF" w:rsidP="00CF1A16">
      <w:pPr>
        <w:numPr>
          <w:ilvl w:val="0"/>
          <w:numId w:val="22"/>
        </w:numPr>
        <w:autoSpaceDE/>
        <w:autoSpaceDN/>
        <w:spacing w:line="360" w:lineRule="auto"/>
        <w:jc w:val="both"/>
        <w:rPr>
          <w:b/>
          <w:sz w:val="24"/>
        </w:rPr>
      </w:pPr>
      <w:r w:rsidRPr="00EE1100">
        <w:rPr>
          <w:rFonts w:hint="eastAsia"/>
          <w:b/>
          <w:sz w:val="24"/>
        </w:rPr>
        <w:t>合同价款</w:t>
      </w:r>
    </w:p>
    <w:p w:rsidR="001722AF" w:rsidRPr="00EE1100" w:rsidRDefault="001722AF" w:rsidP="00CF1A16">
      <w:pPr>
        <w:numPr>
          <w:ilvl w:val="0"/>
          <w:numId w:val="23"/>
        </w:numPr>
        <w:autoSpaceDE/>
        <w:autoSpaceDN/>
        <w:spacing w:line="360" w:lineRule="auto"/>
        <w:ind w:left="426" w:hanging="426"/>
        <w:jc w:val="both"/>
        <w:rPr>
          <w:color w:val="222222"/>
          <w:sz w:val="24"/>
          <w:lang w:eastAsia="zh-CN"/>
        </w:rPr>
      </w:pPr>
      <w:r w:rsidRPr="00EE1100">
        <w:rPr>
          <w:color w:val="222222"/>
          <w:sz w:val="24"/>
          <w:lang w:eastAsia="zh-CN"/>
        </w:rPr>
        <w:t>金额（大写）：</w:t>
      </w:r>
      <w:r>
        <w:rPr>
          <w:rFonts w:hint="eastAsia"/>
          <w:sz w:val="24"/>
          <w:u w:val="single"/>
          <w:lang w:eastAsia="zh-CN"/>
        </w:rPr>
        <w:t xml:space="preserve">       </w:t>
      </w:r>
      <w:r w:rsidRPr="00EE1100">
        <w:rPr>
          <w:rFonts w:hint="eastAsia"/>
          <w:sz w:val="24"/>
          <w:lang w:eastAsia="zh-CN"/>
        </w:rPr>
        <w:t>元整</w:t>
      </w:r>
      <w:r w:rsidRPr="00EE1100">
        <w:rPr>
          <w:color w:val="222222"/>
          <w:sz w:val="24"/>
          <w:lang w:eastAsia="zh-CN"/>
        </w:rPr>
        <w:t xml:space="preserve">（含税）即： </w:t>
      </w:r>
      <w:r w:rsidRPr="001722AF">
        <w:rPr>
          <w:rFonts w:hint="eastAsia"/>
          <w:sz w:val="24"/>
          <w:u w:val="single"/>
          <w:lang w:eastAsia="zh-CN"/>
        </w:rPr>
        <w:t>￥</w:t>
      </w:r>
      <w:r>
        <w:rPr>
          <w:rFonts w:hint="eastAsia"/>
          <w:sz w:val="24"/>
          <w:u w:val="single"/>
          <w:lang w:eastAsia="zh-CN"/>
        </w:rPr>
        <w:t xml:space="preserve">       </w:t>
      </w:r>
      <w:r w:rsidRPr="00EE1100">
        <w:rPr>
          <w:rFonts w:hint="eastAsia"/>
          <w:sz w:val="24"/>
          <w:lang w:eastAsia="zh-CN"/>
        </w:rPr>
        <w:t>元</w:t>
      </w:r>
      <w:r w:rsidRPr="00EE1100">
        <w:rPr>
          <w:color w:val="222222"/>
          <w:sz w:val="24"/>
          <w:lang w:eastAsia="zh-CN"/>
        </w:rPr>
        <w:t>。</w:t>
      </w:r>
    </w:p>
    <w:p w:rsidR="001722AF" w:rsidRPr="00EE1100" w:rsidRDefault="001722AF" w:rsidP="00CF1A16">
      <w:pPr>
        <w:numPr>
          <w:ilvl w:val="0"/>
          <w:numId w:val="23"/>
        </w:numPr>
        <w:autoSpaceDE/>
        <w:autoSpaceDN/>
        <w:spacing w:line="360" w:lineRule="auto"/>
        <w:ind w:left="426" w:hanging="426"/>
        <w:jc w:val="both"/>
        <w:rPr>
          <w:color w:val="222222"/>
          <w:sz w:val="24"/>
        </w:rPr>
      </w:pPr>
      <w:r w:rsidRPr="00EE1100">
        <w:rPr>
          <w:color w:val="222222"/>
          <w:sz w:val="24"/>
          <w:lang w:eastAsia="zh-CN"/>
        </w:rPr>
        <w:t>本工程采用固定总价的承包方式；开立</w:t>
      </w:r>
      <w:r>
        <w:rPr>
          <w:rFonts w:hint="eastAsia"/>
          <w:color w:val="222222"/>
          <w:sz w:val="24"/>
          <w:lang w:eastAsia="zh-CN"/>
        </w:rPr>
        <w:t xml:space="preserve"> </w:t>
      </w:r>
      <w:r>
        <w:rPr>
          <w:rFonts w:hint="eastAsia"/>
          <w:color w:val="222222"/>
          <w:sz w:val="24"/>
          <w:u w:val="single"/>
          <w:lang w:eastAsia="zh-CN"/>
        </w:rPr>
        <w:t xml:space="preserve">   </w:t>
      </w:r>
      <w:r w:rsidRPr="00EE1100">
        <w:rPr>
          <w:rFonts w:hint="eastAsia"/>
          <w:color w:val="222222"/>
          <w:sz w:val="24"/>
          <w:lang w:eastAsia="zh-CN"/>
        </w:rPr>
        <w:t>%增值税专用</w:t>
      </w:r>
      <w:r w:rsidRPr="00EE1100">
        <w:rPr>
          <w:color w:val="222222"/>
          <w:sz w:val="24"/>
          <w:lang w:eastAsia="zh-CN"/>
        </w:rPr>
        <w:t>发票；合同总价已包含税费、保险、保固等所有费用；合同总价包含所有工程风险。凡涉及本合同工程质量、价款、工程量变更的确认均应由有发包人书面授权的人员签证完成并加盖发包人公章始得生效，否则对发包人均无约束力。</w:t>
      </w:r>
      <w:r w:rsidRPr="00EE1100">
        <w:rPr>
          <w:rFonts w:hint="eastAsia"/>
          <w:color w:val="000000"/>
          <w:sz w:val="24"/>
          <w:lang w:eastAsia="zh-CN"/>
        </w:rPr>
        <w:t>乙方根据实际需要增加或者减少工程维护人员数量，本合同总价不变。</w:t>
      </w:r>
      <w:r w:rsidRPr="00EE1100">
        <w:rPr>
          <w:rFonts w:hint="eastAsia"/>
          <w:sz w:val="24"/>
        </w:rPr>
        <w:t>除非另有约定，甲方不再承担其他费用。</w:t>
      </w:r>
    </w:p>
    <w:p w:rsidR="001722AF" w:rsidRPr="00F335AE" w:rsidRDefault="001722AF" w:rsidP="00CF1A16">
      <w:pPr>
        <w:numPr>
          <w:ilvl w:val="0"/>
          <w:numId w:val="22"/>
        </w:numPr>
        <w:autoSpaceDE/>
        <w:autoSpaceDN/>
        <w:spacing w:line="360" w:lineRule="auto"/>
        <w:jc w:val="both"/>
        <w:rPr>
          <w:b/>
          <w:sz w:val="24"/>
        </w:rPr>
      </w:pPr>
      <w:r w:rsidRPr="00F335AE">
        <w:rPr>
          <w:rFonts w:hint="eastAsia"/>
          <w:b/>
          <w:sz w:val="24"/>
        </w:rPr>
        <w:t>工程款结算方式及期限</w:t>
      </w:r>
    </w:p>
    <w:p w:rsidR="001722AF" w:rsidRPr="00EE1100" w:rsidRDefault="001722AF" w:rsidP="00CF1A16">
      <w:pPr>
        <w:numPr>
          <w:ilvl w:val="0"/>
          <w:numId w:val="24"/>
        </w:numPr>
        <w:autoSpaceDE/>
        <w:autoSpaceDN/>
        <w:spacing w:line="360" w:lineRule="auto"/>
        <w:ind w:left="426" w:hanging="426"/>
        <w:jc w:val="both"/>
        <w:rPr>
          <w:color w:val="222222"/>
          <w:sz w:val="24"/>
          <w:lang w:eastAsia="zh-CN"/>
        </w:rPr>
      </w:pPr>
      <w:r w:rsidRPr="00EE1100">
        <w:rPr>
          <w:rFonts w:hint="eastAsia"/>
          <w:color w:val="222222"/>
          <w:sz w:val="24"/>
          <w:lang w:eastAsia="zh-CN"/>
        </w:rPr>
        <w:t>本工程无预付款和进度款；</w:t>
      </w:r>
    </w:p>
    <w:p w:rsidR="001722AF" w:rsidRPr="00EE1100" w:rsidRDefault="001722AF" w:rsidP="00CF1A16">
      <w:pPr>
        <w:numPr>
          <w:ilvl w:val="0"/>
          <w:numId w:val="24"/>
        </w:numPr>
        <w:autoSpaceDE/>
        <w:autoSpaceDN/>
        <w:spacing w:line="360" w:lineRule="auto"/>
        <w:ind w:left="426" w:hanging="426"/>
        <w:jc w:val="both"/>
        <w:rPr>
          <w:color w:val="222222"/>
          <w:sz w:val="24"/>
          <w:lang w:eastAsia="zh-CN"/>
        </w:rPr>
      </w:pPr>
      <w:r w:rsidRPr="00EE1100">
        <w:rPr>
          <w:rFonts w:hint="eastAsia"/>
          <w:sz w:val="24"/>
          <w:lang w:eastAsia="zh-CN"/>
        </w:rPr>
        <w:t>到货及工程验收款（9</w:t>
      </w:r>
      <w:r>
        <w:rPr>
          <w:rFonts w:hint="eastAsia"/>
          <w:sz w:val="24"/>
          <w:lang w:eastAsia="zh-CN"/>
        </w:rPr>
        <w:t>7</w:t>
      </w:r>
      <w:r w:rsidRPr="00EE1100">
        <w:rPr>
          <w:rFonts w:hint="eastAsia"/>
          <w:sz w:val="24"/>
          <w:lang w:eastAsia="zh-CN"/>
        </w:rPr>
        <w:t>%）：货到现场验收合格，工程完成并经甲方验收合格后</w:t>
      </w:r>
      <w:r>
        <w:rPr>
          <w:rFonts w:hint="eastAsia"/>
          <w:sz w:val="24"/>
          <w:u w:val="single"/>
          <w:lang w:eastAsia="zh-CN"/>
        </w:rPr>
        <w:t>20</w:t>
      </w:r>
      <w:r w:rsidRPr="00EE1100">
        <w:rPr>
          <w:rFonts w:hint="eastAsia"/>
          <w:sz w:val="24"/>
          <w:u w:val="single"/>
          <w:lang w:eastAsia="zh-CN"/>
        </w:rPr>
        <w:t xml:space="preserve"> </w:t>
      </w:r>
      <w:r w:rsidRPr="00EE1100">
        <w:rPr>
          <w:rFonts w:hint="eastAsia"/>
          <w:sz w:val="24"/>
          <w:lang w:eastAsia="zh-CN"/>
        </w:rPr>
        <w:t>个工作日内向乙方支付验收款，甲方支付合同价总额的</w:t>
      </w:r>
      <w:r w:rsidRPr="00EE1100">
        <w:rPr>
          <w:rFonts w:hint="eastAsia"/>
          <w:sz w:val="24"/>
          <w:u w:val="single"/>
          <w:lang w:eastAsia="zh-CN"/>
        </w:rPr>
        <w:t xml:space="preserve"> 9</w:t>
      </w:r>
      <w:r>
        <w:rPr>
          <w:rFonts w:hint="eastAsia"/>
          <w:sz w:val="24"/>
          <w:u w:val="single"/>
          <w:lang w:eastAsia="zh-CN"/>
        </w:rPr>
        <w:t>7</w:t>
      </w:r>
      <w:r w:rsidRPr="00EE1100">
        <w:rPr>
          <w:rFonts w:hint="eastAsia"/>
          <w:sz w:val="24"/>
          <w:u w:val="single"/>
          <w:lang w:eastAsia="zh-CN"/>
        </w:rPr>
        <w:t xml:space="preserve"> </w:t>
      </w:r>
      <w:r w:rsidRPr="00EE1100">
        <w:rPr>
          <w:rFonts w:hint="eastAsia"/>
          <w:sz w:val="24"/>
          <w:lang w:eastAsia="zh-CN"/>
        </w:rPr>
        <w:t>%作为验收款（即</w:t>
      </w:r>
      <w:r w:rsidRPr="001722AF">
        <w:rPr>
          <w:rFonts w:hint="eastAsia"/>
          <w:sz w:val="24"/>
          <w:u w:val="single"/>
          <w:lang w:eastAsia="zh-CN"/>
        </w:rPr>
        <w:t>￥</w:t>
      </w:r>
      <w:r>
        <w:rPr>
          <w:rFonts w:hint="eastAsia"/>
          <w:sz w:val="24"/>
          <w:u w:val="single"/>
          <w:lang w:eastAsia="zh-CN"/>
        </w:rPr>
        <w:t xml:space="preserve">       </w:t>
      </w:r>
      <w:r w:rsidRPr="00EE1100">
        <w:rPr>
          <w:rFonts w:hint="eastAsia"/>
          <w:sz w:val="24"/>
          <w:lang w:eastAsia="zh-CN"/>
        </w:rPr>
        <w:t>元）</w:t>
      </w:r>
      <w:r w:rsidRPr="00EE1100">
        <w:rPr>
          <w:rFonts w:hint="eastAsia"/>
          <w:spacing w:val="20"/>
          <w:sz w:val="24"/>
          <w:lang w:eastAsia="zh-CN"/>
        </w:rPr>
        <w:t>；</w:t>
      </w:r>
    </w:p>
    <w:p w:rsidR="001722AF" w:rsidRPr="00EE1100" w:rsidRDefault="001722AF" w:rsidP="00CF1A16">
      <w:pPr>
        <w:numPr>
          <w:ilvl w:val="0"/>
          <w:numId w:val="24"/>
        </w:numPr>
        <w:autoSpaceDE/>
        <w:autoSpaceDN/>
        <w:spacing w:line="360" w:lineRule="auto"/>
        <w:ind w:left="426" w:hanging="426"/>
        <w:jc w:val="both"/>
        <w:rPr>
          <w:color w:val="222222"/>
          <w:sz w:val="24"/>
          <w:lang w:eastAsia="zh-CN"/>
        </w:rPr>
      </w:pPr>
      <w:r w:rsidRPr="00EE1100">
        <w:rPr>
          <w:rFonts w:hint="eastAsia"/>
          <w:sz w:val="24"/>
          <w:lang w:eastAsia="zh-CN"/>
        </w:rPr>
        <w:t>质保款（</w:t>
      </w:r>
      <w:r>
        <w:rPr>
          <w:rFonts w:hint="eastAsia"/>
          <w:sz w:val="24"/>
          <w:lang w:eastAsia="zh-CN"/>
        </w:rPr>
        <w:t>3</w:t>
      </w:r>
      <w:r w:rsidRPr="00EE1100">
        <w:rPr>
          <w:rFonts w:hint="eastAsia"/>
          <w:sz w:val="24"/>
          <w:lang w:eastAsia="zh-CN"/>
        </w:rPr>
        <w:t>%）：合同总额的</w:t>
      </w:r>
      <w:r>
        <w:rPr>
          <w:rFonts w:hint="eastAsia"/>
          <w:sz w:val="24"/>
          <w:u w:val="single"/>
          <w:lang w:eastAsia="zh-CN"/>
        </w:rPr>
        <w:t>3</w:t>
      </w:r>
      <w:r w:rsidRPr="00EE1100">
        <w:rPr>
          <w:rFonts w:hint="eastAsia"/>
          <w:sz w:val="24"/>
          <w:u w:val="single"/>
          <w:lang w:eastAsia="zh-CN"/>
        </w:rPr>
        <w:t>%</w:t>
      </w:r>
      <w:r w:rsidRPr="00EE1100">
        <w:rPr>
          <w:rFonts w:hint="eastAsia"/>
          <w:sz w:val="24"/>
          <w:lang w:eastAsia="zh-CN"/>
        </w:rPr>
        <w:t>作为质保款，质保期为壹年，期满后</w:t>
      </w:r>
      <w:r w:rsidRPr="00EE1100">
        <w:rPr>
          <w:rFonts w:hint="eastAsia"/>
          <w:sz w:val="24"/>
          <w:u w:val="single"/>
          <w:lang w:eastAsia="zh-CN"/>
        </w:rPr>
        <w:t>15</w:t>
      </w:r>
      <w:r w:rsidRPr="00EE1100">
        <w:rPr>
          <w:rFonts w:hint="eastAsia"/>
          <w:sz w:val="24"/>
          <w:lang w:eastAsia="zh-CN"/>
        </w:rPr>
        <w:t>个工作日内，甲方无息支付给乙方（即</w:t>
      </w:r>
      <w:r w:rsidRPr="001722AF">
        <w:rPr>
          <w:rFonts w:hint="eastAsia"/>
          <w:sz w:val="24"/>
          <w:u w:val="single"/>
          <w:lang w:eastAsia="zh-CN"/>
        </w:rPr>
        <w:t>￥</w:t>
      </w:r>
      <w:r>
        <w:rPr>
          <w:rFonts w:hint="eastAsia"/>
          <w:sz w:val="24"/>
          <w:u w:val="single"/>
          <w:lang w:eastAsia="zh-CN"/>
        </w:rPr>
        <w:t xml:space="preserve">       </w:t>
      </w:r>
      <w:r w:rsidRPr="00EE1100">
        <w:rPr>
          <w:rFonts w:hint="eastAsia"/>
          <w:sz w:val="24"/>
          <w:lang w:eastAsia="zh-CN"/>
        </w:rPr>
        <w:t>元）。</w:t>
      </w:r>
    </w:p>
    <w:p w:rsidR="001722AF" w:rsidRPr="00EE1100" w:rsidRDefault="001722AF" w:rsidP="00CF1A16">
      <w:pPr>
        <w:numPr>
          <w:ilvl w:val="0"/>
          <w:numId w:val="24"/>
        </w:numPr>
        <w:autoSpaceDE/>
        <w:autoSpaceDN/>
        <w:spacing w:line="360" w:lineRule="auto"/>
        <w:ind w:left="426" w:hanging="426"/>
        <w:jc w:val="both"/>
        <w:rPr>
          <w:color w:val="222222"/>
          <w:sz w:val="24"/>
          <w:lang w:eastAsia="zh-CN"/>
        </w:rPr>
      </w:pPr>
      <w:r w:rsidRPr="00EE1100">
        <w:rPr>
          <w:rFonts w:hint="eastAsia"/>
          <w:color w:val="222222"/>
          <w:sz w:val="24"/>
          <w:lang w:eastAsia="zh-CN"/>
        </w:rPr>
        <w:t>乙方提供账户并确认该账户合法，甲方将款项按本合同约定汇入该账户。</w:t>
      </w:r>
      <w:r w:rsidRPr="00EE1100">
        <w:rPr>
          <w:rFonts w:hint="eastAsia"/>
          <w:sz w:val="24"/>
          <w:lang w:eastAsia="zh-CN"/>
        </w:rPr>
        <w:t>乙方应在甲方每次付款期限届满</w:t>
      </w:r>
      <w:r w:rsidRPr="00EE1100">
        <w:rPr>
          <w:rFonts w:hint="eastAsia"/>
          <w:sz w:val="24"/>
          <w:u w:val="single"/>
          <w:lang w:eastAsia="zh-CN"/>
        </w:rPr>
        <w:t xml:space="preserve"> 5</w:t>
      </w:r>
      <w:r w:rsidRPr="00EE1100">
        <w:rPr>
          <w:sz w:val="24"/>
          <w:u w:val="single"/>
          <w:lang w:eastAsia="zh-CN"/>
        </w:rPr>
        <w:t xml:space="preserve"> </w:t>
      </w:r>
      <w:r w:rsidRPr="00EE1100">
        <w:rPr>
          <w:rFonts w:hint="eastAsia"/>
          <w:sz w:val="24"/>
          <w:lang w:eastAsia="zh-CN"/>
        </w:rPr>
        <w:t>日前提供正式增值税专用发票，否则甲方有权顺延付款。</w:t>
      </w:r>
    </w:p>
    <w:p w:rsidR="001722AF" w:rsidRPr="00EE1100" w:rsidRDefault="001722AF" w:rsidP="001722AF">
      <w:pPr>
        <w:spacing w:line="360" w:lineRule="auto"/>
        <w:ind w:left="675"/>
        <w:rPr>
          <w:sz w:val="24"/>
          <w:u w:val="single"/>
          <w:lang w:eastAsia="zh-CN"/>
        </w:rPr>
      </w:pPr>
      <w:r w:rsidRPr="00EE1100">
        <w:rPr>
          <w:rFonts w:hint="eastAsia"/>
          <w:sz w:val="24"/>
          <w:u w:val="single"/>
          <w:lang w:eastAsia="zh-CN"/>
        </w:rPr>
        <w:t>乙方开户银行名称、地址和帐号为：</w:t>
      </w:r>
    </w:p>
    <w:p w:rsidR="001722AF" w:rsidRPr="00EE1100" w:rsidRDefault="001722AF" w:rsidP="001722AF">
      <w:pPr>
        <w:spacing w:line="360" w:lineRule="auto"/>
        <w:ind w:left="675"/>
        <w:rPr>
          <w:sz w:val="24"/>
          <w:lang w:eastAsia="zh-CN"/>
        </w:rPr>
      </w:pPr>
      <w:r w:rsidRPr="00EE1100">
        <w:rPr>
          <w:rFonts w:hint="eastAsia"/>
          <w:sz w:val="24"/>
          <w:lang w:eastAsia="zh-CN"/>
        </w:rPr>
        <w:t xml:space="preserve">名称： </w:t>
      </w:r>
    </w:p>
    <w:p w:rsidR="001722AF" w:rsidRPr="00EE1100" w:rsidRDefault="001722AF" w:rsidP="001722AF">
      <w:pPr>
        <w:spacing w:line="360" w:lineRule="auto"/>
        <w:ind w:left="675"/>
        <w:rPr>
          <w:sz w:val="24"/>
          <w:lang w:eastAsia="zh-CN"/>
        </w:rPr>
      </w:pPr>
      <w:r w:rsidRPr="00EE1100">
        <w:rPr>
          <w:rFonts w:hint="eastAsia"/>
          <w:sz w:val="24"/>
          <w:lang w:eastAsia="zh-CN"/>
        </w:rPr>
        <w:t>税号：</w:t>
      </w:r>
    </w:p>
    <w:p w:rsidR="001722AF" w:rsidRPr="00EE1100" w:rsidRDefault="001722AF" w:rsidP="001722AF">
      <w:pPr>
        <w:spacing w:line="360" w:lineRule="auto"/>
        <w:ind w:left="675"/>
        <w:rPr>
          <w:sz w:val="24"/>
          <w:lang w:eastAsia="zh-CN"/>
        </w:rPr>
      </w:pPr>
      <w:r w:rsidRPr="00EE1100">
        <w:rPr>
          <w:rFonts w:hint="eastAsia"/>
          <w:sz w:val="24"/>
          <w:lang w:eastAsia="zh-CN"/>
        </w:rPr>
        <w:t>地址：</w:t>
      </w:r>
      <w:r w:rsidRPr="00EE1100">
        <w:rPr>
          <w:sz w:val="24"/>
          <w:lang w:eastAsia="zh-CN"/>
        </w:rPr>
        <w:t xml:space="preserve"> </w:t>
      </w:r>
    </w:p>
    <w:p w:rsidR="001722AF" w:rsidRPr="00EE1100" w:rsidRDefault="001722AF" w:rsidP="001722AF">
      <w:pPr>
        <w:spacing w:line="360" w:lineRule="auto"/>
        <w:ind w:left="675"/>
        <w:rPr>
          <w:sz w:val="24"/>
          <w:lang w:eastAsia="zh-CN"/>
        </w:rPr>
      </w:pPr>
      <w:r w:rsidRPr="00EE1100">
        <w:rPr>
          <w:rFonts w:hint="eastAsia"/>
          <w:sz w:val="24"/>
          <w:lang w:eastAsia="zh-CN"/>
        </w:rPr>
        <w:t>电话：</w:t>
      </w:r>
    </w:p>
    <w:p w:rsidR="001722AF" w:rsidRPr="00EE1100" w:rsidRDefault="001722AF" w:rsidP="001722AF">
      <w:pPr>
        <w:spacing w:line="360" w:lineRule="auto"/>
        <w:ind w:left="675"/>
        <w:rPr>
          <w:sz w:val="24"/>
          <w:lang w:eastAsia="zh-CN"/>
        </w:rPr>
      </w:pPr>
      <w:r w:rsidRPr="00EE1100">
        <w:rPr>
          <w:rFonts w:hint="eastAsia"/>
          <w:sz w:val="24"/>
          <w:lang w:eastAsia="zh-CN"/>
        </w:rPr>
        <w:lastRenderedPageBreak/>
        <w:t>开户银行：</w:t>
      </w:r>
      <w:r w:rsidRPr="00EE1100">
        <w:rPr>
          <w:sz w:val="24"/>
          <w:lang w:eastAsia="zh-CN"/>
        </w:rPr>
        <w:t xml:space="preserve"> </w:t>
      </w:r>
    </w:p>
    <w:p w:rsidR="001722AF" w:rsidRPr="00F335AE" w:rsidRDefault="001722AF" w:rsidP="001722AF">
      <w:pPr>
        <w:spacing w:line="360" w:lineRule="auto"/>
        <w:ind w:left="675"/>
        <w:rPr>
          <w:sz w:val="24"/>
        </w:rPr>
      </w:pPr>
      <w:r w:rsidRPr="00EE1100">
        <w:rPr>
          <w:rFonts w:hint="eastAsia"/>
          <w:sz w:val="24"/>
        </w:rPr>
        <w:t>帐号：</w:t>
      </w:r>
      <w:r w:rsidRPr="00EE1100">
        <w:rPr>
          <w:sz w:val="24"/>
        </w:rPr>
        <w:t xml:space="preserve">  </w:t>
      </w:r>
    </w:p>
    <w:p w:rsidR="001722AF" w:rsidRPr="00EE1100" w:rsidRDefault="001722AF" w:rsidP="00CF1A16">
      <w:pPr>
        <w:numPr>
          <w:ilvl w:val="0"/>
          <w:numId w:val="17"/>
        </w:numPr>
        <w:autoSpaceDE/>
        <w:autoSpaceDN/>
        <w:spacing w:line="360" w:lineRule="auto"/>
        <w:jc w:val="both"/>
        <w:rPr>
          <w:b/>
          <w:sz w:val="24"/>
        </w:rPr>
      </w:pPr>
      <w:r w:rsidRPr="00EE1100">
        <w:rPr>
          <w:rFonts w:hint="eastAsia"/>
          <w:b/>
          <w:sz w:val="24"/>
        </w:rPr>
        <w:t>施工要求</w:t>
      </w:r>
    </w:p>
    <w:p w:rsidR="001722AF" w:rsidRPr="00EE1100" w:rsidRDefault="001722AF" w:rsidP="001722AF">
      <w:pPr>
        <w:tabs>
          <w:tab w:val="left" w:pos="420"/>
        </w:tabs>
        <w:spacing w:line="360" w:lineRule="auto"/>
        <w:ind w:left="425" w:hangingChars="177" w:hanging="425"/>
        <w:rPr>
          <w:color w:val="222222"/>
          <w:sz w:val="24"/>
          <w:lang w:eastAsia="zh-CN"/>
        </w:rPr>
      </w:pPr>
      <w:r w:rsidRPr="00EE1100">
        <w:rPr>
          <w:rFonts w:hint="eastAsia"/>
          <w:color w:val="222222"/>
          <w:sz w:val="24"/>
          <w:lang w:eastAsia="zh-CN"/>
        </w:rPr>
        <w:t>1、乙方必须严格依照技术</w:t>
      </w:r>
      <w:r w:rsidR="00BC6DB2">
        <w:rPr>
          <w:rFonts w:hint="eastAsia"/>
          <w:color w:val="222222"/>
          <w:sz w:val="24"/>
          <w:lang w:eastAsia="zh-CN"/>
        </w:rPr>
        <w:t>规范</w:t>
      </w:r>
      <w:r w:rsidRPr="00EE1100">
        <w:rPr>
          <w:rFonts w:hint="eastAsia"/>
          <w:color w:val="222222"/>
          <w:sz w:val="24"/>
          <w:lang w:eastAsia="zh-CN"/>
        </w:rPr>
        <w:t>书和相关行业标准施工。</w:t>
      </w:r>
    </w:p>
    <w:p w:rsidR="001722AF" w:rsidRPr="00EE1100" w:rsidRDefault="001722AF" w:rsidP="001722AF">
      <w:pPr>
        <w:spacing w:line="360" w:lineRule="auto"/>
        <w:ind w:left="425" w:hangingChars="177" w:hanging="425"/>
        <w:rPr>
          <w:color w:val="222222"/>
          <w:sz w:val="24"/>
          <w:lang w:eastAsia="zh-CN"/>
        </w:rPr>
      </w:pPr>
      <w:r w:rsidRPr="00EE1100">
        <w:rPr>
          <w:rFonts w:hint="eastAsia"/>
          <w:color w:val="222222"/>
          <w:sz w:val="24"/>
          <w:lang w:eastAsia="zh-CN"/>
        </w:rPr>
        <w:t>2、乙方选用的材料应符合现行国家标准的规定。</w:t>
      </w:r>
    </w:p>
    <w:p w:rsidR="001722AF" w:rsidRPr="00EE1100" w:rsidRDefault="001722AF" w:rsidP="001722AF">
      <w:pPr>
        <w:tabs>
          <w:tab w:val="left" w:pos="420"/>
        </w:tabs>
        <w:spacing w:line="360" w:lineRule="auto"/>
        <w:ind w:left="425" w:hangingChars="177" w:hanging="425"/>
        <w:rPr>
          <w:color w:val="222222"/>
          <w:sz w:val="24"/>
          <w:lang w:eastAsia="zh-CN"/>
        </w:rPr>
      </w:pPr>
      <w:r w:rsidRPr="00EE1100">
        <w:rPr>
          <w:rFonts w:hint="eastAsia"/>
          <w:color w:val="222222"/>
          <w:sz w:val="24"/>
          <w:lang w:eastAsia="zh-CN"/>
        </w:rPr>
        <w:t>3、施工中需用到的所有材料，由乙方自行解决，且需符合甲方的质量要求。</w:t>
      </w:r>
    </w:p>
    <w:p w:rsidR="001722AF" w:rsidRPr="00EE1100" w:rsidRDefault="001722AF" w:rsidP="001722AF">
      <w:pPr>
        <w:tabs>
          <w:tab w:val="left" w:pos="420"/>
        </w:tabs>
        <w:spacing w:line="360" w:lineRule="auto"/>
        <w:ind w:left="425" w:hangingChars="177" w:hanging="425"/>
        <w:rPr>
          <w:color w:val="222222"/>
          <w:sz w:val="24"/>
          <w:lang w:eastAsia="zh-CN"/>
        </w:rPr>
      </w:pPr>
      <w:r w:rsidRPr="00EE1100">
        <w:rPr>
          <w:rFonts w:hint="eastAsia"/>
          <w:color w:val="222222"/>
          <w:sz w:val="24"/>
          <w:lang w:eastAsia="zh-CN"/>
        </w:rPr>
        <w:t>4、乙方于施工前应提供所用材料的质量合格证。</w:t>
      </w:r>
    </w:p>
    <w:p w:rsidR="001722AF" w:rsidRPr="00EE1100" w:rsidRDefault="001722AF" w:rsidP="001722AF">
      <w:pPr>
        <w:tabs>
          <w:tab w:val="left" w:pos="420"/>
        </w:tabs>
        <w:spacing w:line="360" w:lineRule="auto"/>
        <w:ind w:left="425" w:hangingChars="177" w:hanging="425"/>
        <w:rPr>
          <w:color w:val="222222"/>
          <w:sz w:val="24"/>
          <w:lang w:eastAsia="zh-CN"/>
        </w:rPr>
      </w:pPr>
      <w:r w:rsidRPr="00EE1100">
        <w:rPr>
          <w:rFonts w:hint="eastAsia"/>
          <w:color w:val="222222"/>
          <w:sz w:val="24"/>
          <w:lang w:eastAsia="zh-CN"/>
        </w:rPr>
        <w:t>5、</w:t>
      </w:r>
      <w:r w:rsidRPr="00EE1100">
        <w:rPr>
          <w:color w:val="222222"/>
          <w:sz w:val="24"/>
          <w:lang w:eastAsia="zh-CN"/>
        </w:rPr>
        <w:t>乙方应将执行本合约之组织及各级负责人名单，以书面报请甲方备查，若有变动，亦随时书面通知甲方</w:t>
      </w:r>
      <w:r w:rsidRPr="00EE1100">
        <w:rPr>
          <w:rFonts w:hint="eastAsia"/>
          <w:color w:val="222222"/>
          <w:sz w:val="24"/>
          <w:lang w:eastAsia="zh-CN"/>
        </w:rPr>
        <w:t>。</w:t>
      </w:r>
    </w:p>
    <w:p w:rsidR="001722AF" w:rsidRPr="00EE1100" w:rsidRDefault="001722AF" w:rsidP="001722AF">
      <w:pPr>
        <w:tabs>
          <w:tab w:val="left" w:pos="420"/>
        </w:tabs>
        <w:spacing w:line="360" w:lineRule="auto"/>
        <w:ind w:left="425" w:hangingChars="177" w:hanging="425"/>
        <w:rPr>
          <w:color w:val="222222"/>
          <w:sz w:val="24"/>
          <w:lang w:eastAsia="zh-CN"/>
        </w:rPr>
      </w:pPr>
      <w:r w:rsidRPr="00EE1100">
        <w:rPr>
          <w:rFonts w:hint="eastAsia"/>
          <w:color w:val="222222"/>
          <w:sz w:val="24"/>
          <w:lang w:eastAsia="zh-CN"/>
        </w:rPr>
        <w:t>6、</w:t>
      </w:r>
      <w:r w:rsidRPr="00EE1100">
        <w:rPr>
          <w:color w:val="222222"/>
          <w:sz w:val="24"/>
          <w:lang w:eastAsia="zh-CN"/>
        </w:rPr>
        <w:t>乙方之工地负责人视为乙方之当然代表。</w:t>
      </w:r>
    </w:p>
    <w:p w:rsidR="001722AF" w:rsidRPr="00EE1100" w:rsidRDefault="001722AF" w:rsidP="001722AF">
      <w:pPr>
        <w:tabs>
          <w:tab w:val="left" w:pos="420"/>
        </w:tabs>
        <w:spacing w:line="360" w:lineRule="auto"/>
        <w:ind w:left="425" w:hangingChars="177" w:hanging="425"/>
        <w:rPr>
          <w:color w:val="222222"/>
          <w:sz w:val="24"/>
          <w:lang w:eastAsia="zh-CN"/>
        </w:rPr>
      </w:pPr>
      <w:r w:rsidRPr="00EE1100">
        <w:rPr>
          <w:rFonts w:hint="eastAsia"/>
          <w:color w:val="222222"/>
          <w:sz w:val="24"/>
          <w:lang w:eastAsia="zh-CN"/>
        </w:rPr>
        <w:t>7、</w:t>
      </w:r>
      <w:r w:rsidRPr="00EE1100">
        <w:rPr>
          <w:color w:val="222222"/>
          <w:sz w:val="24"/>
          <w:lang w:eastAsia="zh-CN"/>
        </w:rPr>
        <w:t>乙方对于甲方认为有机密性之工程，无论任何文件，地点，时效等均应严格保密，不得泄露，否则应负契约及法律责任。</w:t>
      </w:r>
    </w:p>
    <w:p w:rsidR="001722AF" w:rsidRPr="00EE1100" w:rsidRDefault="001722AF" w:rsidP="001722AF">
      <w:pPr>
        <w:spacing w:line="360" w:lineRule="auto"/>
        <w:ind w:left="425" w:hangingChars="177" w:hanging="425"/>
        <w:rPr>
          <w:color w:val="222222"/>
          <w:sz w:val="24"/>
          <w:lang w:eastAsia="zh-CN"/>
        </w:rPr>
      </w:pPr>
      <w:r w:rsidRPr="00EE1100">
        <w:rPr>
          <w:rFonts w:hint="eastAsia"/>
          <w:color w:val="222222"/>
          <w:sz w:val="24"/>
          <w:lang w:eastAsia="zh-CN"/>
        </w:rPr>
        <w:t>8、</w:t>
      </w:r>
      <w:r w:rsidRPr="00EE1100">
        <w:rPr>
          <w:color w:val="222222"/>
          <w:sz w:val="24"/>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rsidR="001722AF" w:rsidRPr="00EE1100" w:rsidRDefault="001722AF" w:rsidP="001722AF">
      <w:pPr>
        <w:spacing w:line="360" w:lineRule="auto"/>
        <w:ind w:left="425" w:hangingChars="177" w:hanging="425"/>
        <w:rPr>
          <w:color w:val="222222"/>
          <w:sz w:val="24"/>
          <w:lang w:eastAsia="zh-CN"/>
        </w:rPr>
      </w:pPr>
      <w:r w:rsidRPr="00EE1100">
        <w:rPr>
          <w:rFonts w:hint="eastAsia"/>
          <w:color w:val="222222"/>
          <w:sz w:val="24"/>
          <w:lang w:eastAsia="zh-CN"/>
        </w:rPr>
        <w:t>9、</w:t>
      </w:r>
      <w:r w:rsidRPr="00EE1100">
        <w:rPr>
          <w:color w:val="222222"/>
          <w:sz w:val="24"/>
          <w:lang w:eastAsia="zh-CN"/>
        </w:rPr>
        <w:t>乙方应确实遵守政府有关劳工安全卫生法规之规定，对劳工实施安全卫生教育，提供必需之安全卫生设施，尽保护劳工之责任，</w:t>
      </w:r>
      <w:r w:rsidRPr="00EE1100">
        <w:rPr>
          <w:rFonts w:hint="eastAsia"/>
          <w:color w:val="222222"/>
          <w:sz w:val="24"/>
          <w:lang w:eastAsia="zh-CN"/>
        </w:rPr>
        <w:t>为劳工投保法定工伤保险，</w:t>
      </w:r>
      <w:r w:rsidRPr="00EE1100">
        <w:rPr>
          <w:color w:val="222222"/>
          <w:sz w:val="24"/>
          <w:lang w:eastAsia="zh-CN"/>
        </w:rPr>
        <w:t>此费用已包括在总价内</w:t>
      </w:r>
      <w:r w:rsidRPr="00EE1100">
        <w:rPr>
          <w:rFonts w:hint="eastAsia"/>
          <w:color w:val="222222"/>
          <w:sz w:val="24"/>
          <w:lang w:eastAsia="zh-CN"/>
        </w:rPr>
        <w:t>。如出现工伤等意外事故，由乙方负全部责任。</w:t>
      </w:r>
    </w:p>
    <w:p w:rsidR="001722AF" w:rsidRPr="00EE1100" w:rsidRDefault="001722AF" w:rsidP="001722AF">
      <w:pPr>
        <w:spacing w:line="360" w:lineRule="auto"/>
        <w:ind w:left="425" w:hangingChars="177" w:hanging="425"/>
        <w:rPr>
          <w:color w:val="222222"/>
          <w:sz w:val="24"/>
          <w:lang w:eastAsia="zh-CN"/>
        </w:rPr>
      </w:pPr>
      <w:r w:rsidRPr="00EE1100">
        <w:rPr>
          <w:rFonts w:hint="eastAsia"/>
          <w:color w:val="222222"/>
          <w:sz w:val="24"/>
          <w:lang w:eastAsia="zh-CN"/>
        </w:rPr>
        <w:t>10、</w:t>
      </w:r>
      <w:r w:rsidRPr="00EE1100">
        <w:rPr>
          <w:color w:val="222222"/>
          <w:sz w:val="24"/>
          <w:lang w:eastAsia="zh-CN"/>
        </w:rPr>
        <w:t>施工期间乙方若被发现有偷工减料等不按规定施工等现象发生，甲方有权将终止或解除合同，另行招商承揽。</w:t>
      </w:r>
    </w:p>
    <w:p w:rsidR="001722AF" w:rsidRPr="00EE1100" w:rsidRDefault="001722AF" w:rsidP="001722AF">
      <w:pPr>
        <w:spacing w:line="360" w:lineRule="auto"/>
        <w:ind w:left="425" w:hangingChars="177" w:hanging="425"/>
        <w:rPr>
          <w:color w:val="222222"/>
          <w:sz w:val="24"/>
          <w:lang w:eastAsia="zh-CN"/>
        </w:rPr>
      </w:pPr>
      <w:r w:rsidRPr="00EE1100">
        <w:rPr>
          <w:rFonts w:hint="eastAsia"/>
          <w:color w:val="222222"/>
          <w:sz w:val="24"/>
          <w:lang w:eastAsia="zh-CN"/>
        </w:rPr>
        <w:t>11、</w:t>
      </w:r>
      <w:r w:rsidRPr="00EE1100">
        <w:rPr>
          <w:color w:val="222222"/>
          <w:sz w:val="24"/>
          <w:lang w:eastAsia="zh-CN"/>
        </w:rPr>
        <w:t>乙方进入甲方</w:t>
      </w:r>
      <w:r w:rsidRPr="00EE1100">
        <w:rPr>
          <w:rFonts w:hint="eastAsia"/>
          <w:color w:val="222222"/>
          <w:sz w:val="24"/>
          <w:lang w:eastAsia="zh-CN"/>
        </w:rPr>
        <w:t>厂</w:t>
      </w:r>
      <w:r w:rsidRPr="00EE1100">
        <w:rPr>
          <w:color w:val="222222"/>
          <w:sz w:val="24"/>
          <w:lang w:eastAsia="zh-CN"/>
        </w:rPr>
        <w:t>区，必须遵守甲方的相关规定。</w:t>
      </w:r>
      <w:r w:rsidRPr="00EE1100">
        <w:rPr>
          <w:rFonts w:hint="eastAsia"/>
          <w:color w:val="222222"/>
          <w:sz w:val="24"/>
          <w:lang w:eastAsia="zh-CN"/>
        </w:rPr>
        <w:t>乙方施工期间应维护甲方环境卫生，及时清运土头垃圾，否则甲方有权每次扣款200元。</w:t>
      </w:r>
    </w:p>
    <w:p w:rsidR="001722AF" w:rsidRPr="00EE1100" w:rsidRDefault="001722AF" w:rsidP="001722AF">
      <w:pPr>
        <w:spacing w:line="360" w:lineRule="auto"/>
        <w:ind w:left="425" w:hangingChars="177" w:hanging="425"/>
        <w:rPr>
          <w:color w:val="222222"/>
          <w:sz w:val="24"/>
          <w:lang w:eastAsia="zh-CN"/>
        </w:rPr>
      </w:pPr>
      <w:r w:rsidRPr="00EE1100">
        <w:rPr>
          <w:rFonts w:hint="eastAsia"/>
          <w:color w:val="222222"/>
          <w:sz w:val="24"/>
          <w:lang w:eastAsia="zh-CN"/>
        </w:rPr>
        <w:t>12、施工过程中应厉行节约，甲方提供使用的水、气、汽、风等，乙方要做到即用即开，用毕立即关闭，严禁浪费。如有违反，扣款200元/次。</w:t>
      </w:r>
    </w:p>
    <w:p w:rsidR="001722AF" w:rsidRPr="00EE1100" w:rsidRDefault="001722AF" w:rsidP="001722AF">
      <w:pPr>
        <w:spacing w:line="360" w:lineRule="auto"/>
        <w:ind w:left="425" w:hangingChars="177" w:hanging="425"/>
        <w:rPr>
          <w:color w:val="222222"/>
          <w:sz w:val="24"/>
          <w:lang w:eastAsia="zh-CN"/>
        </w:rPr>
      </w:pPr>
      <w:r w:rsidRPr="00EE1100">
        <w:rPr>
          <w:rFonts w:hint="eastAsia"/>
          <w:color w:val="222222"/>
          <w:sz w:val="24"/>
          <w:lang w:eastAsia="zh-CN"/>
        </w:rPr>
        <w:t>13、严禁乙方将本工程转包或分包，否则由此而引起的一切纠纷由乙方负责。</w:t>
      </w:r>
    </w:p>
    <w:p w:rsidR="001722AF" w:rsidRPr="00EE1100" w:rsidRDefault="001722AF" w:rsidP="001722AF">
      <w:pPr>
        <w:spacing w:line="360" w:lineRule="auto"/>
        <w:ind w:left="425" w:hangingChars="177" w:hanging="425"/>
        <w:rPr>
          <w:color w:val="222222"/>
          <w:sz w:val="24"/>
          <w:lang w:eastAsia="zh-CN"/>
        </w:rPr>
      </w:pPr>
      <w:r w:rsidRPr="00EE1100">
        <w:rPr>
          <w:rFonts w:hint="eastAsia"/>
          <w:color w:val="222222"/>
          <w:sz w:val="24"/>
          <w:lang w:eastAsia="zh-CN"/>
        </w:rPr>
        <w:t>14、施工过程中，需要改动的施工，乙方需全力配合，听从甲方工程人员的安排。</w:t>
      </w:r>
    </w:p>
    <w:p w:rsidR="001722AF" w:rsidRPr="00EE1100" w:rsidRDefault="001722AF" w:rsidP="001722AF">
      <w:pPr>
        <w:spacing w:line="360" w:lineRule="auto"/>
        <w:ind w:left="425" w:hangingChars="177" w:hanging="425"/>
        <w:rPr>
          <w:color w:val="222222"/>
          <w:sz w:val="24"/>
          <w:lang w:eastAsia="zh-CN"/>
        </w:rPr>
      </w:pPr>
      <w:r w:rsidRPr="00EE1100">
        <w:rPr>
          <w:rFonts w:hint="eastAsia"/>
          <w:color w:val="222222"/>
          <w:sz w:val="24"/>
          <w:lang w:eastAsia="zh-CN"/>
        </w:rPr>
        <w:t>15、甲方通知乙方施工时约定完工期限，一般性维修项目须在</w:t>
      </w:r>
      <w:r w:rsidRPr="00EE1100">
        <w:rPr>
          <w:color w:val="222222"/>
          <w:sz w:val="24"/>
          <w:lang w:eastAsia="zh-CN"/>
        </w:rPr>
        <w:t>5</w:t>
      </w:r>
      <w:r w:rsidRPr="00EE1100">
        <w:rPr>
          <w:rFonts w:hint="eastAsia"/>
          <w:color w:val="222222"/>
          <w:sz w:val="24"/>
          <w:lang w:eastAsia="zh-CN"/>
        </w:rPr>
        <w:t>个工作日内完成，明确告之属于抢修的项目，乙方须随叫随到，乙方无正当理由不得以人员不足或无材料机具等借口拖延甚至拒绝施工。</w:t>
      </w:r>
    </w:p>
    <w:p w:rsidR="001722AF" w:rsidRPr="00EE1100" w:rsidRDefault="001722AF" w:rsidP="001722AF">
      <w:pPr>
        <w:spacing w:line="360" w:lineRule="auto"/>
        <w:ind w:left="425" w:hangingChars="177" w:hanging="425"/>
        <w:rPr>
          <w:color w:val="222222"/>
          <w:sz w:val="24"/>
          <w:lang w:eastAsia="zh-CN"/>
        </w:rPr>
      </w:pPr>
      <w:r w:rsidRPr="00EE1100">
        <w:rPr>
          <w:rFonts w:hint="eastAsia"/>
          <w:color w:val="222222"/>
          <w:sz w:val="24"/>
          <w:lang w:eastAsia="zh-CN"/>
        </w:rPr>
        <w:t>16、乙方在施工中不得损坏相关设备，如果损坏应该负责修复或承担修复费用；造成甲方生产</w:t>
      </w:r>
      <w:r w:rsidRPr="00EE1100">
        <w:rPr>
          <w:rFonts w:hint="eastAsia"/>
          <w:color w:val="222222"/>
          <w:sz w:val="24"/>
          <w:lang w:eastAsia="zh-CN"/>
        </w:rPr>
        <w:lastRenderedPageBreak/>
        <w:t>及其它损失的应对全部损失承担赔偿责任。</w:t>
      </w:r>
    </w:p>
    <w:p w:rsidR="001722AF" w:rsidRPr="00EE1100" w:rsidRDefault="001722AF" w:rsidP="001722AF">
      <w:pPr>
        <w:spacing w:line="360" w:lineRule="auto"/>
        <w:ind w:left="425" w:hangingChars="177" w:hanging="425"/>
        <w:rPr>
          <w:color w:val="222222"/>
          <w:sz w:val="24"/>
          <w:lang w:eastAsia="zh-CN"/>
        </w:rPr>
      </w:pPr>
      <w:r w:rsidRPr="00EE1100">
        <w:rPr>
          <w:rFonts w:hint="eastAsia"/>
          <w:color w:val="222222"/>
          <w:sz w:val="24"/>
          <w:lang w:eastAsia="zh-CN"/>
        </w:rPr>
        <w:t>17、乙方必须遵守甲方各项管理规定，甲方有权对工厂内发生的违反公司规章制度的行为进行处罚。</w:t>
      </w:r>
    </w:p>
    <w:p w:rsidR="001722AF" w:rsidRPr="00EE1100" w:rsidRDefault="001722AF" w:rsidP="001722AF">
      <w:pPr>
        <w:spacing w:line="360" w:lineRule="auto"/>
        <w:ind w:left="425" w:hangingChars="177" w:hanging="425"/>
        <w:rPr>
          <w:color w:val="222222"/>
          <w:sz w:val="24"/>
          <w:lang w:eastAsia="zh-CN"/>
        </w:rPr>
      </w:pPr>
      <w:r w:rsidRPr="00EE1100">
        <w:rPr>
          <w:rFonts w:hint="eastAsia"/>
          <w:color w:val="222222"/>
          <w:sz w:val="24"/>
          <w:lang w:eastAsia="zh-CN"/>
        </w:rPr>
        <w:t>18、一般性维修项目逾期未完成，可按项扣款，抢修的项目无正当理由拖延或拒绝，甲方可找其他承揽商完成，费用由乙方承担，并从应付给乙方的款项中扣除。</w:t>
      </w:r>
    </w:p>
    <w:p w:rsidR="001722AF" w:rsidRPr="00EE1100" w:rsidRDefault="001722AF" w:rsidP="00CF1A16">
      <w:pPr>
        <w:numPr>
          <w:ilvl w:val="0"/>
          <w:numId w:val="17"/>
        </w:numPr>
        <w:autoSpaceDE/>
        <w:autoSpaceDN/>
        <w:spacing w:line="360" w:lineRule="auto"/>
        <w:jc w:val="both"/>
        <w:rPr>
          <w:b/>
          <w:sz w:val="24"/>
          <w:lang w:eastAsia="zh-CN"/>
        </w:rPr>
      </w:pPr>
      <w:r w:rsidRPr="00EE1100">
        <w:rPr>
          <w:b/>
          <w:sz w:val="24"/>
          <w:lang w:eastAsia="zh-CN"/>
        </w:rPr>
        <w:t>原材料的提供办法及规格、数量、质量</w:t>
      </w:r>
    </w:p>
    <w:p w:rsidR="001722AF" w:rsidRPr="00EE1100" w:rsidRDefault="001722AF" w:rsidP="001722AF">
      <w:pPr>
        <w:spacing w:line="360" w:lineRule="auto"/>
        <w:ind w:firstLineChars="200" w:firstLine="480"/>
        <w:rPr>
          <w:color w:val="222222"/>
          <w:sz w:val="24"/>
          <w:lang w:eastAsia="zh-CN"/>
        </w:rPr>
      </w:pPr>
      <w:r w:rsidRPr="00EE1100">
        <w:rPr>
          <w:color w:val="222222"/>
          <w:sz w:val="24"/>
          <w:lang w:eastAsia="zh-CN"/>
        </w:rPr>
        <w:t>乙方</w:t>
      </w:r>
      <w:r w:rsidRPr="00EE1100">
        <w:rPr>
          <w:rFonts w:hint="eastAsia"/>
          <w:color w:val="222222"/>
          <w:sz w:val="24"/>
          <w:lang w:eastAsia="zh-CN"/>
        </w:rPr>
        <w:t>提供</w:t>
      </w:r>
      <w:r w:rsidR="007515AD">
        <w:rPr>
          <w:rFonts w:hint="eastAsia"/>
          <w:color w:val="222222"/>
          <w:sz w:val="24"/>
          <w:lang w:eastAsia="zh-CN"/>
        </w:rPr>
        <w:t>的设备</w:t>
      </w:r>
      <w:r w:rsidRPr="00EE1100">
        <w:rPr>
          <w:color w:val="222222"/>
          <w:sz w:val="24"/>
          <w:lang w:eastAsia="zh-CN"/>
        </w:rPr>
        <w:t>材料，</w:t>
      </w:r>
      <w:r w:rsidRPr="00EE1100">
        <w:rPr>
          <w:rFonts w:hint="eastAsia"/>
          <w:color w:val="222222"/>
          <w:sz w:val="24"/>
          <w:lang w:eastAsia="zh-CN"/>
        </w:rPr>
        <w:t>应允许</w:t>
      </w:r>
      <w:r w:rsidRPr="00EE1100">
        <w:rPr>
          <w:color w:val="222222"/>
          <w:sz w:val="24"/>
          <w:lang w:eastAsia="zh-CN"/>
        </w:rPr>
        <w:t>接受</w:t>
      </w:r>
      <w:r w:rsidRPr="00EE1100">
        <w:rPr>
          <w:rFonts w:hint="eastAsia"/>
          <w:color w:val="222222"/>
          <w:sz w:val="24"/>
          <w:lang w:eastAsia="zh-CN"/>
        </w:rPr>
        <w:t>甲方</w:t>
      </w:r>
      <w:r w:rsidRPr="00EE1100">
        <w:rPr>
          <w:color w:val="222222"/>
          <w:sz w:val="24"/>
          <w:lang w:eastAsia="zh-CN"/>
        </w:rPr>
        <w:t>检验</w:t>
      </w:r>
      <w:r w:rsidRPr="00EE1100">
        <w:rPr>
          <w:rFonts w:hint="eastAsia"/>
          <w:color w:val="222222"/>
          <w:sz w:val="24"/>
          <w:lang w:eastAsia="zh-CN"/>
        </w:rPr>
        <w:t>；</w:t>
      </w:r>
      <w:r w:rsidRPr="00EE1100">
        <w:rPr>
          <w:color w:val="222222"/>
          <w:sz w:val="24"/>
          <w:lang w:eastAsia="zh-CN"/>
        </w:rPr>
        <w:t>乙方隐瞒原材料的缺陷或者</w:t>
      </w:r>
      <w:r w:rsidRPr="00EE1100">
        <w:rPr>
          <w:rFonts w:hint="eastAsia"/>
          <w:color w:val="222222"/>
          <w:sz w:val="24"/>
          <w:lang w:eastAsia="zh-CN"/>
        </w:rPr>
        <w:t>使用</w:t>
      </w:r>
      <w:r w:rsidRPr="00EE1100">
        <w:rPr>
          <w:color w:val="222222"/>
          <w:sz w:val="24"/>
          <w:lang w:eastAsia="zh-CN"/>
        </w:rPr>
        <w:t>不符合合同</w:t>
      </w:r>
      <w:r w:rsidRPr="00EE1100">
        <w:rPr>
          <w:rFonts w:hint="eastAsia"/>
          <w:color w:val="222222"/>
          <w:sz w:val="24"/>
          <w:lang w:eastAsia="zh-CN"/>
        </w:rPr>
        <w:t>、国家、行业标准的</w:t>
      </w:r>
      <w:r w:rsidRPr="00EE1100">
        <w:rPr>
          <w:color w:val="222222"/>
          <w:sz w:val="24"/>
          <w:lang w:eastAsia="zh-CN"/>
        </w:rPr>
        <w:t>材料影响</w:t>
      </w:r>
      <w:r w:rsidRPr="00EE1100">
        <w:rPr>
          <w:rFonts w:hint="eastAsia"/>
          <w:color w:val="222222"/>
          <w:sz w:val="24"/>
          <w:lang w:eastAsia="zh-CN"/>
        </w:rPr>
        <w:t>工程</w:t>
      </w:r>
      <w:r w:rsidRPr="00EE1100">
        <w:rPr>
          <w:color w:val="222222"/>
          <w:sz w:val="24"/>
          <w:lang w:eastAsia="zh-CN"/>
        </w:rPr>
        <w:t>质量时，</w:t>
      </w:r>
      <w:r w:rsidRPr="00EE1100">
        <w:rPr>
          <w:rFonts w:hint="eastAsia"/>
          <w:color w:val="222222"/>
          <w:sz w:val="24"/>
          <w:lang w:eastAsia="zh-CN"/>
        </w:rPr>
        <w:t>甲方</w:t>
      </w:r>
      <w:r w:rsidRPr="00EE1100">
        <w:rPr>
          <w:color w:val="222222"/>
          <w:sz w:val="24"/>
          <w:lang w:eastAsia="zh-CN"/>
        </w:rPr>
        <w:t>有权要求乙方更换、</w:t>
      </w:r>
      <w:r w:rsidRPr="00EE1100">
        <w:rPr>
          <w:rFonts w:hint="eastAsia"/>
          <w:color w:val="222222"/>
          <w:sz w:val="24"/>
          <w:lang w:eastAsia="zh-CN"/>
        </w:rPr>
        <w:t>返工</w:t>
      </w:r>
      <w:r w:rsidRPr="00EE1100">
        <w:rPr>
          <w:color w:val="222222"/>
          <w:sz w:val="24"/>
          <w:lang w:eastAsia="zh-CN"/>
        </w:rPr>
        <w:t>、</w:t>
      </w:r>
      <w:r w:rsidRPr="00EE1100">
        <w:rPr>
          <w:rFonts w:hint="eastAsia"/>
          <w:color w:val="222222"/>
          <w:sz w:val="24"/>
          <w:lang w:eastAsia="zh-CN"/>
        </w:rPr>
        <w:t>扣罚工程款</w:t>
      </w:r>
      <w:r w:rsidRPr="00EE1100">
        <w:rPr>
          <w:color w:val="222222"/>
          <w:sz w:val="24"/>
          <w:lang w:eastAsia="zh-CN"/>
        </w:rPr>
        <w:t>。</w:t>
      </w:r>
    </w:p>
    <w:p w:rsidR="001722AF" w:rsidRPr="00EE1100" w:rsidRDefault="001722AF" w:rsidP="00CF1A16">
      <w:pPr>
        <w:numPr>
          <w:ilvl w:val="0"/>
          <w:numId w:val="17"/>
        </w:numPr>
        <w:autoSpaceDE/>
        <w:autoSpaceDN/>
        <w:spacing w:line="360" w:lineRule="auto"/>
        <w:jc w:val="both"/>
        <w:rPr>
          <w:b/>
          <w:sz w:val="24"/>
        </w:rPr>
      </w:pPr>
      <w:r w:rsidRPr="00EE1100">
        <w:rPr>
          <w:b/>
          <w:sz w:val="24"/>
        </w:rPr>
        <w:t>验收标准和方法</w:t>
      </w:r>
    </w:p>
    <w:p w:rsidR="001722AF" w:rsidRPr="00EE1100" w:rsidRDefault="001722AF" w:rsidP="001722AF">
      <w:pPr>
        <w:spacing w:line="360" w:lineRule="auto"/>
        <w:ind w:left="425" w:hangingChars="177" w:hanging="425"/>
        <w:rPr>
          <w:color w:val="222222"/>
          <w:sz w:val="24"/>
          <w:lang w:eastAsia="zh-CN"/>
        </w:rPr>
      </w:pPr>
      <w:r w:rsidRPr="00EE1100">
        <w:rPr>
          <w:rFonts w:hint="eastAsia"/>
          <w:color w:val="222222"/>
          <w:sz w:val="24"/>
          <w:lang w:eastAsia="zh-CN"/>
        </w:rPr>
        <w:t>1、以技术</w:t>
      </w:r>
      <w:r w:rsidR="00BC6DB2">
        <w:rPr>
          <w:rFonts w:hint="eastAsia"/>
          <w:color w:val="222222"/>
          <w:sz w:val="24"/>
          <w:lang w:eastAsia="zh-CN"/>
        </w:rPr>
        <w:t>规范书</w:t>
      </w:r>
      <w:r w:rsidRPr="00EE1100">
        <w:rPr>
          <w:rFonts w:hint="eastAsia"/>
          <w:color w:val="222222"/>
          <w:sz w:val="24"/>
          <w:lang w:eastAsia="zh-CN"/>
        </w:rPr>
        <w:t>及行业标准</w:t>
      </w:r>
      <w:r w:rsidRPr="00EE1100">
        <w:rPr>
          <w:color w:val="222222"/>
          <w:sz w:val="24"/>
          <w:lang w:eastAsia="zh-CN"/>
        </w:rPr>
        <w:t>作为验收</w:t>
      </w:r>
      <w:r w:rsidRPr="00EE1100">
        <w:rPr>
          <w:rFonts w:hint="eastAsia"/>
          <w:color w:val="222222"/>
          <w:sz w:val="24"/>
          <w:lang w:eastAsia="zh-CN"/>
        </w:rPr>
        <w:t>依据。</w:t>
      </w:r>
    </w:p>
    <w:p w:rsidR="001722AF" w:rsidRPr="00EE1100" w:rsidRDefault="001722AF" w:rsidP="001722AF">
      <w:pPr>
        <w:spacing w:line="360" w:lineRule="auto"/>
        <w:ind w:left="425" w:hangingChars="177" w:hanging="425"/>
        <w:rPr>
          <w:color w:val="222222"/>
          <w:sz w:val="24"/>
          <w:lang w:eastAsia="zh-CN"/>
        </w:rPr>
      </w:pPr>
      <w:r w:rsidRPr="00EE1100">
        <w:rPr>
          <w:rFonts w:hint="eastAsia"/>
          <w:color w:val="222222"/>
          <w:sz w:val="24"/>
          <w:lang w:eastAsia="zh-CN"/>
        </w:rPr>
        <w:t>2、</w:t>
      </w:r>
      <w:r w:rsidRPr="00EE1100">
        <w:rPr>
          <w:color w:val="222222"/>
          <w:sz w:val="24"/>
          <w:lang w:eastAsia="zh-CN"/>
        </w:rPr>
        <w:t>乙方</w:t>
      </w:r>
      <w:r w:rsidRPr="00EE1100">
        <w:rPr>
          <w:rFonts w:hint="eastAsia"/>
          <w:color w:val="222222"/>
          <w:sz w:val="24"/>
          <w:lang w:eastAsia="zh-CN"/>
        </w:rPr>
        <w:t>在自检合格后向甲方提交书面验收申请，甲方</w:t>
      </w:r>
      <w:r w:rsidRPr="00EE1100">
        <w:rPr>
          <w:color w:val="222222"/>
          <w:sz w:val="24"/>
          <w:lang w:eastAsia="zh-CN"/>
        </w:rPr>
        <w:t>应</w:t>
      </w:r>
      <w:r w:rsidRPr="00EE1100">
        <w:rPr>
          <w:rFonts w:hint="eastAsia"/>
          <w:color w:val="222222"/>
          <w:sz w:val="24"/>
          <w:lang w:eastAsia="zh-CN"/>
        </w:rPr>
        <w:t>在5日内对</w:t>
      </w:r>
      <w:r w:rsidRPr="00EE1100">
        <w:rPr>
          <w:color w:val="222222"/>
          <w:sz w:val="24"/>
          <w:lang w:eastAsia="zh-CN"/>
        </w:rPr>
        <w:t>乙方所完成的工作</w:t>
      </w:r>
      <w:r w:rsidRPr="00EE1100">
        <w:rPr>
          <w:rFonts w:hint="eastAsia"/>
          <w:color w:val="222222"/>
          <w:sz w:val="24"/>
          <w:lang w:eastAsia="zh-CN"/>
        </w:rPr>
        <w:t>进行</w:t>
      </w:r>
      <w:r w:rsidRPr="00EE1100">
        <w:rPr>
          <w:color w:val="222222"/>
          <w:sz w:val="24"/>
          <w:lang w:eastAsia="zh-CN"/>
        </w:rPr>
        <w:t>验收。验收前乙方应当向</w:t>
      </w:r>
      <w:r w:rsidRPr="00EE1100">
        <w:rPr>
          <w:rFonts w:hint="eastAsia"/>
          <w:color w:val="222222"/>
          <w:sz w:val="24"/>
          <w:lang w:eastAsia="zh-CN"/>
        </w:rPr>
        <w:t>甲方</w:t>
      </w:r>
      <w:r w:rsidRPr="00EE1100">
        <w:rPr>
          <w:color w:val="222222"/>
          <w:sz w:val="24"/>
          <w:lang w:eastAsia="zh-CN"/>
        </w:rPr>
        <w:t>提交必需的技术资料和有关质量证明。</w:t>
      </w:r>
    </w:p>
    <w:p w:rsidR="001722AF" w:rsidRPr="00EE1100" w:rsidRDefault="001722AF" w:rsidP="001722AF">
      <w:pPr>
        <w:spacing w:line="360" w:lineRule="auto"/>
        <w:ind w:left="425" w:hangingChars="177" w:hanging="425"/>
        <w:rPr>
          <w:color w:val="222222"/>
          <w:sz w:val="24"/>
          <w:lang w:eastAsia="zh-CN"/>
        </w:rPr>
      </w:pPr>
      <w:r w:rsidRPr="00EE1100">
        <w:rPr>
          <w:rFonts w:hint="eastAsia"/>
          <w:color w:val="222222"/>
          <w:sz w:val="24"/>
          <w:lang w:eastAsia="zh-CN"/>
        </w:rPr>
        <w:t>3、隐蔽工程必须在甲方检查验收合格签章后，方可进行下一道工序。</w:t>
      </w:r>
    </w:p>
    <w:p w:rsidR="001722AF" w:rsidRPr="00EE1100" w:rsidRDefault="001722AF" w:rsidP="001722AF">
      <w:pPr>
        <w:spacing w:line="360" w:lineRule="auto"/>
        <w:ind w:left="425" w:hangingChars="177" w:hanging="425"/>
        <w:rPr>
          <w:color w:val="222222"/>
          <w:sz w:val="24"/>
          <w:lang w:eastAsia="zh-CN"/>
        </w:rPr>
      </w:pPr>
      <w:r w:rsidRPr="00EE1100">
        <w:rPr>
          <w:rFonts w:hint="eastAsia"/>
          <w:color w:val="222222"/>
          <w:sz w:val="24"/>
          <w:lang w:eastAsia="zh-CN"/>
        </w:rPr>
        <w:t>4、</w:t>
      </w:r>
      <w:r w:rsidRPr="00EE1100">
        <w:rPr>
          <w:color w:val="222222"/>
          <w:sz w:val="24"/>
          <w:lang w:eastAsia="zh-CN"/>
        </w:rPr>
        <w:t>双方对工程质量有争议，</w:t>
      </w:r>
      <w:r w:rsidRPr="00EE1100">
        <w:rPr>
          <w:rFonts w:hint="eastAsia"/>
          <w:color w:val="222222"/>
          <w:sz w:val="24"/>
          <w:lang w:eastAsia="zh-CN"/>
        </w:rPr>
        <w:t>且经协商无法达成一致时，</w:t>
      </w:r>
      <w:r w:rsidRPr="00EE1100">
        <w:rPr>
          <w:color w:val="222222"/>
          <w:sz w:val="24"/>
          <w:lang w:eastAsia="zh-CN"/>
        </w:rPr>
        <w:t>由双方同意的工程质量检测机构鉴定，所需费用及因此造成的损失，由责任方承担。双方均有责任，由双方根据其责任分别承担。</w:t>
      </w:r>
    </w:p>
    <w:p w:rsidR="001722AF" w:rsidRPr="00EE1100" w:rsidRDefault="001722AF" w:rsidP="00CF1A16">
      <w:pPr>
        <w:numPr>
          <w:ilvl w:val="0"/>
          <w:numId w:val="17"/>
        </w:numPr>
        <w:autoSpaceDE/>
        <w:autoSpaceDN/>
        <w:spacing w:line="360" w:lineRule="auto"/>
        <w:jc w:val="both"/>
        <w:rPr>
          <w:b/>
          <w:sz w:val="24"/>
        </w:rPr>
      </w:pPr>
      <w:r w:rsidRPr="00EE1100">
        <w:rPr>
          <w:rFonts w:hint="eastAsia"/>
          <w:b/>
          <w:sz w:val="24"/>
        </w:rPr>
        <w:t>保修期及保修责任</w:t>
      </w:r>
    </w:p>
    <w:p w:rsidR="001722AF" w:rsidRPr="00EE1100" w:rsidRDefault="001722AF" w:rsidP="00CF1A16">
      <w:pPr>
        <w:numPr>
          <w:ilvl w:val="0"/>
          <w:numId w:val="18"/>
        </w:numPr>
        <w:autoSpaceDE/>
        <w:autoSpaceDN/>
        <w:spacing w:line="360" w:lineRule="auto"/>
        <w:jc w:val="both"/>
        <w:rPr>
          <w:sz w:val="24"/>
          <w:lang w:eastAsia="zh-CN"/>
        </w:rPr>
      </w:pPr>
      <w:r w:rsidRPr="00EE1100">
        <w:rPr>
          <w:rFonts w:hint="eastAsia"/>
          <w:sz w:val="24"/>
          <w:lang w:eastAsia="zh-CN"/>
        </w:rPr>
        <w:t>承包人应按法律、行政法规或国家关于工程质量保修的相关规定，对交付发包人使用的工程在质量保修期内承担质量保修责任及维修保养责任。</w:t>
      </w:r>
    </w:p>
    <w:p w:rsidR="001722AF" w:rsidRPr="00EE1100" w:rsidRDefault="001722AF" w:rsidP="00CF1A16">
      <w:pPr>
        <w:numPr>
          <w:ilvl w:val="0"/>
          <w:numId w:val="18"/>
        </w:numPr>
        <w:autoSpaceDE/>
        <w:autoSpaceDN/>
        <w:spacing w:line="360" w:lineRule="auto"/>
        <w:jc w:val="both"/>
        <w:rPr>
          <w:sz w:val="24"/>
          <w:lang w:eastAsia="zh-CN"/>
        </w:rPr>
      </w:pPr>
      <w:r w:rsidRPr="00EE1100">
        <w:rPr>
          <w:rFonts w:hint="eastAsia"/>
          <w:sz w:val="24"/>
          <w:lang w:eastAsia="zh-CN"/>
        </w:rPr>
        <w:t>本工程按照《建设工程质量管理条例》中规定的项目执行最低保修期限，其他项目保修期为</w:t>
      </w:r>
      <w:r w:rsidRPr="00EE1100">
        <w:rPr>
          <w:rFonts w:hint="eastAsia"/>
          <w:b/>
          <w:sz w:val="24"/>
          <w:lang w:eastAsia="zh-CN"/>
        </w:rPr>
        <w:t>壹年</w:t>
      </w:r>
      <w:r w:rsidRPr="00EE1100">
        <w:rPr>
          <w:rFonts w:hint="eastAsia"/>
          <w:sz w:val="24"/>
          <w:lang w:eastAsia="zh-CN"/>
        </w:rPr>
        <w:t>，自工程完工并通过甲方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后相应顺延。</w:t>
      </w:r>
    </w:p>
    <w:p w:rsidR="001722AF" w:rsidRPr="00EE1100" w:rsidRDefault="001722AF" w:rsidP="00CF1A16">
      <w:pPr>
        <w:numPr>
          <w:ilvl w:val="0"/>
          <w:numId w:val="18"/>
        </w:numPr>
        <w:autoSpaceDE/>
        <w:autoSpaceDN/>
        <w:spacing w:line="360" w:lineRule="auto"/>
        <w:jc w:val="both"/>
        <w:rPr>
          <w:sz w:val="24"/>
          <w:lang w:eastAsia="zh-CN"/>
        </w:rPr>
      </w:pPr>
      <w:r w:rsidRPr="00EE1100">
        <w:rPr>
          <w:rFonts w:hint="eastAsia"/>
          <w:sz w:val="24"/>
          <w:lang w:eastAsia="zh-CN"/>
        </w:rPr>
        <w:t>乙方指定负责本工程的维护人员及其联系方式如下，如有变更，乙方应提前</w:t>
      </w:r>
      <w:r w:rsidRPr="00EE1100">
        <w:rPr>
          <w:sz w:val="24"/>
          <w:lang w:eastAsia="zh-CN"/>
        </w:rPr>
        <w:t>2</w:t>
      </w:r>
      <w:r w:rsidRPr="00EE1100">
        <w:rPr>
          <w:rFonts w:hint="eastAsia"/>
          <w:sz w:val="24"/>
          <w:lang w:eastAsia="zh-CN"/>
        </w:rPr>
        <w:t>日书面通知甲方，否则甲方有权委托第三方修复，所发生的费用从保固费中扣除。</w:t>
      </w:r>
    </w:p>
    <w:p w:rsidR="001722AF" w:rsidRPr="00EE1100" w:rsidRDefault="001722AF" w:rsidP="001722AF">
      <w:pPr>
        <w:tabs>
          <w:tab w:val="left" w:pos="851"/>
        </w:tabs>
        <w:spacing w:line="360" w:lineRule="auto"/>
        <w:ind w:left="360" w:firstLineChars="208" w:firstLine="499"/>
        <w:rPr>
          <w:sz w:val="24"/>
          <w:lang w:eastAsia="zh-CN"/>
        </w:rPr>
      </w:pPr>
      <w:r w:rsidRPr="00EE1100">
        <w:rPr>
          <w:rFonts w:hint="eastAsia"/>
          <w:sz w:val="24"/>
          <w:lang w:eastAsia="zh-CN"/>
        </w:rPr>
        <w:t>乙方联系人：</w:t>
      </w:r>
      <w:r w:rsidRPr="00EE1100">
        <w:rPr>
          <w:sz w:val="24"/>
          <w:u w:val="single"/>
          <w:lang w:eastAsia="zh-CN"/>
        </w:rPr>
        <w:t xml:space="preserve">   </w:t>
      </w:r>
      <w:r w:rsidRPr="00EE1100">
        <w:rPr>
          <w:rFonts w:hint="eastAsia"/>
          <w:sz w:val="24"/>
          <w:u w:val="single"/>
          <w:lang w:eastAsia="zh-CN"/>
        </w:rPr>
        <w:t xml:space="preserve"> </w:t>
      </w:r>
      <w:r w:rsidRPr="00EE1100">
        <w:rPr>
          <w:sz w:val="24"/>
          <w:u w:val="single"/>
          <w:lang w:eastAsia="zh-CN"/>
        </w:rPr>
        <w:t xml:space="preserve">         </w:t>
      </w:r>
      <w:r w:rsidRPr="00EE1100">
        <w:rPr>
          <w:rFonts w:hint="eastAsia"/>
          <w:sz w:val="24"/>
          <w:lang w:eastAsia="zh-CN"/>
        </w:rPr>
        <w:t>；</w:t>
      </w:r>
    </w:p>
    <w:p w:rsidR="001722AF" w:rsidRPr="00EE1100" w:rsidRDefault="001722AF" w:rsidP="001722AF">
      <w:pPr>
        <w:tabs>
          <w:tab w:val="left" w:pos="851"/>
        </w:tabs>
        <w:spacing w:line="360" w:lineRule="auto"/>
        <w:ind w:left="360" w:firstLineChars="208" w:firstLine="499"/>
        <w:rPr>
          <w:sz w:val="24"/>
          <w:lang w:eastAsia="zh-CN"/>
        </w:rPr>
      </w:pPr>
      <w:r w:rsidRPr="00EE1100">
        <w:rPr>
          <w:rFonts w:hint="eastAsia"/>
          <w:sz w:val="24"/>
          <w:lang w:eastAsia="zh-CN"/>
        </w:rPr>
        <w:t>联系方式：</w:t>
      </w:r>
      <w:r w:rsidRPr="00EE1100">
        <w:rPr>
          <w:sz w:val="24"/>
          <w:u w:val="single"/>
          <w:lang w:eastAsia="zh-CN"/>
        </w:rPr>
        <w:t xml:space="preserve">  </w:t>
      </w:r>
      <w:r w:rsidRPr="00EE1100">
        <w:rPr>
          <w:rFonts w:hint="eastAsia"/>
          <w:sz w:val="24"/>
          <w:u w:val="single"/>
          <w:lang w:eastAsia="zh-CN"/>
        </w:rPr>
        <w:t xml:space="preserve">           </w:t>
      </w:r>
      <w:r w:rsidRPr="00EE1100">
        <w:rPr>
          <w:sz w:val="24"/>
          <w:u w:val="single"/>
          <w:lang w:eastAsia="zh-CN"/>
        </w:rPr>
        <w:t xml:space="preserve"> </w:t>
      </w:r>
      <w:r w:rsidRPr="00EE1100">
        <w:rPr>
          <w:rFonts w:hint="eastAsia"/>
          <w:sz w:val="24"/>
          <w:lang w:eastAsia="zh-CN"/>
        </w:rPr>
        <w:t>；</w:t>
      </w:r>
    </w:p>
    <w:p w:rsidR="001722AF" w:rsidRPr="00EE1100" w:rsidRDefault="001722AF" w:rsidP="001722AF">
      <w:pPr>
        <w:tabs>
          <w:tab w:val="left" w:pos="851"/>
        </w:tabs>
        <w:spacing w:line="360" w:lineRule="auto"/>
        <w:ind w:left="360" w:firstLineChars="208" w:firstLine="499"/>
        <w:rPr>
          <w:sz w:val="24"/>
          <w:lang w:eastAsia="zh-CN"/>
        </w:rPr>
      </w:pPr>
      <w:r w:rsidRPr="00EE1100">
        <w:rPr>
          <w:rFonts w:hint="eastAsia"/>
          <w:sz w:val="24"/>
          <w:lang w:eastAsia="zh-CN"/>
        </w:rPr>
        <w:t>收件邮箱：</w:t>
      </w:r>
      <w:r w:rsidRPr="00EE1100">
        <w:rPr>
          <w:sz w:val="24"/>
          <w:u w:val="single"/>
          <w:lang w:eastAsia="zh-CN"/>
        </w:rPr>
        <w:t xml:space="preserve"> </w:t>
      </w:r>
      <w:r w:rsidRPr="00EE1100">
        <w:rPr>
          <w:rFonts w:hint="eastAsia"/>
          <w:sz w:val="24"/>
          <w:u w:val="single"/>
          <w:lang w:eastAsia="zh-CN"/>
        </w:rPr>
        <w:t xml:space="preserve">       </w:t>
      </w:r>
      <w:r w:rsidRPr="00EE1100">
        <w:rPr>
          <w:sz w:val="24"/>
          <w:u w:val="single"/>
          <w:lang w:eastAsia="zh-CN"/>
        </w:rPr>
        <w:t xml:space="preserve"> </w:t>
      </w:r>
      <w:r w:rsidRPr="00EE1100">
        <w:rPr>
          <w:rFonts w:hint="eastAsia"/>
          <w:sz w:val="24"/>
          <w:lang w:eastAsia="zh-CN"/>
        </w:rPr>
        <w:t>；</w:t>
      </w:r>
    </w:p>
    <w:p w:rsidR="001722AF" w:rsidRPr="00EE1100" w:rsidRDefault="001722AF" w:rsidP="001722AF">
      <w:pPr>
        <w:spacing w:line="360" w:lineRule="auto"/>
        <w:ind w:firstLineChars="200" w:firstLine="480"/>
        <w:rPr>
          <w:sz w:val="24"/>
          <w:lang w:eastAsia="zh-CN"/>
        </w:rPr>
      </w:pPr>
      <w:r w:rsidRPr="00EE1100">
        <w:rPr>
          <w:rFonts w:hint="eastAsia"/>
          <w:sz w:val="24"/>
          <w:lang w:eastAsia="zh-CN"/>
        </w:rPr>
        <w:t>乙方同意本合同项下甲方对乙方的通知可以邮寄、邮件或公告方式送达。以传真送达的，甲方按本合同所载乙方的传真号码发送传真当日即为送达日；以邮寄送达的，甲方按本合同所</w:t>
      </w:r>
      <w:r w:rsidRPr="00EE1100">
        <w:rPr>
          <w:rFonts w:hint="eastAsia"/>
          <w:sz w:val="24"/>
          <w:lang w:eastAsia="zh-CN"/>
        </w:rPr>
        <w:lastRenderedPageBreak/>
        <w:t>载地址向乙方以特快专递方式发出通知后的第</w:t>
      </w:r>
      <w:r w:rsidRPr="00EE1100">
        <w:rPr>
          <w:sz w:val="24"/>
          <w:lang w:eastAsia="zh-CN"/>
        </w:rPr>
        <w:t>2</w:t>
      </w:r>
      <w:r w:rsidRPr="00EE1100">
        <w:rPr>
          <w:rFonts w:hint="eastAsia"/>
          <w:sz w:val="24"/>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1722AF" w:rsidRPr="00F335AE" w:rsidRDefault="001722AF" w:rsidP="00CF1A16">
      <w:pPr>
        <w:numPr>
          <w:ilvl w:val="0"/>
          <w:numId w:val="18"/>
        </w:numPr>
        <w:autoSpaceDE/>
        <w:autoSpaceDN/>
        <w:spacing w:line="360" w:lineRule="auto"/>
        <w:jc w:val="both"/>
        <w:rPr>
          <w:sz w:val="24"/>
          <w:lang w:eastAsia="zh-CN"/>
        </w:rPr>
      </w:pPr>
      <w:r w:rsidRPr="00EE1100">
        <w:rPr>
          <w:rFonts w:hint="eastAsia"/>
          <w:sz w:val="24"/>
          <w:lang w:eastAsia="zh-CN"/>
        </w:rPr>
        <w:t>在保修期外，如甲方就本工程有关问题委托乙方修复，乙方应按成本计费。</w:t>
      </w:r>
    </w:p>
    <w:p w:rsidR="001722AF" w:rsidRPr="00EE1100" w:rsidRDefault="001722AF" w:rsidP="00CF1A16">
      <w:pPr>
        <w:numPr>
          <w:ilvl w:val="0"/>
          <w:numId w:val="17"/>
        </w:numPr>
        <w:autoSpaceDE/>
        <w:autoSpaceDN/>
        <w:spacing w:line="360" w:lineRule="auto"/>
        <w:jc w:val="both"/>
        <w:rPr>
          <w:b/>
          <w:sz w:val="24"/>
        </w:rPr>
      </w:pPr>
      <w:r w:rsidRPr="00EE1100">
        <w:rPr>
          <w:b/>
          <w:sz w:val="24"/>
        </w:rPr>
        <w:t>乙方的违约责任</w:t>
      </w:r>
    </w:p>
    <w:p w:rsidR="001722AF" w:rsidRPr="00EE1100" w:rsidRDefault="001722AF" w:rsidP="001722AF">
      <w:pPr>
        <w:spacing w:line="360" w:lineRule="auto"/>
        <w:ind w:left="425" w:hangingChars="177" w:hanging="425"/>
        <w:rPr>
          <w:color w:val="222222"/>
          <w:sz w:val="24"/>
          <w:lang w:eastAsia="zh-CN"/>
        </w:rPr>
      </w:pPr>
      <w:r w:rsidRPr="00EE1100">
        <w:rPr>
          <w:rFonts w:hint="eastAsia"/>
          <w:color w:val="222222"/>
          <w:sz w:val="24"/>
          <w:lang w:eastAsia="zh-CN"/>
        </w:rPr>
        <w:t>1</w:t>
      </w:r>
      <w:r w:rsidRPr="00EE1100">
        <w:rPr>
          <w:color w:val="222222"/>
          <w:sz w:val="24"/>
          <w:lang w:eastAsia="zh-CN"/>
        </w:rPr>
        <w:t>、未按合同规定的质量完成工作，</w:t>
      </w:r>
      <w:r w:rsidRPr="00EE1100">
        <w:rPr>
          <w:rFonts w:hint="eastAsia"/>
          <w:color w:val="222222"/>
          <w:sz w:val="24"/>
          <w:lang w:eastAsia="zh-CN"/>
        </w:rPr>
        <w:t>乙方</w:t>
      </w:r>
      <w:r w:rsidRPr="00EE1100">
        <w:rPr>
          <w:color w:val="222222"/>
          <w:sz w:val="24"/>
          <w:lang w:eastAsia="zh-CN"/>
        </w:rPr>
        <w:t>应当负责</w:t>
      </w:r>
      <w:r w:rsidRPr="00EE1100">
        <w:rPr>
          <w:rFonts w:hint="eastAsia"/>
          <w:color w:val="222222"/>
          <w:sz w:val="24"/>
          <w:lang w:eastAsia="zh-CN"/>
        </w:rPr>
        <w:t>修理</w:t>
      </w:r>
      <w:r w:rsidRPr="00EE1100">
        <w:rPr>
          <w:color w:val="222222"/>
          <w:sz w:val="24"/>
          <w:lang w:eastAsia="zh-CN"/>
        </w:rPr>
        <w:t>，</w:t>
      </w:r>
      <w:r w:rsidRPr="00EE1100">
        <w:rPr>
          <w:rFonts w:hint="eastAsia"/>
          <w:color w:val="222222"/>
          <w:sz w:val="24"/>
          <w:lang w:eastAsia="zh-CN"/>
        </w:rPr>
        <w:t>如果修理后的交付时间超过合同约定的日期，应当</w:t>
      </w:r>
      <w:r w:rsidRPr="00EE1100">
        <w:rPr>
          <w:color w:val="222222"/>
          <w:sz w:val="24"/>
          <w:lang w:eastAsia="zh-CN"/>
        </w:rPr>
        <w:t>承担逾期交付</w:t>
      </w:r>
      <w:r w:rsidRPr="00EE1100">
        <w:rPr>
          <w:rFonts w:hint="eastAsia"/>
          <w:color w:val="222222"/>
          <w:sz w:val="24"/>
          <w:lang w:eastAsia="zh-CN"/>
        </w:rPr>
        <w:t>责任</w:t>
      </w:r>
      <w:r w:rsidRPr="00EE1100">
        <w:rPr>
          <w:color w:val="222222"/>
          <w:sz w:val="24"/>
          <w:lang w:eastAsia="zh-CN"/>
        </w:rPr>
        <w:t>。</w:t>
      </w:r>
    </w:p>
    <w:p w:rsidR="001722AF" w:rsidRPr="00EE1100" w:rsidRDefault="001722AF" w:rsidP="001722AF">
      <w:pPr>
        <w:spacing w:line="360" w:lineRule="auto"/>
        <w:ind w:left="425" w:hangingChars="177" w:hanging="425"/>
        <w:rPr>
          <w:color w:val="222222"/>
          <w:sz w:val="24"/>
          <w:lang w:eastAsia="zh-CN"/>
        </w:rPr>
      </w:pPr>
      <w:r w:rsidRPr="00EE1100">
        <w:rPr>
          <w:rFonts w:hint="eastAsia"/>
          <w:color w:val="222222"/>
          <w:sz w:val="24"/>
          <w:lang w:eastAsia="zh-CN"/>
        </w:rPr>
        <w:t>2</w:t>
      </w:r>
      <w:r w:rsidRPr="00EE1100">
        <w:rPr>
          <w:color w:val="222222"/>
          <w:sz w:val="24"/>
          <w:lang w:eastAsia="zh-CN"/>
        </w:rPr>
        <w:t>、完成工作的数量少于合同</w:t>
      </w:r>
      <w:r w:rsidRPr="00EE1100">
        <w:rPr>
          <w:rFonts w:hint="eastAsia"/>
          <w:color w:val="222222"/>
          <w:sz w:val="24"/>
          <w:lang w:eastAsia="zh-CN"/>
        </w:rPr>
        <w:t>约</w:t>
      </w:r>
      <w:r w:rsidRPr="00EE1100">
        <w:rPr>
          <w:color w:val="222222"/>
          <w:sz w:val="24"/>
          <w:lang w:eastAsia="zh-CN"/>
        </w:rPr>
        <w:t>定，</w:t>
      </w:r>
      <w:r w:rsidRPr="00EE1100">
        <w:rPr>
          <w:rFonts w:hint="eastAsia"/>
          <w:color w:val="222222"/>
          <w:sz w:val="24"/>
          <w:lang w:eastAsia="zh-CN"/>
        </w:rPr>
        <w:t>乙方</w:t>
      </w:r>
      <w:r w:rsidRPr="00EE1100">
        <w:rPr>
          <w:color w:val="222222"/>
          <w:sz w:val="24"/>
          <w:lang w:eastAsia="zh-CN"/>
        </w:rPr>
        <w:t>应当照数补齐</w:t>
      </w:r>
      <w:r w:rsidRPr="00EE1100">
        <w:rPr>
          <w:rFonts w:hint="eastAsia"/>
          <w:color w:val="222222"/>
          <w:sz w:val="24"/>
          <w:lang w:eastAsia="zh-CN"/>
        </w:rPr>
        <w:t>施工</w:t>
      </w:r>
      <w:r w:rsidRPr="00EE1100">
        <w:rPr>
          <w:color w:val="222222"/>
          <w:sz w:val="24"/>
          <w:lang w:eastAsia="zh-CN"/>
        </w:rPr>
        <w:t>，</w:t>
      </w:r>
      <w:r w:rsidRPr="00EE1100">
        <w:rPr>
          <w:rFonts w:hint="eastAsia"/>
          <w:color w:val="222222"/>
          <w:sz w:val="24"/>
          <w:lang w:eastAsia="zh-CN"/>
        </w:rPr>
        <w:t>因此超过合同约定的交付时间的，应当承担逾期交付责任。</w:t>
      </w:r>
    </w:p>
    <w:p w:rsidR="001722AF" w:rsidRPr="00EE1100" w:rsidRDefault="001722AF" w:rsidP="001722AF">
      <w:pPr>
        <w:spacing w:line="360" w:lineRule="auto"/>
        <w:ind w:left="425" w:hangingChars="177" w:hanging="425"/>
        <w:rPr>
          <w:color w:val="222222"/>
          <w:sz w:val="24"/>
          <w:lang w:eastAsia="zh-CN"/>
        </w:rPr>
      </w:pPr>
      <w:r w:rsidRPr="00EE1100">
        <w:rPr>
          <w:rFonts w:hint="eastAsia"/>
          <w:color w:val="222222"/>
          <w:sz w:val="24"/>
          <w:lang w:eastAsia="zh-CN"/>
        </w:rPr>
        <w:t>3</w:t>
      </w:r>
      <w:r w:rsidRPr="00EE1100">
        <w:rPr>
          <w:color w:val="222222"/>
          <w:sz w:val="24"/>
          <w:lang w:eastAsia="zh-CN"/>
        </w:rPr>
        <w:t>、</w:t>
      </w:r>
      <w:r w:rsidRPr="00EE1100">
        <w:rPr>
          <w:rFonts w:hint="eastAsia"/>
          <w:color w:val="222222"/>
          <w:sz w:val="24"/>
          <w:lang w:eastAsia="zh-CN"/>
        </w:rPr>
        <w:t>在工程现场，</w:t>
      </w:r>
      <w:r w:rsidRPr="00EE1100">
        <w:rPr>
          <w:color w:val="222222"/>
          <w:sz w:val="24"/>
          <w:lang w:eastAsia="zh-CN"/>
        </w:rPr>
        <w:t>乙方</w:t>
      </w:r>
      <w:r w:rsidRPr="00EE1100">
        <w:rPr>
          <w:rFonts w:hint="eastAsia"/>
          <w:color w:val="222222"/>
          <w:sz w:val="24"/>
          <w:lang w:eastAsia="zh-CN"/>
        </w:rPr>
        <w:t>进场的及甲方提供材料设备保管责任由</w:t>
      </w:r>
      <w:r w:rsidRPr="00EE1100">
        <w:rPr>
          <w:color w:val="222222"/>
          <w:sz w:val="24"/>
          <w:lang w:eastAsia="zh-CN"/>
        </w:rPr>
        <w:t>乙方</w:t>
      </w:r>
      <w:r w:rsidRPr="00EE1100">
        <w:rPr>
          <w:rFonts w:hint="eastAsia"/>
          <w:color w:val="222222"/>
          <w:sz w:val="24"/>
          <w:lang w:eastAsia="zh-CN"/>
        </w:rPr>
        <w:t>承担。</w:t>
      </w:r>
    </w:p>
    <w:p w:rsidR="001722AF" w:rsidRPr="00EE1100" w:rsidRDefault="001722AF" w:rsidP="001722AF">
      <w:pPr>
        <w:spacing w:line="360" w:lineRule="auto"/>
        <w:ind w:left="425" w:hangingChars="177" w:hanging="425"/>
        <w:rPr>
          <w:color w:val="222222"/>
          <w:sz w:val="24"/>
          <w:lang w:eastAsia="zh-CN"/>
        </w:rPr>
      </w:pPr>
      <w:r w:rsidRPr="00EE1100">
        <w:rPr>
          <w:rFonts w:hint="eastAsia"/>
          <w:color w:val="222222"/>
          <w:sz w:val="24"/>
          <w:lang w:eastAsia="zh-CN"/>
        </w:rPr>
        <w:t>4</w:t>
      </w:r>
      <w:r w:rsidRPr="00EE1100">
        <w:rPr>
          <w:color w:val="222222"/>
          <w:sz w:val="24"/>
          <w:lang w:eastAsia="zh-CN"/>
        </w:rPr>
        <w:t>、逾期交付</w:t>
      </w:r>
      <w:r w:rsidRPr="00EE1100">
        <w:rPr>
          <w:rFonts w:hint="eastAsia"/>
          <w:color w:val="222222"/>
          <w:sz w:val="24"/>
          <w:lang w:eastAsia="zh-CN"/>
        </w:rPr>
        <w:t>项目</w:t>
      </w:r>
      <w:r w:rsidRPr="00EE1100">
        <w:rPr>
          <w:color w:val="222222"/>
          <w:sz w:val="24"/>
          <w:lang w:eastAsia="zh-CN"/>
        </w:rPr>
        <w:t>(包括</w:t>
      </w:r>
      <w:r w:rsidRPr="00EE1100">
        <w:rPr>
          <w:rFonts w:hint="eastAsia"/>
          <w:color w:val="222222"/>
          <w:sz w:val="24"/>
          <w:lang w:eastAsia="zh-CN"/>
        </w:rPr>
        <w:t>因</w:t>
      </w:r>
      <w:r w:rsidRPr="00EE1100">
        <w:rPr>
          <w:color w:val="222222"/>
          <w:sz w:val="24"/>
          <w:lang w:eastAsia="zh-CN"/>
        </w:rPr>
        <w:t>返修、更换、补交</w:t>
      </w:r>
      <w:r w:rsidRPr="00EE1100">
        <w:rPr>
          <w:rFonts w:hint="eastAsia"/>
          <w:color w:val="222222"/>
          <w:sz w:val="24"/>
          <w:lang w:eastAsia="zh-CN"/>
        </w:rPr>
        <w:t>等造成的逾期</w:t>
      </w:r>
      <w:r w:rsidRPr="00EE1100">
        <w:rPr>
          <w:color w:val="222222"/>
          <w:sz w:val="24"/>
          <w:lang w:eastAsia="zh-CN"/>
        </w:rPr>
        <w:t>)，应当向</w:t>
      </w:r>
      <w:r w:rsidRPr="00EE1100">
        <w:rPr>
          <w:rFonts w:hint="eastAsia"/>
          <w:color w:val="222222"/>
          <w:sz w:val="24"/>
          <w:lang w:eastAsia="zh-CN"/>
        </w:rPr>
        <w:t>甲方</w:t>
      </w:r>
      <w:r w:rsidRPr="00EE1100">
        <w:rPr>
          <w:color w:val="222222"/>
          <w:sz w:val="24"/>
          <w:lang w:eastAsia="zh-CN"/>
        </w:rPr>
        <w:t>偿付违约金</w:t>
      </w:r>
      <w:r w:rsidRPr="00EE1100">
        <w:rPr>
          <w:rFonts w:hint="eastAsia"/>
          <w:color w:val="222222"/>
          <w:sz w:val="24"/>
          <w:lang w:eastAsia="zh-CN"/>
        </w:rPr>
        <w:t>，</w:t>
      </w:r>
      <w:r w:rsidRPr="00EE1100">
        <w:rPr>
          <w:color w:val="222222"/>
          <w:sz w:val="24"/>
          <w:lang w:eastAsia="zh-CN"/>
        </w:rPr>
        <w:t>每逾期一天，按</w:t>
      </w:r>
      <w:r w:rsidRPr="00EE1100">
        <w:rPr>
          <w:rFonts w:hint="eastAsia"/>
          <w:color w:val="222222"/>
          <w:sz w:val="24"/>
          <w:lang w:eastAsia="zh-CN"/>
        </w:rPr>
        <w:t>当次结算金额</w:t>
      </w:r>
      <w:r w:rsidRPr="00EE1100">
        <w:rPr>
          <w:color w:val="222222"/>
          <w:sz w:val="24"/>
          <w:lang w:eastAsia="zh-CN"/>
        </w:rPr>
        <w:t>的</w:t>
      </w:r>
      <w:r w:rsidR="00BC6DB2">
        <w:rPr>
          <w:rFonts w:hint="eastAsia"/>
          <w:color w:val="222222"/>
          <w:sz w:val="24"/>
          <w:lang w:eastAsia="zh-CN"/>
        </w:rPr>
        <w:t>1</w:t>
      </w:r>
      <w:r w:rsidRPr="00EE1100">
        <w:rPr>
          <w:rFonts w:hint="eastAsia"/>
          <w:color w:val="222222"/>
          <w:sz w:val="24"/>
          <w:lang w:eastAsia="zh-CN"/>
        </w:rPr>
        <w:t>‰</w:t>
      </w:r>
      <w:r w:rsidRPr="00EE1100">
        <w:rPr>
          <w:color w:val="222222"/>
          <w:sz w:val="24"/>
          <w:lang w:eastAsia="zh-CN"/>
        </w:rPr>
        <w:t>偿付违约金</w:t>
      </w:r>
      <w:r w:rsidRPr="00EE1100">
        <w:rPr>
          <w:rFonts w:hint="eastAsia"/>
          <w:color w:val="222222"/>
          <w:sz w:val="24"/>
          <w:lang w:eastAsia="zh-CN"/>
        </w:rPr>
        <w:t>，但违约金的总额最高不超过合同总价的5％</w:t>
      </w:r>
      <w:r w:rsidRPr="00EE1100">
        <w:rPr>
          <w:color w:val="222222"/>
          <w:sz w:val="24"/>
          <w:lang w:eastAsia="zh-CN"/>
        </w:rPr>
        <w:t>。逾期超过</w:t>
      </w:r>
      <w:r w:rsidRPr="00EE1100">
        <w:rPr>
          <w:rFonts w:hint="eastAsia"/>
          <w:color w:val="222222"/>
          <w:sz w:val="24"/>
          <w:lang w:eastAsia="zh-CN"/>
        </w:rPr>
        <w:t>20</w:t>
      </w:r>
      <w:r w:rsidRPr="00EE1100">
        <w:rPr>
          <w:color w:val="222222"/>
          <w:sz w:val="24"/>
          <w:lang w:eastAsia="zh-CN"/>
        </w:rPr>
        <w:t>日，甲方有权单方解除合同，乙方须按合同总价款的</w:t>
      </w:r>
      <w:r w:rsidRPr="00EE1100">
        <w:rPr>
          <w:rFonts w:hint="eastAsia"/>
          <w:color w:val="222222"/>
          <w:sz w:val="24"/>
          <w:lang w:eastAsia="zh-CN"/>
        </w:rPr>
        <w:t>20％</w:t>
      </w:r>
      <w:r w:rsidRPr="00EE1100">
        <w:rPr>
          <w:color w:val="222222"/>
          <w:sz w:val="24"/>
          <w:lang w:eastAsia="zh-CN"/>
        </w:rPr>
        <w:t>向甲方支付违约金。</w:t>
      </w:r>
    </w:p>
    <w:p w:rsidR="001722AF" w:rsidRPr="00EE1100" w:rsidRDefault="001722AF" w:rsidP="001722AF">
      <w:pPr>
        <w:spacing w:line="360" w:lineRule="auto"/>
        <w:ind w:left="425" w:hangingChars="177" w:hanging="425"/>
        <w:rPr>
          <w:color w:val="222222"/>
          <w:sz w:val="24"/>
          <w:lang w:eastAsia="zh-CN"/>
        </w:rPr>
      </w:pPr>
      <w:r w:rsidRPr="00EE1100">
        <w:rPr>
          <w:rFonts w:hint="eastAsia"/>
          <w:color w:val="222222"/>
          <w:sz w:val="24"/>
          <w:lang w:eastAsia="zh-CN"/>
        </w:rPr>
        <w:t>5</w:t>
      </w:r>
      <w:r w:rsidRPr="00EE1100">
        <w:rPr>
          <w:color w:val="222222"/>
          <w:sz w:val="24"/>
          <w:lang w:eastAsia="zh-CN"/>
        </w:rPr>
        <w:t>、擅自调换</w:t>
      </w:r>
      <w:r w:rsidRPr="00EE1100">
        <w:rPr>
          <w:rFonts w:hint="eastAsia"/>
          <w:color w:val="222222"/>
          <w:sz w:val="24"/>
          <w:lang w:eastAsia="zh-CN"/>
        </w:rPr>
        <w:t>经甲方验收合格</w:t>
      </w:r>
      <w:r w:rsidRPr="00EE1100">
        <w:rPr>
          <w:color w:val="222222"/>
          <w:sz w:val="24"/>
          <w:lang w:eastAsia="zh-CN"/>
        </w:rPr>
        <w:t>的材料，乙方应</w:t>
      </w:r>
      <w:r w:rsidRPr="00EE1100">
        <w:rPr>
          <w:rFonts w:hint="eastAsia"/>
          <w:color w:val="222222"/>
          <w:sz w:val="24"/>
          <w:lang w:eastAsia="zh-CN"/>
        </w:rPr>
        <w:t>按甲方</w:t>
      </w:r>
      <w:r w:rsidRPr="00EE1100">
        <w:rPr>
          <w:color w:val="222222"/>
          <w:sz w:val="24"/>
          <w:lang w:eastAsia="zh-CN"/>
        </w:rPr>
        <w:t>要求重作</w:t>
      </w:r>
      <w:r w:rsidRPr="00EE1100">
        <w:rPr>
          <w:rFonts w:hint="eastAsia"/>
          <w:color w:val="222222"/>
          <w:sz w:val="24"/>
          <w:lang w:eastAsia="zh-CN"/>
        </w:rPr>
        <w:t>并</w:t>
      </w:r>
      <w:r w:rsidRPr="00EE1100">
        <w:rPr>
          <w:color w:val="222222"/>
          <w:sz w:val="24"/>
          <w:lang w:eastAsia="zh-CN"/>
        </w:rPr>
        <w:t>赔偿</w:t>
      </w:r>
      <w:r w:rsidRPr="00EE1100">
        <w:rPr>
          <w:rFonts w:hint="eastAsia"/>
          <w:color w:val="222222"/>
          <w:sz w:val="24"/>
          <w:lang w:eastAsia="zh-CN"/>
        </w:rPr>
        <w:t>甲方</w:t>
      </w:r>
      <w:r w:rsidRPr="00EE1100">
        <w:rPr>
          <w:color w:val="222222"/>
          <w:sz w:val="24"/>
          <w:lang w:eastAsia="zh-CN"/>
        </w:rPr>
        <w:t>因此造成的损失。</w:t>
      </w:r>
      <w:r w:rsidRPr="00EE1100">
        <w:rPr>
          <w:rFonts w:hint="eastAsia"/>
          <w:color w:val="222222"/>
          <w:sz w:val="24"/>
          <w:lang w:eastAsia="zh-CN"/>
        </w:rPr>
        <w:t>超过合同约定的交付期限的，应</w:t>
      </w:r>
      <w:r w:rsidRPr="00EE1100">
        <w:rPr>
          <w:color w:val="222222"/>
          <w:sz w:val="24"/>
          <w:lang w:eastAsia="zh-CN"/>
        </w:rPr>
        <w:t>承担逾期交付的责任。</w:t>
      </w:r>
    </w:p>
    <w:p w:rsidR="001722AF" w:rsidRPr="00EE1100" w:rsidRDefault="001722AF" w:rsidP="001722AF">
      <w:pPr>
        <w:spacing w:line="360" w:lineRule="auto"/>
        <w:ind w:left="425" w:hangingChars="177" w:hanging="425"/>
        <w:rPr>
          <w:color w:val="222222"/>
          <w:sz w:val="24"/>
          <w:lang w:eastAsia="zh-CN"/>
        </w:rPr>
      </w:pPr>
      <w:r w:rsidRPr="00EE1100">
        <w:rPr>
          <w:rFonts w:hint="eastAsia"/>
          <w:color w:val="222222"/>
          <w:sz w:val="24"/>
          <w:lang w:eastAsia="zh-CN"/>
        </w:rPr>
        <w:t>6、乙方不履行合同约定的义务或者履行义务不符合合同约定的，经甲方通知后仍不履行或采取补救措施的，甲方有权要求乙方支付2万元的违约金，并解除合同。</w:t>
      </w:r>
    </w:p>
    <w:p w:rsidR="001722AF" w:rsidRPr="00EE1100" w:rsidRDefault="001722AF" w:rsidP="00CF1A16">
      <w:pPr>
        <w:numPr>
          <w:ilvl w:val="0"/>
          <w:numId w:val="17"/>
        </w:numPr>
        <w:autoSpaceDE/>
        <w:autoSpaceDN/>
        <w:spacing w:line="360" w:lineRule="auto"/>
        <w:jc w:val="both"/>
        <w:rPr>
          <w:b/>
          <w:sz w:val="24"/>
        </w:rPr>
      </w:pPr>
      <w:r w:rsidRPr="00EE1100">
        <w:rPr>
          <w:rFonts w:hint="eastAsia"/>
          <w:b/>
          <w:sz w:val="24"/>
        </w:rPr>
        <w:t>甲方</w:t>
      </w:r>
      <w:r w:rsidRPr="00EE1100">
        <w:rPr>
          <w:b/>
          <w:sz w:val="24"/>
        </w:rPr>
        <w:t>的违约责任</w:t>
      </w:r>
    </w:p>
    <w:p w:rsidR="001722AF" w:rsidRPr="00EE1100" w:rsidRDefault="001722AF" w:rsidP="001722AF">
      <w:pPr>
        <w:spacing w:line="360" w:lineRule="auto"/>
        <w:ind w:leftChars="31" w:left="428" w:hangingChars="150" w:hanging="360"/>
        <w:rPr>
          <w:color w:val="222222"/>
          <w:sz w:val="24"/>
          <w:lang w:eastAsia="zh-CN"/>
        </w:rPr>
      </w:pPr>
      <w:r w:rsidRPr="00EE1100">
        <w:rPr>
          <w:rFonts w:hint="eastAsia"/>
          <w:color w:val="222222"/>
          <w:sz w:val="24"/>
          <w:lang w:eastAsia="zh-CN"/>
        </w:rPr>
        <w:t>1</w:t>
      </w:r>
      <w:r w:rsidRPr="00EE1100">
        <w:rPr>
          <w:color w:val="222222"/>
          <w:sz w:val="24"/>
          <w:lang w:eastAsia="zh-CN"/>
        </w:rPr>
        <w:t>、</w:t>
      </w:r>
      <w:r w:rsidR="00AE37A0" w:rsidRPr="009D1979">
        <w:rPr>
          <w:rFonts w:hint="eastAsia"/>
          <w:sz w:val="24"/>
          <w:szCs w:val="24"/>
          <w:lang w:eastAsia="zh-CN"/>
        </w:rPr>
        <w:t>如甲方逾期付款，应按全国银行间同业拆借中心公布的贷款市场报价利率向乙方支付利息。</w:t>
      </w:r>
    </w:p>
    <w:p w:rsidR="001722AF" w:rsidRPr="00EE1100" w:rsidRDefault="001722AF" w:rsidP="001722AF">
      <w:pPr>
        <w:spacing w:line="360" w:lineRule="auto"/>
        <w:ind w:leftChars="31" w:left="428" w:hangingChars="150" w:hanging="360"/>
        <w:rPr>
          <w:color w:val="222222"/>
          <w:sz w:val="24"/>
          <w:lang w:eastAsia="zh-CN"/>
        </w:rPr>
      </w:pPr>
      <w:r w:rsidRPr="00EE1100">
        <w:rPr>
          <w:rFonts w:hint="eastAsia"/>
          <w:color w:val="222222"/>
          <w:sz w:val="24"/>
          <w:lang w:eastAsia="zh-CN"/>
        </w:rPr>
        <w:t>2、</w:t>
      </w:r>
      <w:r w:rsidRPr="00EE1100">
        <w:rPr>
          <w:color w:val="222222"/>
          <w:sz w:val="24"/>
          <w:lang w:eastAsia="zh-CN"/>
        </w:rPr>
        <w:t>无故拒绝</w:t>
      </w:r>
      <w:r w:rsidRPr="00EE1100">
        <w:rPr>
          <w:rFonts w:hint="eastAsia"/>
          <w:color w:val="222222"/>
          <w:sz w:val="24"/>
          <w:lang w:eastAsia="zh-CN"/>
        </w:rPr>
        <w:t>验收工程</w:t>
      </w:r>
      <w:r w:rsidRPr="00EE1100">
        <w:rPr>
          <w:color w:val="222222"/>
          <w:sz w:val="24"/>
          <w:lang w:eastAsia="zh-CN"/>
        </w:rPr>
        <w:t>，</w:t>
      </w:r>
      <w:r w:rsidRPr="00EE1100">
        <w:rPr>
          <w:rFonts w:hint="eastAsia"/>
          <w:color w:val="222222"/>
          <w:sz w:val="24"/>
          <w:lang w:eastAsia="zh-CN"/>
        </w:rPr>
        <w:t>不以工程逾期论处</w:t>
      </w:r>
      <w:r w:rsidRPr="00EE1100">
        <w:rPr>
          <w:color w:val="222222"/>
          <w:sz w:val="24"/>
          <w:lang w:eastAsia="zh-CN"/>
        </w:rPr>
        <w:t>。</w:t>
      </w:r>
    </w:p>
    <w:p w:rsidR="001722AF" w:rsidRPr="00EE1100" w:rsidRDefault="001722AF" w:rsidP="001722AF">
      <w:pPr>
        <w:spacing w:line="360" w:lineRule="auto"/>
        <w:ind w:leftChars="31" w:left="428" w:hangingChars="150" w:hanging="360"/>
        <w:rPr>
          <w:color w:val="222222"/>
          <w:sz w:val="24"/>
          <w:lang w:eastAsia="zh-CN"/>
        </w:rPr>
      </w:pPr>
      <w:r w:rsidRPr="00EE1100">
        <w:rPr>
          <w:rFonts w:hint="eastAsia"/>
          <w:color w:val="222222"/>
          <w:sz w:val="24"/>
          <w:lang w:eastAsia="zh-CN"/>
        </w:rPr>
        <w:t>3、甲方违反合同约定，乙方有权提出解约申请。</w:t>
      </w:r>
    </w:p>
    <w:p w:rsidR="001722AF" w:rsidRPr="00EE1100" w:rsidRDefault="001722AF" w:rsidP="00CF1A16">
      <w:pPr>
        <w:numPr>
          <w:ilvl w:val="0"/>
          <w:numId w:val="17"/>
        </w:numPr>
        <w:autoSpaceDE/>
        <w:autoSpaceDN/>
        <w:spacing w:line="360" w:lineRule="auto"/>
        <w:jc w:val="both"/>
        <w:rPr>
          <w:b/>
          <w:sz w:val="24"/>
        </w:rPr>
      </w:pPr>
      <w:r w:rsidRPr="00EE1100">
        <w:rPr>
          <w:rFonts w:hint="eastAsia"/>
          <w:b/>
          <w:sz w:val="24"/>
        </w:rPr>
        <w:t>廉洁条款</w:t>
      </w:r>
    </w:p>
    <w:p w:rsidR="001722AF" w:rsidRPr="00EE1100" w:rsidRDefault="001722AF" w:rsidP="001722AF">
      <w:pPr>
        <w:spacing w:line="360" w:lineRule="auto"/>
        <w:ind w:firstLineChars="200" w:firstLine="480"/>
        <w:rPr>
          <w:sz w:val="24"/>
          <w:lang w:eastAsia="zh-CN"/>
        </w:rPr>
      </w:pPr>
      <w:r w:rsidRPr="00EE1100">
        <w:rPr>
          <w:rFonts w:hint="eastAsia"/>
          <w:sz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sidRPr="00EE1100">
        <w:rPr>
          <w:sz w:val="24"/>
          <w:lang w:eastAsia="zh-CN"/>
        </w:rPr>
        <w:t>50</w:t>
      </w:r>
      <w:r w:rsidRPr="00EE1100">
        <w:rPr>
          <w:rFonts w:hint="eastAsia"/>
          <w:sz w:val="24"/>
          <w:lang w:eastAsia="zh-CN"/>
        </w:rPr>
        <w:t>％的违约金，因解除相关合同给甲方造成损失的，由乙方承担赔偿责任；同时，乙方如有其它违约，仍须承担违约责任。</w:t>
      </w:r>
    </w:p>
    <w:p w:rsidR="001722AF" w:rsidRPr="00EE1100" w:rsidRDefault="001722AF" w:rsidP="00CF1A16">
      <w:pPr>
        <w:numPr>
          <w:ilvl w:val="0"/>
          <w:numId w:val="17"/>
        </w:numPr>
        <w:autoSpaceDE/>
        <w:autoSpaceDN/>
        <w:spacing w:line="360" w:lineRule="auto"/>
        <w:jc w:val="both"/>
        <w:rPr>
          <w:sz w:val="24"/>
        </w:rPr>
      </w:pPr>
      <w:r w:rsidRPr="00EE1100">
        <w:rPr>
          <w:rFonts w:hint="eastAsia"/>
          <w:sz w:val="24"/>
        </w:rPr>
        <w:t>合同的解除</w:t>
      </w:r>
    </w:p>
    <w:p w:rsidR="001722AF" w:rsidRPr="00EE1100" w:rsidRDefault="001722AF" w:rsidP="00CF1A16">
      <w:pPr>
        <w:numPr>
          <w:ilvl w:val="0"/>
          <w:numId w:val="19"/>
        </w:numPr>
        <w:autoSpaceDE/>
        <w:autoSpaceDN/>
        <w:spacing w:line="360" w:lineRule="auto"/>
        <w:jc w:val="both"/>
        <w:rPr>
          <w:sz w:val="24"/>
          <w:lang w:eastAsia="zh-CN"/>
        </w:rPr>
      </w:pPr>
      <w:r w:rsidRPr="00EE1100">
        <w:rPr>
          <w:rFonts w:hint="eastAsia"/>
          <w:sz w:val="24"/>
          <w:lang w:eastAsia="zh-CN"/>
        </w:rPr>
        <w:t>乙方有下列情形之一者，甲方有权解除合同：</w:t>
      </w:r>
    </w:p>
    <w:p w:rsidR="001722AF" w:rsidRPr="00EE1100" w:rsidRDefault="001722AF" w:rsidP="00CF1A16">
      <w:pPr>
        <w:numPr>
          <w:ilvl w:val="0"/>
          <w:numId w:val="20"/>
        </w:numPr>
        <w:autoSpaceDE/>
        <w:autoSpaceDN/>
        <w:spacing w:line="360" w:lineRule="auto"/>
        <w:jc w:val="both"/>
        <w:rPr>
          <w:sz w:val="24"/>
          <w:lang w:eastAsia="zh-CN"/>
        </w:rPr>
      </w:pPr>
      <w:r w:rsidRPr="00EE1100">
        <w:rPr>
          <w:rFonts w:hint="eastAsia"/>
          <w:sz w:val="24"/>
          <w:lang w:eastAsia="zh-CN"/>
        </w:rPr>
        <w:lastRenderedPageBreak/>
        <w:t>乙方逾约定开工日期</w:t>
      </w:r>
      <w:r w:rsidRPr="00EE1100">
        <w:rPr>
          <w:sz w:val="24"/>
          <w:lang w:eastAsia="zh-CN"/>
        </w:rPr>
        <w:t>3</w:t>
      </w:r>
      <w:r w:rsidRPr="00EE1100">
        <w:rPr>
          <w:rFonts w:hint="eastAsia"/>
          <w:sz w:val="24"/>
          <w:lang w:eastAsia="zh-CN"/>
        </w:rPr>
        <w:t>天，或逾期完工超过20天，或甲方认为不能依限完工时。</w:t>
      </w:r>
    </w:p>
    <w:p w:rsidR="001722AF" w:rsidRPr="00EE1100" w:rsidRDefault="001722AF" w:rsidP="00CF1A16">
      <w:pPr>
        <w:numPr>
          <w:ilvl w:val="0"/>
          <w:numId w:val="20"/>
        </w:numPr>
        <w:autoSpaceDE/>
        <w:autoSpaceDN/>
        <w:spacing w:line="360" w:lineRule="auto"/>
        <w:jc w:val="both"/>
        <w:rPr>
          <w:sz w:val="24"/>
          <w:lang w:eastAsia="zh-CN"/>
        </w:rPr>
      </w:pPr>
      <w:r w:rsidRPr="00EE1100">
        <w:rPr>
          <w:rFonts w:hint="eastAsia"/>
          <w:sz w:val="24"/>
          <w:lang w:eastAsia="zh-CN"/>
        </w:rPr>
        <w:t>乙方违反合同约定义务或发生变故不能履行合同时。</w:t>
      </w:r>
    </w:p>
    <w:p w:rsidR="001722AF" w:rsidRPr="00EE1100" w:rsidRDefault="001722AF" w:rsidP="00CF1A16">
      <w:pPr>
        <w:numPr>
          <w:ilvl w:val="0"/>
          <w:numId w:val="20"/>
        </w:numPr>
        <w:autoSpaceDE/>
        <w:autoSpaceDN/>
        <w:spacing w:line="360" w:lineRule="auto"/>
        <w:jc w:val="both"/>
        <w:rPr>
          <w:sz w:val="24"/>
          <w:lang w:eastAsia="zh-CN"/>
        </w:rPr>
      </w:pPr>
      <w:r w:rsidRPr="00EE1100">
        <w:rPr>
          <w:rFonts w:hint="eastAsia"/>
          <w:sz w:val="24"/>
          <w:lang w:eastAsia="zh-CN"/>
        </w:rPr>
        <w:t>乙方之施工材料严重不符约定标准，经两次纠正后仍达不到标准时。</w:t>
      </w:r>
    </w:p>
    <w:p w:rsidR="001722AF" w:rsidRPr="00EE1100" w:rsidRDefault="001722AF" w:rsidP="00CF1A16">
      <w:pPr>
        <w:numPr>
          <w:ilvl w:val="0"/>
          <w:numId w:val="20"/>
        </w:numPr>
        <w:autoSpaceDE/>
        <w:autoSpaceDN/>
        <w:spacing w:line="360" w:lineRule="auto"/>
        <w:jc w:val="both"/>
        <w:rPr>
          <w:sz w:val="24"/>
          <w:lang w:eastAsia="zh-CN"/>
        </w:rPr>
      </w:pPr>
      <w:r w:rsidRPr="00EE1100">
        <w:rPr>
          <w:rFonts w:hint="eastAsia"/>
          <w:sz w:val="24"/>
          <w:lang w:eastAsia="zh-CN"/>
        </w:rPr>
        <w:t>乙方无正当理由，自停工达</w:t>
      </w:r>
      <w:r w:rsidRPr="00EE1100">
        <w:rPr>
          <w:sz w:val="24"/>
          <w:lang w:eastAsia="zh-CN"/>
        </w:rPr>
        <w:t>48</w:t>
      </w:r>
      <w:r w:rsidRPr="00EE1100">
        <w:rPr>
          <w:rFonts w:hint="eastAsia"/>
          <w:sz w:val="24"/>
          <w:lang w:eastAsia="zh-CN"/>
        </w:rPr>
        <w:t>小时以上时。</w:t>
      </w:r>
    </w:p>
    <w:p w:rsidR="001722AF" w:rsidRPr="00EE1100" w:rsidRDefault="001722AF" w:rsidP="00CF1A16">
      <w:pPr>
        <w:numPr>
          <w:ilvl w:val="0"/>
          <w:numId w:val="19"/>
        </w:numPr>
        <w:autoSpaceDE/>
        <w:autoSpaceDN/>
        <w:spacing w:line="360" w:lineRule="auto"/>
        <w:jc w:val="both"/>
        <w:rPr>
          <w:sz w:val="24"/>
          <w:lang w:eastAsia="zh-CN"/>
        </w:rPr>
      </w:pPr>
      <w:r w:rsidRPr="00EE1100">
        <w:rPr>
          <w:rFonts w:hint="eastAsia"/>
          <w:sz w:val="24"/>
          <w:lang w:eastAsia="zh-CN"/>
        </w:rPr>
        <w:t>因上述原因导致合同解除时，乙方应按合同总价2</w:t>
      </w:r>
      <w:r w:rsidRPr="00EE1100">
        <w:rPr>
          <w:sz w:val="24"/>
          <w:lang w:eastAsia="zh-CN"/>
        </w:rPr>
        <w:t>0%</w:t>
      </w:r>
      <w:r w:rsidRPr="00EE1100">
        <w:rPr>
          <w:rFonts w:hint="eastAsia"/>
          <w:sz w:val="24"/>
          <w:lang w:eastAsia="zh-CN"/>
        </w:rPr>
        <w:t>向甲方支付违约金，并承担甲方由此造成的一切损失。</w:t>
      </w:r>
    </w:p>
    <w:p w:rsidR="001722AF" w:rsidRPr="00F335AE" w:rsidRDefault="001722AF" w:rsidP="00CF1A16">
      <w:pPr>
        <w:numPr>
          <w:ilvl w:val="0"/>
          <w:numId w:val="19"/>
        </w:numPr>
        <w:autoSpaceDE/>
        <w:autoSpaceDN/>
        <w:spacing w:line="360" w:lineRule="auto"/>
        <w:jc w:val="both"/>
        <w:rPr>
          <w:sz w:val="24"/>
          <w:lang w:eastAsia="zh-CN"/>
        </w:rPr>
      </w:pPr>
      <w:r w:rsidRPr="00EE1100">
        <w:rPr>
          <w:rFonts w:hint="eastAsia"/>
          <w:sz w:val="24"/>
          <w:lang w:eastAsia="zh-CN"/>
        </w:rPr>
        <w:t>解除合同时，乙方应缴还甲方提供的一切资料，如经甲方要求，乙方应继续承担保密义务。</w:t>
      </w:r>
    </w:p>
    <w:p w:rsidR="001722AF" w:rsidRPr="00EE1100" w:rsidRDefault="001722AF" w:rsidP="00CF1A16">
      <w:pPr>
        <w:numPr>
          <w:ilvl w:val="0"/>
          <w:numId w:val="17"/>
        </w:numPr>
        <w:autoSpaceDE/>
        <w:autoSpaceDN/>
        <w:spacing w:line="360" w:lineRule="auto"/>
        <w:jc w:val="both"/>
        <w:rPr>
          <w:sz w:val="24"/>
        </w:rPr>
      </w:pPr>
      <w:r w:rsidRPr="00EE1100">
        <w:rPr>
          <w:rFonts w:hint="eastAsia"/>
          <w:sz w:val="24"/>
        </w:rPr>
        <w:t>争议解决</w:t>
      </w:r>
    </w:p>
    <w:p w:rsidR="001722AF" w:rsidRPr="00EE1100" w:rsidRDefault="001722AF" w:rsidP="001722AF">
      <w:pPr>
        <w:spacing w:line="360" w:lineRule="auto"/>
        <w:ind w:firstLine="360"/>
        <w:rPr>
          <w:sz w:val="24"/>
          <w:lang w:eastAsia="zh-CN"/>
        </w:rPr>
      </w:pPr>
      <w:r w:rsidRPr="00EE1100">
        <w:rPr>
          <w:rFonts w:hint="eastAsia"/>
          <w:sz w:val="24"/>
          <w:lang w:eastAsia="zh-CN"/>
        </w:rPr>
        <w:t>本合同发生纠纷时，当事人双方应协商解决；协商不成的，双方均应向甲方所在地人民法院提起诉讼。</w:t>
      </w:r>
    </w:p>
    <w:p w:rsidR="001722AF" w:rsidRPr="00EE1100" w:rsidRDefault="001722AF" w:rsidP="00CF1A16">
      <w:pPr>
        <w:numPr>
          <w:ilvl w:val="0"/>
          <w:numId w:val="17"/>
        </w:numPr>
        <w:autoSpaceDE/>
        <w:autoSpaceDN/>
        <w:spacing w:line="360" w:lineRule="auto"/>
        <w:jc w:val="both"/>
        <w:rPr>
          <w:sz w:val="24"/>
        </w:rPr>
      </w:pPr>
      <w:r w:rsidRPr="00EE1100">
        <w:rPr>
          <w:rFonts w:hint="eastAsia"/>
          <w:sz w:val="24"/>
        </w:rPr>
        <w:t>附则</w:t>
      </w:r>
    </w:p>
    <w:p w:rsidR="001722AF" w:rsidRPr="00EE1100" w:rsidRDefault="001722AF" w:rsidP="00CF1A16">
      <w:pPr>
        <w:numPr>
          <w:ilvl w:val="0"/>
          <w:numId w:val="21"/>
        </w:numPr>
        <w:autoSpaceDE/>
        <w:autoSpaceDN/>
        <w:spacing w:line="360" w:lineRule="auto"/>
        <w:jc w:val="both"/>
        <w:rPr>
          <w:sz w:val="24"/>
          <w:lang w:eastAsia="zh-CN"/>
        </w:rPr>
      </w:pPr>
      <w:r w:rsidRPr="00EE1100">
        <w:rPr>
          <w:rFonts w:hint="eastAsia"/>
          <w:sz w:val="24"/>
          <w:lang w:eastAsia="zh-CN"/>
        </w:rPr>
        <w:t>本合同如有未尽事宜，经双方友好协商，另签补充协议。经双方签字确认的补充协议等书面材料均为本合同的组成部分，与本合同具同等法律效力，内容如有冲突，以时间在后的为准。</w:t>
      </w:r>
    </w:p>
    <w:p w:rsidR="00A10CAF" w:rsidRDefault="00A10CAF" w:rsidP="00CF1A16">
      <w:pPr>
        <w:numPr>
          <w:ilvl w:val="0"/>
          <w:numId w:val="21"/>
        </w:numPr>
        <w:autoSpaceDE/>
        <w:autoSpaceDN/>
        <w:spacing w:line="360" w:lineRule="auto"/>
        <w:jc w:val="both"/>
        <w:rPr>
          <w:sz w:val="24"/>
          <w:lang w:eastAsia="zh-CN"/>
        </w:rPr>
      </w:pPr>
      <w:r>
        <w:rPr>
          <w:rFonts w:hint="eastAsia"/>
          <w:sz w:val="24"/>
          <w:szCs w:val="24"/>
          <w:lang w:eastAsia="zh-CN"/>
        </w:rPr>
        <w:t>甲方已就本合同项下涉及乙方重大利害关系的条款向乙方作出详细说明，乙方充分理解上述条款含义，并自愿签订本合同。</w:t>
      </w:r>
    </w:p>
    <w:p w:rsidR="001722AF" w:rsidRPr="00EE1100" w:rsidRDefault="001722AF" w:rsidP="00CF1A16">
      <w:pPr>
        <w:numPr>
          <w:ilvl w:val="0"/>
          <w:numId w:val="21"/>
        </w:numPr>
        <w:autoSpaceDE/>
        <w:autoSpaceDN/>
        <w:spacing w:line="360" w:lineRule="auto"/>
        <w:jc w:val="both"/>
        <w:rPr>
          <w:sz w:val="24"/>
          <w:lang w:eastAsia="zh-CN"/>
        </w:rPr>
      </w:pPr>
      <w:r w:rsidRPr="00EE1100">
        <w:rPr>
          <w:rFonts w:hint="eastAsia"/>
          <w:sz w:val="24"/>
          <w:lang w:eastAsia="zh-CN"/>
        </w:rPr>
        <w:t>本合同经双方加盖公章后立即生效。</w:t>
      </w:r>
    </w:p>
    <w:p w:rsidR="001722AF" w:rsidRPr="00EE1100" w:rsidRDefault="001722AF" w:rsidP="00CF1A16">
      <w:pPr>
        <w:numPr>
          <w:ilvl w:val="0"/>
          <w:numId w:val="21"/>
        </w:numPr>
        <w:autoSpaceDE/>
        <w:autoSpaceDN/>
        <w:spacing w:line="360" w:lineRule="auto"/>
        <w:jc w:val="both"/>
        <w:rPr>
          <w:sz w:val="24"/>
          <w:lang w:eastAsia="zh-CN"/>
        </w:rPr>
      </w:pPr>
      <w:r w:rsidRPr="00EE1100">
        <w:rPr>
          <w:rFonts w:hint="eastAsia"/>
          <w:sz w:val="24"/>
          <w:lang w:eastAsia="zh-CN"/>
        </w:rPr>
        <w:t>本合同项下的任何权利义务，未经一方书面同意，任何一方均不得转让。</w:t>
      </w:r>
    </w:p>
    <w:p w:rsidR="001722AF" w:rsidRPr="00F335AE" w:rsidRDefault="001722AF" w:rsidP="00CF1A16">
      <w:pPr>
        <w:numPr>
          <w:ilvl w:val="0"/>
          <w:numId w:val="21"/>
        </w:numPr>
        <w:autoSpaceDE/>
        <w:autoSpaceDN/>
        <w:spacing w:line="360" w:lineRule="auto"/>
        <w:jc w:val="both"/>
        <w:rPr>
          <w:sz w:val="24"/>
          <w:lang w:eastAsia="zh-CN"/>
        </w:rPr>
      </w:pPr>
      <w:r w:rsidRPr="00EE1100">
        <w:rPr>
          <w:rFonts w:hint="eastAsia"/>
          <w:sz w:val="24"/>
          <w:lang w:eastAsia="zh-CN"/>
        </w:rPr>
        <w:t>合同一式6份，甲方执4份，乙方执2份，具有同等法律效力。</w:t>
      </w:r>
    </w:p>
    <w:p w:rsidR="001722AF" w:rsidRPr="00EE1100" w:rsidRDefault="001722AF" w:rsidP="001722AF">
      <w:pPr>
        <w:spacing w:line="360" w:lineRule="auto"/>
        <w:rPr>
          <w:b/>
          <w:sz w:val="24"/>
          <w:lang w:eastAsia="zh-CN"/>
        </w:rPr>
      </w:pPr>
      <w:r w:rsidRPr="00EE1100">
        <w:rPr>
          <w:rFonts w:hint="eastAsia"/>
          <w:b/>
          <w:sz w:val="24"/>
          <w:lang w:eastAsia="zh-CN"/>
        </w:rPr>
        <w:t>合同附件：</w:t>
      </w:r>
    </w:p>
    <w:p w:rsidR="001722AF" w:rsidRPr="00EE1100" w:rsidRDefault="001722AF" w:rsidP="001722AF">
      <w:pPr>
        <w:tabs>
          <w:tab w:val="left" w:pos="2010"/>
        </w:tabs>
        <w:spacing w:line="360" w:lineRule="auto"/>
        <w:ind w:firstLineChars="200" w:firstLine="480"/>
        <w:rPr>
          <w:sz w:val="24"/>
          <w:lang w:eastAsia="zh-CN"/>
        </w:rPr>
      </w:pPr>
      <w:r w:rsidRPr="00EE1100">
        <w:rPr>
          <w:rFonts w:hint="eastAsia"/>
          <w:sz w:val="24"/>
          <w:lang w:eastAsia="zh-CN"/>
        </w:rPr>
        <w:t>附件</w:t>
      </w:r>
      <w:r w:rsidR="00A10CAF">
        <w:rPr>
          <w:rFonts w:hint="eastAsia"/>
          <w:sz w:val="24"/>
          <w:lang w:eastAsia="zh-CN"/>
        </w:rPr>
        <w:t>1</w:t>
      </w:r>
      <w:r w:rsidRPr="00EE1100">
        <w:rPr>
          <w:rFonts w:hint="eastAsia"/>
          <w:sz w:val="24"/>
          <w:lang w:eastAsia="zh-CN"/>
        </w:rPr>
        <w:t>、</w:t>
      </w:r>
      <w:r w:rsidR="00A10CAF" w:rsidRPr="00EE1100">
        <w:rPr>
          <w:rFonts w:hint="eastAsia"/>
          <w:sz w:val="24"/>
          <w:lang w:eastAsia="zh-CN"/>
        </w:rPr>
        <w:t>安全环保协议书</w:t>
      </w:r>
    </w:p>
    <w:p w:rsidR="001722AF" w:rsidRPr="00EE1100" w:rsidRDefault="001722AF" w:rsidP="001722AF">
      <w:pPr>
        <w:spacing w:line="360" w:lineRule="auto"/>
        <w:ind w:firstLineChars="200" w:firstLine="480"/>
        <w:rPr>
          <w:color w:val="000000"/>
          <w:sz w:val="24"/>
          <w:lang w:eastAsia="zh-CN"/>
        </w:rPr>
      </w:pPr>
      <w:r w:rsidRPr="00EE1100">
        <w:rPr>
          <w:rFonts w:hint="eastAsia"/>
          <w:sz w:val="24"/>
          <w:lang w:eastAsia="zh-CN"/>
        </w:rPr>
        <w:t>附件</w:t>
      </w:r>
      <w:r w:rsidR="00A10CAF">
        <w:rPr>
          <w:rFonts w:hint="eastAsia"/>
          <w:sz w:val="24"/>
          <w:lang w:eastAsia="zh-CN"/>
        </w:rPr>
        <w:t>2</w:t>
      </w:r>
      <w:r w:rsidRPr="00EE1100">
        <w:rPr>
          <w:rFonts w:hint="eastAsia"/>
          <w:sz w:val="24"/>
          <w:lang w:eastAsia="zh-CN"/>
        </w:rPr>
        <w:t>、</w:t>
      </w:r>
      <w:r w:rsidR="00A10CAF" w:rsidRPr="00EE1100">
        <w:rPr>
          <w:rFonts w:hint="eastAsia"/>
          <w:sz w:val="24"/>
          <w:lang w:eastAsia="zh-CN"/>
        </w:rPr>
        <w:t>技术</w:t>
      </w:r>
      <w:r w:rsidR="00A10CAF">
        <w:rPr>
          <w:rFonts w:hint="eastAsia"/>
          <w:sz w:val="24"/>
          <w:lang w:eastAsia="zh-CN"/>
        </w:rPr>
        <w:t>规范</w:t>
      </w:r>
      <w:r w:rsidR="00A10CAF" w:rsidRPr="00EE1100">
        <w:rPr>
          <w:rFonts w:hint="eastAsia"/>
          <w:sz w:val="24"/>
          <w:lang w:eastAsia="zh-CN"/>
        </w:rPr>
        <w:t>书</w:t>
      </w:r>
    </w:p>
    <w:p w:rsidR="001722AF" w:rsidRPr="00EE1100" w:rsidRDefault="001722AF" w:rsidP="001722AF">
      <w:pPr>
        <w:spacing w:line="360" w:lineRule="auto"/>
        <w:rPr>
          <w:color w:val="000000"/>
          <w:sz w:val="24"/>
          <w:lang w:eastAsia="zh-CN"/>
        </w:rPr>
      </w:pPr>
      <w:r w:rsidRPr="00EE1100">
        <w:rPr>
          <w:rFonts w:hint="eastAsia"/>
          <w:color w:val="000000"/>
          <w:sz w:val="24"/>
          <w:lang w:eastAsia="zh-CN"/>
        </w:rPr>
        <w:t xml:space="preserve">    附件</w:t>
      </w:r>
      <w:r w:rsidR="00A10CAF">
        <w:rPr>
          <w:rFonts w:hint="eastAsia"/>
          <w:color w:val="000000"/>
          <w:sz w:val="24"/>
          <w:lang w:eastAsia="zh-CN"/>
        </w:rPr>
        <w:t>3</w:t>
      </w:r>
      <w:r w:rsidRPr="00EE1100">
        <w:rPr>
          <w:rFonts w:hint="eastAsia"/>
          <w:color w:val="000000"/>
          <w:sz w:val="24"/>
          <w:lang w:eastAsia="zh-CN"/>
        </w:rPr>
        <w:t>、报价表</w:t>
      </w:r>
    </w:p>
    <w:p w:rsidR="001722AF" w:rsidRPr="00EE1100" w:rsidRDefault="001722AF" w:rsidP="001722AF">
      <w:pPr>
        <w:widowControl/>
        <w:spacing w:line="360" w:lineRule="auto"/>
        <w:ind w:firstLineChars="200" w:firstLine="480"/>
        <w:rPr>
          <w:color w:val="000000"/>
          <w:sz w:val="24"/>
          <w:lang w:eastAsia="zh-CN"/>
        </w:rPr>
      </w:pPr>
    </w:p>
    <w:p w:rsidR="001722AF" w:rsidRPr="00EE1100" w:rsidRDefault="001722AF" w:rsidP="001722AF">
      <w:pPr>
        <w:tabs>
          <w:tab w:val="left" w:pos="2010"/>
        </w:tabs>
        <w:spacing w:line="360" w:lineRule="auto"/>
        <w:ind w:firstLineChars="400" w:firstLine="960"/>
        <w:rPr>
          <w:sz w:val="24"/>
          <w:lang w:eastAsia="zh-CN"/>
        </w:rPr>
      </w:pPr>
      <w:r w:rsidRPr="00EE1100">
        <w:rPr>
          <w:rFonts w:hint="eastAsia"/>
          <w:color w:val="000000"/>
          <w:sz w:val="24"/>
          <w:lang w:eastAsia="zh-CN"/>
        </w:rPr>
        <w:t xml:space="preserve">    </w:t>
      </w:r>
      <w:r w:rsidRPr="00EE1100">
        <w:rPr>
          <w:rFonts w:cs="Arial" w:hint="eastAsia"/>
          <w:b/>
          <w:sz w:val="24"/>
          <w:lang w:eastAsia="zh-CN"/>
        </w:rPr>
        <w:t>（本页为签署栏，无正文）</w:t>
      </w:r>
    </w:p>
    <w:p w:rsidR="001722AF" w:rsidRPr="00EE1100" w:rsidRDefault="001722AF" w:rsidP="001722AF">
      <w:pPr>
        <w:tabs>
          <w:tab w:val="left" w:pos="2010"/>
        </w:tabs>
        <w:spacing w:line="360" w:lineRule="auto"/>
        <w:rPr>
          <w:sz w:val="24"/>
          <w:lang w:eastAsia="zh-CN"/>
        </w:rPr>
      </w:pPr>
      <w:r w:rsidRPr="00EE1100">
        <w:rPr>
          <w:rFonts w:hint="eastAsia"/>
          <w:sz w:val="24"/>
          <w:lang w:eastAsia="zh-CN"/>
        </w:rPr>
        <w:t>甲方：（盖章）                        乙方：（盖章）</w:t>
      </w:r>
    </w:p>
    <w:p w:rsidR="001722AF" w:rsidRPr="00EE1100" w:rsidRDefault="00A10CAF" w:rsidP="001722AF">
      <w:pPr>
        <w:tabs>
          <w:tab w:val="left" w:pos="2010"/>
        </w:tabs>
        <w:spacing w:line="360" w:lineRule="auto"/>
        <w:rPr>
          <w:sz w:val="24"/>
          <w:lang w:eastAsia="zh-CN"/>
        </w:rPr>
      </w:pPr>
      <w:r>
        <w:rPr>
          <w:rFonts w:hint="eastAsia"/>
          <w:sz w:val="24"/>
          <w:lang w:eastAsia="zh-CN"/>
        </w:rPr>
        <w:t>翔鹭码头投资管理</w:t>
      </w:r>
      <w:r w:rsidR="001722AF" w:rsidRPr="00EE1100">
        <w:rPr>
          <w:rFonts w:hint="eastAsia"/>
          <w:sz w:val="24"/>
          <w:lang w:eastAsia="zh-CN"/>
        </w:rPr>
        <w:t xml:space="preserve">（漳州）有限公司            </w:t>
      </w:r>
    </w:p>
    <w:p w:rsidR="001722AF" w:rsidRPr="00EE1100" w:rsidRDefault="001722AF" w:rsidP="001722AF">
      <w:pPr>
        <w:tabs>
          <w:tab w:val="left" w:pos="2010"/>
        </w:tabs>
        <w:spacing w:line="360" w:lineRule="auto"/>
        <w:rPr>
          <w:sz w:val="24"/>
          <w:lang w:eastAsia="zh-CN"/>
        </w:rPr>
      </w:pPr>
      <w:r w:rsidRPr="00EE1100">
        <w:rPr>
          <w:rFonts w:hint="eastAsia"/>
          <w:sz w:val="24"/>
          <w:lang w:eastAsia="zh-CN"/>
        </w:rPr>
        <w:t>法定</w:t>
      </w:r>
      <w:r w:rsidR="007515AD">
        <w:rPr>
          <w:rFonts w:hint="eastAsia"/>
          <w:sz w:val="24"/>
          <w:lang w:eastAsia="zh-CN"/>
        </w:rPr>
        <w:t>委托代理</w:t>
      </w:r>
      <w:r w:rsidRPr="00EE1100">
        <w:rPr>
          <w:rFonts w:hint="eastAsia"/>
          <w:sz w:val="24"/>
          <w:lang w:eastAsia="zh-CN"/>
        </w:rPr>
        <w:t>人：                       法定</w:t>
      </w:r>
      <w:r w:rsidR="007515AD">
        <w:rPr>
          <w:rFonts w:hint="eastAsia"/>
          <w:sz w:val="24"/>
          <w:lang w:eastAsia="zh-CN"/>
        </w:rPr>
        <w:t>委托代理</w:t>
      </w:r>
      <w:r w:rsidRPr="00EE1100">
        <w:rPr>
          <w:rFonts w:hint="eastAsia"/>
          <w:sz w:val="24"/>
          <w:lang w:eastAsia="zh-CN"/>
        </w:rPr>
        <w:t>人：</w:t>
      </w:r>
    </w:p>
    <w:p w:rsidR="001722AF" w:rsidRPr="00EE1100" w:rsidRDefault="001722AF" w:rsidP="001722AF">
      <w:pPr>
        <w:tabs>
          <w:tab w:val="left" w:pos="2010"/>
        </w:tabs>
        <w:spacing w:line="360" w:lineRule="auto"/>
        <w:rPr>
          <w:sz w:val="24"/>
          <w:lang w:eastAsia="zh-CN"/>
        </w:rPr>
      </w:pPr>
      <w:r w:rsidRPr="00EE1100">
        <w:rPr>
          <w:rFonts w:hint="eastAsia"/>
          <w:sz w:val="24"/>
          <w:lang w:eastAsia="zh-CN"/>
        </w:rPr>
        <w:t xml:space="preserve">住所地：        </w:t>
      </w:r>
      <w:r w:rsidR="00A10CAF">
        <w:rPr>
          <w:rFonts w:hint="eastAsia"/>
          <w:sz w:val="24"/>
          <w:lang w:eastAsia="zh-CN"/>
        </w:rPr>
        <w:t xml:space="preserve">                   </w:t>
      </w:r>
      <w:r w:rsidRPr="00EE1100">
        <w:rPr>
          <w:rFonts w:hint="eastAsia"/>
          <w:sz w:val="24"/>
          <w:lang w:eastAsia="zh-CN"/>
        </w:rPr>
        <w:t xml:space="preserve"> </w:t>
      </w:r>
      <w:r w:rsidR="007515AD">
        <w:rPr>
          <w:rFonts w:hint="eastAsia"/>
          <w:sz w:val="24"/>
          <w:lang w:eastAsia="zh-CN"/>
        </w:rPr>
        <w:t xml:space="preserve">   </w:t>
      </w:r>
      <w:r w:rsidRPr="00EE1100">
        <w:rPr>
          <w:rFonts w:hint="eastAsia"/>
          <w:sz w:val="24"/>
          <w:lang w:eastAsia="zh-CN"/>
        </w:rPr>
        <w:t>住所地：</w:t>
      </w:r>
      <w:r w:rsidR="00A10CAF" w:rsidRPr="00EE1100">
        <w:rPr>
          <w:sz w:val="24"/>
          <w:lang w:eastAsia="zh-CN"/>
        </w:rPr>
        <w:t xml:space="preserve"> </w:t>
      </w:r>
    </w:p>
    <w:p w:rsidR="001722AF" w:rsidRPr="00EE1100" w:rsidRDefault="001722AF" w:rsidP="001722AF">
      <w:pPr>
        <w:tabs>
          <w:tab w:val="left" w:pos="2010"/>
        </w:tabs>
        <w:spacing w:line="360" w:lineRule="auto"/>
        <w:ind w:firstLineChars="400" w:firstLine="960"/>
        <w:rPr>
          <w:sz w:val="24"/>
          <w:lang w:eastAsia="zh-CN"/>
        </w:rPr>
      </w:pPr>
      <w:r w:rsidRPr="00EE1100">
        <w:rPr>
          <w:rFonts w:hint="eastAsia"/>
          <w:sz w:val="24"/>
          <w:lang w:eastAsia="zh-CN"/>
        </w:rPr>
        <w:t xml:space="preserve">            </w:t>
      </w:r>
    </w:p>
    <w:p w:rsidR="001722AF" w:rsidRPr="00EE1100" w:rsidRDefault="001722AF" w:rsidP="001722AF">
      <w:pPr>
        <w:tabs>
          <w:tab w:val="left" w:pos="2010"/>
        </w:tabs>
        <w:spacing w:line="360" w:lineRule="auto"/>
        <w:rPr>
          <w:sz w:val="24"/>
          <w:lang w:eastAsia="zh-CN"/>
        </w:rPr>
      </w:pPr>
      <w:r w:rsidRPr="00EE1100">
        <w:rPr>
          <w:rFonts w:hint="eastAsia"/>
          <w:sz w:val="24"/>
          <w:lang w:eastAsia="zh-CN"/>
        </w:rPr>
        <w:lastRenderedPageBreak/>
        <w:t>电话：</w:t>
      </w:r>
      <w:r w:rsidR="00A10CAF">
        <w:rPr>
          <w:rFonts w:hint="eastAsia"/>
          <w:sz w:val="24"/>
          <w:lang w:eastAsia="zh-CN"/>
        </w:rPr>
        <w:t xml:space="preserve">       </w:t>
      </w:r>
      <w:r w:rsidRPr="00EE1100">
        <w:rPr>
          <w:rFonts w:hint="eastAsia"/>
          <w:sz w:val="24"/>
          <w:lang w:eastAsia="zh-CN"/>
        </w:rPr>
        <w:tab/>
        <w:t xml:space="preserve">             </w:t>
      </w:r>
      <w:r w:rsidR="00A10CAF">
        <w:rPr>
          <w:rFonts w:hint="eastAsia"/>
          <w:sz w:val="24"/>
          <w:lang w:eastAsia="zh-CN"/>
        </w:rPr>
        <w:t xml:space="preserve">   </w:t>
      </w:r>
      <w:r w:rsidRPr="00EE1100">
        <w:rPr>
          <w:rFonts w:hint="eastAsia"/>
          <w:sz w:val="24"/>
          <w:lang w:eastAsia="zh-CN"/>
        </w:rPr>
        <w:t xml:space="preserve">   电话：</w:t>
      </w:r>
    </w:p>
    <w:p w:rsidR="001722AF" w:rsidRPr="00EE1100" w:rsidRDefault="001722AF" w:rsidP="001722AF">
      <w:pPr>
        <w:tabs>
          <w:tab w:val="left" w:pos="2010"/>
        </w:tabs>
        <w:spacing w:line="360" w:lineRule="auto"/>
        <w:ind w:left="5760" w:hangingChars="2400" w:hanging="5760"/>
        <w:rPr>
          <w:sz w:val="24"/>
          <w:lang w:eastAsia="zh-CN"/>
        </w:rPr>
      </w:pPr>
      <w:r w:rsidRPr="00EE1100">
        <w:rPr>
          <w:rFonts w:hint="eastAsia"/>
          <w:sz w:val="24"/>
          <w:lang w:eastAsia="zh-CN"/>
        </w:rPr>
        <w:t>开户银行：</w:t>
      </w:r>
      <w:r w:rsidR="00A10CAF">
        <w:rPr>
          <w:rFonts w:hint="eastAsia"/>
          <w:sz w:val="24"/>
          <w:lang w:eastAsia="zh-CN"/>
        </w:rPr>
        <w:t xml:space="preserve">                    </w:t>
      </w:r>
      <w:r w:rsidRPr="00EE1100">
        <w:rPr>
          <w:rFonts w:hint="eastAsia"/>
          <w:sz w:val="24"/>
          <w:lang w:eastAsia="zh-CN"/>
        </w:rPr>
        <w:t xml:space="preserve">      开户银行：</w:t>
      </w:r>
      <w:r w:rsidR="00A10CAF" w:rsidRPr="00EE1100">
        <w:rPr>
          <w:sz w:val="24"/>
          <w:lang w:eastAsia="zh-CN"/>
        </w:rPr>
        <w:t xml:space="preserve"> </w:t>
      </w:r>
    </w:p>
    <w:p w:rsidR="001722AF" w:rsidRPr="00EE1100" w:rsidRDefault="001722AF" w:rsidP="001722AF">
      <w:pPr>
        <w:tabs>
          <w:tab w:val="left" w:pos="2010"/>
        </w:tabs>
        <w:spacing w:line="360" w:lineRule="auto"/>
        <w:ind w:left="5760" w:hangingChars="2400" w:hanging="5760"/>
        <w:rPr>
          <w:sz w:val="24"/>
          <w:lang w:eastAsia="zh-CN"/>
        </w:rPr>
      </w:pPr>
      <w:r w:rsidRPr="00EE1100">
        <w:rPr>
          <w:rFonts w:hint="eastAsia"/>
          <w:sz w:val="24"/>
          <w:lang w:eastAsia="zh-CN"/>
        </w:rPr>
        <w:t xml:space="preserve">          </w:t>
      </w:r>
    </w:p>
    <w:p w:rsidR="00A10CAF" w:rsidRDefault="001722AF" w:rsidP="001722AF">
      <w:pPr>
        <w:tabs>
          <w:tab w:val="left" w:pos="2010"/>
        </w:tabs>
        <w:spacing w:line="360" w:lineRule="auto"/>
        <w:rPr>
          <w:sz w:val="24"/>
          <w:lang w:eastAsia="zh-CN"/>
        </w:rPr>
      </w:pPr>
      <w:r w:rsidRPr="00EE1100">
        <w:rPr>
          <w:rFonts w:hint="eastAsia"/>
          <w:sz w:val="24"/>
          <w:lang w:eastAsia="zh-CN"/>
        </w:rPr>
        <w:t xml:space="preserve">账号：           </w:t>
      </w:r>
      <w:r w:rsidR="00A10CAF">
        <w:rPr>
          <w:rFonts w:hint="eastAsia"/>
          <w:sz w:val="24"/>
          <w:lang w:eastAsia="zh-CN"/>
        </w:rPr>
        <w:t xml:space="preserve">                 </w:t>
      </w:r>
      <w:r w:rsidRPr="00EE1100">
        <w:rPr>
          <w:rFonts w:hint="eastAsia"/>
          <w:sz w:val="24"/>
          <w:lang w:eastAsia="zh-CN"/>
        </w:rPr>
        <w:t xml:space="preserve">  账号：</w:t>
      </w:r>
    </w:p>
    <w:p w:rsidR="001722AF" w:rsidRPr="00EE1100" w:rsidRDefault="001722AF" w:rsidP="001722AF">
      <w:pPr>
        <w:tabs>
          <w:tab w:val="left" w:pos="2010"/>
        </w:tabs>
        <w:spacing w:line="360" w:lineRule="auto"/>
        <w:rPr>
          <w:sz w:val="24"/>
          <w:lang w:eastAsia="zh-CN"/>
        </w:rPr>
      </w:pPr>
      <w:r w:rsidRPr="00EE1100">
        <w:rPr>
          <w:rFonts w:hint="eastAsia"/>
          <w:sz w:val="24"/>
          <w:lang w:eastAsia="zh-CN"/>
        </w:rPr>
        <w:t>年  月  日                           年  月  日</w:t>
      </w:r>
    </w:p>
    <w:p w:rsidR="00A12B4D" w:rsidRDefault="00A12B4D" w:rsidP="00A12B4D">
      <w:pPr>
        <w:pStyle w:val="1"/>
      </w:pPr>
    </w:p>
    <w:p w:rsidR="00A12B4D" w:rsidRPr="00A12B4D" w:rsidRDefault="00A12B4D" w:rsidP="00A12B4D">
      <w:pPr>
        <w:pStyle w:val="1"/>
      </w:pPr>
    </w:p>
    <w:p w:rsidR="00D40B59" w:rsidRDefault="00D40B59" w:rsidP="00D40B59">
      <w:pPr>
        <w:spacing w:line="300" w:lineRule="auto"/>
        <w:rPr>
          <w:b/>
          <w:sz w:val="32"/>
          <w:szCs w:val="32"/>
          <w:lang w:eastAsia="zh-CN"/>
        </w:rPr>
      </w:pPr>
      <w:r>
        <w:rPr>
          <w:rFonts w:hint="eastAsia"/>
          <w:b/>
          <w:sz w:val="32"/>
          <w:szCs w:val="32"/>
          <w:lang w:eastAsia="zh-CN"/>
        </w:rPr>
        <w:t>附件1:</w:t>
      </w:r>
    </w:p>
    <w:p w:rsidR="00D40B59" w:rsidRPr="00CB4BCB" w:rsidRDefault="00D40B59" w:rsidP="00971C39">
      <w:pPr>
        <w:pStyle w:val="a4"/>
        <w:spacing w:afterLines="50" w:line="360" w:lineRule="auto"/>
        <w:ind w:left="322"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D40B59" w:rsidRPr="00752853" w:rsidRDefault="00D40B59" w:rsidP="00D40B59">
      <w:pPr>
        <w:spacing w:line="360" w:lineRule="auto"/>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发包单位（以下简称甲方）：</w:t>
      </w:r>
      <w:r w:rsidRPr="00752853">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u w:val="single"/>
          <w:lang w:eastAsia="zh-CN"/>
        </w:rPr>
        <w:t>翔鹭</w:t>
      </w:r>
      <w:r w:rsidR="00A10CAF">
        <w:rPr>
          <w:rFonts w:asciiTheme="minorEastAsia" w:eastAsiaTheme="minorEastAsia" w:hAnsiTheme="minorEastAsia" w:hint="eastAsia"/>
          <w:sz w:val="24"/>
          <w:u w:val="single"/>
          <w:lang w:eastAsia="zh-CN"/>
        </w:rPr>
        <w:t>码头投资管理</w:t>
      </w:r>
      <w:r>
        <w:rPr>
          <w:rFonts w:asciiTheme="minorEastAsia" w:eastAsiaTheme="minorEastAsia" w:hAnsiTheme="minorEastAsia" w:hint="eastAsia"/>
          <w:sz w:val="24"/>
          <w:u w:val="single"/>
          <w:lang w:eastAsia="zh-CN"/>
        </w:rPr>
        <w:t>（漳州）</w:t>
      </w:r>
      <w:r w:rsidRPr="00752853">
        <w:rPr>
          <w:rFonts w:asciiTheme="minorEastAsia" w:eastAsiaTheme="minorEastAsia" w:hAnsiTheme="minorEastAsia" w:hint="eastAsia"/>
          <w:sz w:val="24"/>
          <w:u w:val="single"/>
          <w:lang w:eastAsia="zh-CN"/>
        </w:rPr>
        <w:t xml:space="preserve">有限公司  </w:t>
      </w:r>
      <w:r w:rsidRPr="00752853">
        <w:rPr>
          <w:rFonts w:asciiTheme="minorEastAsia" w:eastAsiaTheme="minorEastAsia" w:hAnsiTheme="minorEastAsia" w:hint="eastAsia"/>
          <w:sz w:val="24"/>
          <w:lang w:eastAsia="zh-CN"/>
        </w:rPr>
        <w:t xml:space="preserve">   </w:t>
      </w:r>
    </w:p>
    <w:p w:rsidR="00D40B59" w:rsidRPr="00752853" w:rsidRDefault="00D40B59" w:rsidP="00D40B59">
      <w:pPr>
        <w:spacing w:line="360" w:lineRule="auto"/>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承包单位（以下简称乙方）：</w:t>
      </w:r>
      <w:r w:rsidR="00DC2D8E">
        <w:rPr>
          <w:rFonts w:hint="eastAsia"/>
          <w:sz w:val="24"/>
          <w:u w:val="single"/>
          <w:lang w:eastAsia="zh-CN"/>
        </w:rPr>
        <w:t xml:space="preserve">                       </w:t>
      </w:r>
      <w:r w:rsidRPr="00752853">
        <w:rPr>
          <w:rFonts w:asciiTheme="minorEastAsia" w:eastAsiaTheme="minorEastAsia" w:hAnsiTheme="minorEastAsia" w:hint="eastAsia"/>
          <w:sz w:val="24"/>
          <w:u w:val="single"/>
          <w:lang w:eastAsia="zh-CN"/>
        </w:rPr>
        <w:t xml:space="preserve">   </w:t>
      </w:r>
      <w:r w:rsidRPr="00752853">
        <w:rPr>
          <w:rFonts w:asciiTheme="minorEastAsia" w:eastAsiaTheme="minorEastAsia" w:hAnsiTheme="minorEastAsia" w:hint="eastAsia"/>
          <w:sz w:val="24"/>
          <w:lang w:eastAsia="zh-CN"/>
        </w:rPr>
        <w:t xml:space="preserve">   </w:t>
      </w:r>
    </w:p>
    <w:p w:rsidR="00D40B59" w:rsidRPr="00041405" w:rsidRDefault="00D40B59" w:rsidP="00C20B67">
      <w:pPr>
        <w:spacing w:line="360" w:lineRule="auto"/>
        <w:ind w:firstLine="480"/>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双方就</w:t>
      </w:r>
      <w:r w:rsidR="00C20B67" w:rsidRPr="00C20B67">
        <w:rPr>
          <w:rFonts w:asciiTheme="majorEastAsia" w:eastAsiaTheme="majorEastAsia" w:hAnsiTheme="majorEastAsia" w:hint="eastAsia"/>
          <w:sz w:val="24"/>
          <w:szCs w:val="24"/>
          <w:lang w:eastAsia="zh-CN"/>
        </w:rPr>
        <w:t>翔鹭码头南8#和南9#泊位岸电改造集装箱采购安装及电缆敷设项目</w:t>
      </w:r>
      <w:r w:rsidRPr="00752853">
        <w:rPr>
          <w:rFonts w:asciiTheme="minorEastAsia" w:eastAsiaTheme="minorEastAsia" w:hAnsiTheme="minorEastAsia" w:hint="eastAsia"/>
          <w:sz w:val="24"/>
          <w:lang w:eastAsia="zh-CN"/>
        </w:rPr>
        <w:t>工程签订了</w:t>
      </w:r>
      <w:r w:rsidR="00C20B67">
        <w:rPr>
          <w:rFonts w:asciiTheme="minorEastAsia" w:eastAsiaTheme="minorEastAsia" w:hAnsiTheme="minorEastAsia" w:hint="eastAsia"/>
          <w:sz w:val="24"/>
          <w:u w:val="single"/>
          <w:lang w:eastAsia="zh-CN"/>
        </w:rPr>
        <w:t>施工</w:t>
      </w:r>
      <w:r w:rsidRPr="00752853">
        <w:rPr>
          <w:rFonts w:asciiTheme="minorEastAsia" w:eastAsiaTheme="minorEastAsia" w:hAnsiTheme="minorEastAsia" w:hint="eastAsia"/>
          <w:sz w:val="24"/>
          <w:u w:val="single"/>
          <w:lang w:eastAsia="zh-CN"/>
        </w:rPr>
        <w:t xml:space="preserve"> </w:t>
      </w:r>
      <w:r w:rsidRPr="00752853">
        <w:rPr>
          <w:rFonts w:asciiTheme="minorEastAsia" w:eastAsiaTheme="minorEastAsia" w:hAnsiTheme="minorEastAsia" w:hint="eastAsia"/>
          <w:sz w:val="24"/>
          <w:lang w:eastAsia="zh-CN"/>
        </w:rPr>
        <w:t>合同，为进一步明确甲乙双方在工程承包合同履行过程中的权利和义务及责任，保障人身安全和企业财产安全，依据《中华人民共和国安全生产法》、《中华人民共和国环境保护法》等相关法规及</w:t>
      </w:r>
      <w:r>
        <w:rPr>
          <w:rFonts w:asciiTheme="minorEastAsia" w:eastAsiaTheme="minorEastAsia" w:hAnsiTheme="minorEastAsia" w:hint="eastAsia"/>
          <w:sz w:val="24"/>
          <w:lang w:eastAsia="zh-CN"/>
        </w:rPr>
        <w:t>翔鹭</w:t>
      </w:r>
      <w:r w:rsidR="00C20B67">
        <w:rPr>
          <w:rFonts w:asciiTheme="minorEastAsia" w:eastAsiaTheme="minorEastAsia" w:hAnsiTheme="minorEastAsia" w:hint="eastAsia"/>
          <w:sz w:val="24"/>
          <w:lang w:eastAsia="zh-CN"/>
        </w:rPr>
        <w:t>码头投资管理</w:t>
      </w:r>
      <w:r>
        <w:rPr>
          <w:rFonts w:asciiTheme="minorEastAsia" w:eastAsiaTheme="minorEastAsia" w:hAnsiTheme="minorEastAsia" w:hint="eastAsia"/>
          <w:sz w:val="24"/>
          <w:lang w:eastAsia="zh-CN"/>
        </w:rPr>
        <w:t>（漳州）</w:t>
      </w:r>
      <w:r w:rsidRPr="00752853">
        <w:rPr>
          <w:rFonts w:asciiTheme="minorEastAsia" w:eastAsiaTheme="minorEastAsia" w:hAnsiTheme="minorEastAsia" w:hint="eastAsia"/>
          <w:sz w:val="24"/>
          <w:lang w:eastAsia="zh-CN"/>
        </w:rPr>
        <w:t>有限公司HSE管理制度，经双方协商，双方自愿签订本安全环保协议，作为主合同的附件。</w:t>
      </w:r>
    </w:p>
    <w:p w:rsidR="00D40B59" w:rsidRPr="00752853" w:rsidRDefault="00D40B59" w:rsidP="00C20B67">
      <w:pPr>
        <w:spacing w:line="360" w:lineRule="auto"/>
        <w:ind w:hanging="2"/>
        <w:rPr>
          <w:rFonts w:asciiTheme="minorEastAsia" w:eastAsiaTheme="minorEastAsia" w:hAnsiTheme="minorEastAsia"/>
          <w:sz w:val="24"/>
          <w:lang w:eastAsia="zh-CN"/>
        </w:rPr>
      </w:pPr>
      <w:r w:rsidRPr="00752853">
        <w:rPr>
          <w:rFonts w:asciiTheme="minorEastAsia" w:eastAsiaTheme="minorEastAsia" w:hAnsiTheme="minorEastAsia" w:hint="eastAsia"/>
          <w:b/>
          <w:sz w:val="24"/>
          <w:lang w:eastAsia="zh-CN"/>
        </w:rPr>
        <w:t>一、甲方的权利和义务：</w:t>
      </w:r>
    </w:p>
    <w:p w:rsidR="00D40B59" w:rsidRPr="00752853" w:rsidRDefault="00D40B59" w:rsidP="00C20B67">
      <w:pPr>
        <w:pStyle w:val="a7"/>
        <w:spacing w:before="0" w:line="360" w:lineRule="auto"/>
        <w:ind w:left="0" w:hanging="2"/>
        <w:rPr>
          <w:rFonts w:asciiTheme="minorEastAsia" w:eastAsiaTheme="minorEastAsia" w:hAnsiTheme="minorEastAsia"/>
          <w:sz w:val="24"/>
          <w:szCs w:val="24"/>
          <w:lang w:eastAsia="zh-CN"/>
        </w:rPr>
      </w:pPr>
      <w:r w:rsidRPr="00752853">
        <w:rPr>
          <w:rFonts w:asciiTheme="minorEastAsia" w:eastAsiaTheme="minorEastAsia" w:hAnsiTheme="minorEastAsia" w:hint="eastAsia"/>
          <w:sz w:val="24"/>
          <w:szCs w:val="24"/>
          <w:lang w:eastAsia="zh-CN"/>
        </w:rPr>
        <w:t>1、 甲方有权对乙方的资质进行审查，确认其符合且具备进厂条件，方可进厂施工。</w:t>
      </w:r>
    </w:p>
    <w:p w:rsidR="00D40B59" w:rsidRPr="00752853" w:rsidRDefault="00D40B59" w:rsidP="00C20B67">
      <w:pPr>
        <w:pStyle w:val="a7"/>
        <w:spacing w:before="0" w:line="360" w:lineRule="auto"/>
        <w:ind w:left="0" w:hanging="2"/>
        <w:rPr>
          <w:rFonts w:asciiTheme="minorEastAsia" w:eastAsiaTheme="minorEastAsia" w:hAnsiTheme="minorEastAsia"/>
          <w:sz w:val="24"/>
          <w:szCs w:val="24"/>
          <w:lang w:eastAsia="zh-CN"/>
        </w:rPr>
      </w:pPr>
      <w:r w:rsidRPr="00752853">
        <w:rPr>
          <w:rFonts w:asciiTheme="minorEastAsia" w:eastAsiaTheme="minorEastAsia" w:hAnsiTheme="minorEastAsia" w:hint="eastAsia"/>
          <w:sz w:val="24"/>
          <w:szCs w:val="24"/>
          <w:lang w:eastAsia="zh-CN"/>
        </w:rPr>
        <w:t>2、 甲方有权要求乙方维护好甲方相关的安全环保设施、设备和器材。</w:t>
      </w:r>
    </w:p>
    <w:p w:rsidR="00D40B59" w:rsidRPr="00752853" w:rsidRDefault="00D40B59" w:rsidP="00C20B67">
      <w:pPr>
        <w:tabs>
          <w:tab w:val="num" w:pos="360"/>
          <w:tab w:val="num" w:pos="840"/>
        </w:tabs>
        <w:spacing w:line="360" w:lineRule="auto"/>
        <w:ind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40B59" w:rsidRPr="00752853" w:rsidRDefault="00D40B59" w:rsidP="00C20B67">
      <w:pPr>
        <w:tabs>
          <w:tab w:val="num" w:pos="360"/>
          <w:tab w:val="num" w:pos="840"/>
        </w:tabs>
        <w:spacing w:line="360" w:lineRule="auto"/>
        <w:ind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40B59" w:rsidRPr="00752853" w:rsidRDefault="00D40B59" w:rsidP="00C20B67">
      <w:pPr>
        <w:tabs>
          <w:tab w:val="num" w:pos="360"/>
          <w:tab w:val="num" w:pos="840"/>
        </w:tabs>
        <w:spacing w:line="360" w:lineRule="auto"/>
        <w:ind w:hanging="2"/>
        <w:rPr>
          <w:rFonts w:asciiTheme="minorEastAsia" w:eastAsiaTheme="minorEastAsia" w:hAnsiTheme="minorEastAsia"/>
          <w:color w:val="FF0000"/>
          <w:sz w:val="24"/>
          <w:lang w:eastAsia="zh-CN"/>
        </w:rPr>
      </w:pPr>
      <w:r w:rsidRPr="00752853">
        <w:rPr>
          <w:rFonts w:asciiTheme="minorEastAsia" w:eastAsiaTheme="minorEastAsia" w:hAnsiTheme="minorEastAsia" w:hint="eastAsia"/>
          <w:sz w:val="24"/>
          <w:lang w:eastAsia="zh-CN"/>
        </w:rPr>
        <w:t>5、 甲方有权对乙方不服从管理和严重违章者，驱除施工现场。</w:t>
      </w:r>
    </w:p>
    <w:p w:rsidR="00D40B59" w:rsidRPr="00752853" w:rsidRDefault="00D40B59" w:rsidP="00C20B67">
      <w:pPr>
        <w:pStyle w:val="a7"/>
        <w:spacing w:before="0" w:line="360" w:lineRule="auto"/>
        <w:ind w:left="0" w:hanging="2"/>
        <w:rPr>
          <w:rFonts w:asciiTheme="minorEastAsia" w:eastAsiaTheme="minorEastAsia" w:hAnsiTheme="minorEastAsia"/>
          <w:b/>
          <w:sz w:val="24"/>
          <w:szCs w:val="24"/>
          <w:lang w:eastAsia="zh-CN"/>
        </w:rPr>
      </w:pPr>
      <w:r w:rsidRPr="00752853">
        <w:rPr>
          <w:rFonts w:asciiTheme="minorEastAsia" w:eastAsiaTheme="minorEastAsia" w:hAnsiTheme="minorEastAsia" w:hint="eastAsia"/>
          <w:sz w:val="24"/>
          <w:szCs w:val="24"/>
          <w:lang w:eastAsia="zh-CN"/>
        </w:rPr>
        <w:t>6、 甲方负责对乙方进行厂级和部门级安全培训教育和考核，考核合格方可办理入厂手续。</w:t>
      </w:r>
    </w:p>
    <w:p w:rsidR="00D40B59" w:rsidRPr="00752853" w:rsidRDefault="00D40B59" w:rsidP="00C20B67">
      <w:pPr>
        <w:tabs>
          <w:tab w:val="num" w:pos="360"/>
          <w:tab w:val="num" w:pos="840"/>
        </w:tabs>
        <w:spacing w:line="360" w:lineRule="auto"/>
        <w:ind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7、 甲方负责各装置的工艺处理、退料、置换、吹扫及盲板隔离工作，为本项目提供安全的施工条件。</w:t>
      </w:r>
    </w:p>
    <w:p w:rsidR="00D40B59" w:rsidRPr="00752853" w:rsidRDefault="00D40B59" w:rsidP="00C20B67">
      <w:pPr>
        <w:tabs>
          <w:tab w:val="num" w:pos="360"/>
          <w:tab w:val="num" w:pos="840"/>
        </w:tabs>
        <w:spacing w:line="360" w:lineRule="auto"/>
        <w:ind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lastRenderedPageBreak/>
        <w:t>8、 甲方应乙方要求，向乙方提供与乙方作业相关的甲方有毒有害、易燃易爆物品的数据。</w:t>
      </w:r>
    </w:p>
    <w:p w:rsidR="00D40B59" w:rsidRPr="00752853" w:rsidRDefault="00D40B59" w:rsidP="00C20B67">
      <w:pPr>
        <w:tabs>
          <w:tab w:val="num" w:pos="360"/>
          <w:tab w:val="num" w:pos="840"/>
        </w:tabs>
        <w:spacing w:line="360" w:lineRule="auto"/>
        <w:ind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9、 甲方在开工前必须对乙方进行全面的安全技术及文明施工交底。</w:t>
      </w:r>
    </w:p>
    <w:p w:rsidR="00D40B59" w:rsidRPr="00752853" w:rsidRDefault="00D40B59" w:rsidP="00C20B67">
      <w:pPr>
        <w:spacing w:line="360" w:lineRule="auto"/>
        <w:ind w:hanging="2"/>
        <w:rPr>
          <w:rFonts w:asciiTheme="minorEastAsia" w:eastAsiaTheme="minorEastAsia" w:hAnsiTheme="minorEastAsia"/>
          <w:b/>
          <w:sz w:val="24"/>
          <w:lang w:eastAsia="zh-CN"/>
        </w:rPr>
      </w:pPr>
      <w:r w:rsidRPr="00752853">
        <w:rPr>
          <w:rFonts w:asciiTheme="minorEastAsia" w:eastAsiaTheme="minorEastAsia" w:hAnsiTheme="minorEastAsia" w:hint="eastAsia"/>
          <w:b/>
          <w:sz w:val="24"/>
          <w:lang w:eastAsia="zh-CN"/>
        </w:rPr>
        <w:t>二、乙方的权利和义务：</w:t>
      </w:r>
    </w:p>
    <w:p w:rsidR="00D40B59" w:rsidRPr="00752853" w:rsidRDefault="00D40B59" w:rsidP="00C20B67">
      <w:pPr>
        <w:spacing w:line="360" w:lineRule="auto"/>
        <w:ind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40B59" w:rsidRPr="00752853" w:rsidRDefault="00D40B59" w:rsidP="00C20B67">
      <w:pPr>
        <w:spacing w:line="360" w:lineRule="auto"/>
        <w:ind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2、</w:t>
      </w:r>
      <w:r>
        <w:rPr>
          <w:rFonts w:asciiTheme="minorEastAsia" w:eastAsiaTheme="minorEastAsia" w:hAnsiTheme="minorEastAsia" w:hint="eastAsia"/>
          <w:sz w:val="24"/>
          <w:lang w:eastAsia="zh-CN"/>
        </w:rPr>
        <w:t xml:space="preserve"> </w:t>
      </w:r>
      <w:r w:rsidRPr="00752853">
        <w:rPr>
          <w:rFonts w:asciiTheme="minorEastAsia" w:eastAsiaTheme="minorEastAsia" w:hAnsiTheme="minorEastAsia" w:hint="eastAsia"/>
          <w:sz w:val="24"/>
          <w:lang w:eastAsia="zh-CN"/>
        </w:rPr>
        <w:t>乙方有权对甲方安全管理工作提出合理化建议或改进措施。</w:t>
      </w:r>
    </w:p>
    <w:p w:rsidR="00D40B59" w:rsidRPr="00752853" w:rsidRDefault="00D40B59" w:rsidP="00C20B67">
      <w:pPr>
        <w:spacing w:line="360" w:lineRule="auto"/>
        <w:ind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 xml:space="preserve">3、 乙方对甲方管理人员违章指挥、强令冒险作业、有权拒绝执行。对打击和报复行为有权向上级和有关部门汇报。 </w:t>
      </w:r>
    </w:p>
    <w:p w:rsidR="00D40B59" w:rsidRPr="00752853" w:rsidRDefault="00D40B59" w:rsidP="00C20B67">
      <w:pPr>
        <w:spacing w:line="360" w:lineRule="auto"/>
        <w:ind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4、乙方对危及生命安全和身体健康的施工作业条件环境，有权提出整改建议或拒绝施工作业。</w:t>
      </w:r>
    </w:p>
    <w:p w:rsidR="00D40B59" w:rsidRPr="00752853" w:rsidRDefault="00D40B59" w:rsidP="00C20B67">
      <w:pPr>
        <w:spacing w:line="360" w:lineRule="auto"/>
        <w:ind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5、 乙方施工过程中在发生严重危及作业人员生命安全的不可抗拒紧急情况时，有权采取必要的避险措施，并立即向管理部门报告。</w:t>
      </w:r>
    </w:p>
    <w:p w:rsidR="00D40B59" w:rsidRPr="00752853" w:rsidRDefault="00D40B59" w:rsidP="00C20B67">
      <w:pPr>
        <w:spacing w:line="360" w:lineRule="auto"/>
        <w:ind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6、 乙方有权要求甲方提供相关的安全资料。</w:t>
      </w:r>
    </w:p>
    <w:p w:rsidR="00D40B59" w:rsidRPr="00752853" w:rsidRDefault="00D40B59" w:rsidP="00D40B59">
      <w:pPr>
        <w:spacing w:line="360" w:lineRule="auto"/>
        <w:ind w:leftChars="-1" w:hanging="2"/>
        <w:rPr>
          <w:rFonts w:asciiTheme="minorEastAsia" w:eastAsiaTheme="minorEastAsia" w:hAnsiTheme="minorEastAsia"/>
          <w:b/>
          <w:sz w:val="24"/>
          <w:lang w:eastAsia="zh-CN"/>
        </w:rPr>
      </w:pPr>
      <w:r w:rsidRPr="00752853">
        <w:rPr>
          <w:rFonts w:asciiTheme="minorEastAsia" w:eastAsiaTheme="minorEastAsia" w:hAnsiTheme="minorEastAsia" w:hint="eastAsia"/>
          <w:sz w:val="24"/>
          <w:lang w:eastAsia="zh-CN"/>
        </w:rPr>
        <w:t xml:space="preserve">7、 </w:t>
      </w:r>
      <w:r w:rsidRPr="00752853">
        <w:rPr>
          <w:rFonts w:asciiTheme="minorEastAsia" w:eastAsiaTheme="minorEastAsia" w:hAnsiTheme="minorEastAsia" w:cs="Arial" w:hint="eastAsia"/>
          <w:sz w:val="24"/>
          <w:lang w:eastAsia="zh-CN"/>
        </w:rPr>
        <w:t>乙方必须建立健全HSE管理网络、HSE保证体系和HSE责任制，成立专职HSE管理机构</w:t>
      </w:r>
      <w:r w:rsidRPr="00752853">
        <w:rPr>
          <w:rFonts w:asciiTheme="minorEastAsia" w:eastAsiaTheme="minorEastAsia" w:hAnsiTheme="minorEastAsia" w:hint="eastAsia"/>
          <w:sz w:val="24"/>
          <w:lang w:eastAsia="zh-CN"/>
        </w:rPr>
        <w:t>，依照《安全生产法》的要求配备专职或兼职安全生产管理人员；施工队伍超过50人的应按比例配足专职安全员，</w:t>
      </w:r>
      <w:r w:rsidRPr="00752853">
        <w:rPr>
          <w:rFonts w:asciiTheme="minorEastAsia" w:eastAsiaTheme="minorEastAsia" w:hAnsiTheme="minorEastAsia" w:cs="Arial" w:hint="eastAsia"/>
          <w:sz w:val="24"/>
          <w:lang w:eastAsia="zh-CN"/>
        </w:rPr>
        <w:t>并佩戴明显标志；编制和实施各安全环保施工方案和专项应急预案。</w:t>
      </w:r>
    </w:p>
    <w:p w:rsidR="00D40B59" w:rsidRPr="00752853" w:rsidRDefault="00D40B59" w:rsidP="00D40B59">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40B59" w:rsidRPr="00752853" w:rsidRDefault="00D40B59" w:rsidP="00D40B59">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D40B59" w:rsidRPr="00752853" w:rsidRDefault="00D40B59" w:rsidP="00D40B59">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40B59" w:rsidRPr="00752853" w:rsidRDefault="00D40B59" w:rsidP="00D40B59">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11、乙方应按《中华人民共和国劳动法》等法律、法规、规定用工，严禁使用未成年工和有职业禁忌的人员进行施工作业。</w:t>
      </w:r>
      <w:r w:rsidRPr="00752853">
        <w:rPr>
          <w:rFonts w:asciiTheme="minorEastAsia" w:eastAsiaTheme="minorEastAsia" w:hAnsiTheme="minorEastAsia"/>
          <w:sz w:val="24"/>
          <w:lang w:eastAsia="zh-CN"/>
        </w:rPr>
        <w:t xml:space="preserve"> </w:t>
      </w:r>
    </w:p>
    <w:p w:rsidR="00D40B59" w:rsidRPr="00752853" w:rsidRDefault="00D40B59" w:rsidP="00D40B59">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12、 乙方必须按国家有关规定，为施工人员办理工伤保险、意外伤害保险（施工人员较多的</w:t>
      </w:r>
      <w:r w:rsidRPr="00752853">
        <w:rPr>
          <w:rFonts w:asciiTheme="minorEastAsia" w:eastAsiaTheme="minorEastAsia" w:hAnsiTheme="minorEastAsia" w:hint="eastAsia"/>
          <w:sz w:val="24"/>
          <w:lang w:eastAsia="zh-CN"/>
        </w:rPr>
        <w:lastRenderedPageBreak/>
        <w:t>承包商建议购买建筑工程团体意外险），为施工人员配备合格的劳动防护用品及安全用具，并保证施工工具、器械使用安全。</w:t>
      </w:r>
    </w:p>
    <w:p w:rsidR="00D40B59" w:rsidRPr="00752853" w:rsidRDefault="00D40B59" w:rsidP="00D40B59">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13、 乙方需建立安全检查制度，指定专人负责现场安全监督检查工作，认真开展安全检查，发现作业过程中不安全行为、隐患、重大险情，应采取有效措施及时处理并报告甲方。</w:t>
      </w:r>
    </w:p>
    <w:p w:rsidR="00D40B59" w:rsidRPr="00752853" w:rsidRDefault="00D40B59" w:rsidP="00D40B59">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A12B4D" w:rsidRDefault="00D40B59" w:rsidP="00D40B59">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15、 乙方进入现场的施工人员，严禁动用装置区机泵、容器、塔、加热炉等任何部位阀门，防止误开误关，造成意外事故。如确实需用，经与装置有关人员联系，同意后，由操作人员启闭阀门。</w:t>
      </w:r>
    </w:p>
    <w:p w:rsidR="00D40B59" w:rsidRPr="00752853" w:rsidRDefault="00D40B59" w:rsidP="00D40B59">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40B59" w:rsidRPr="00752853" w:rsidRDefault="00D40B59" w:rsidP="00D40B59">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 xml:space="preserve">17、 </w:t>
      </w:r>
      <w:r w:rsidRPr="00752853">
        <w:rPr>
          <w:rFonts w:asciiTheme="minorEastAsia" w:eastAsiaTheme="minorEastAsia" w:hAnsiTheme="minorEastAsia" w:hint="eastAsia"/>
          <w:bCs/>
          <w:sz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40B59" w:rsidRPr="00752853" w:rsidRDefault="00D40B59" w:rsidP="00D40B59">
      <w:pPr>
        <w:spacing w:line="360" w:lineRule="auto"/>
        <w:ind w:leftChars="-1" w:hanging="2"/>
        <w:rPr>
          <w:rFonts w:asciiTheme="minorEastAsia" w:eastAsiaTheme="minorEastAsia" w:hAnsiTheme="minorEastAsia"/>
          <w:bCs/>
          <w:sz w:val="24"/>
          <w:lang w:eastAsia="zh-CN"/>
        </w:rPr>
      </w:pPr>
      <w:r w:rsidRPr="00752853">
        <w:rPr>
          <w:rFonts w:asciiTheme="minorEastAsia" w:eastAsiaTheme="minorEastAsia" w:hAnsiTheme="minorEastAsia" w:hint="eastAsia"/>
          <w:bCs/>
          <w:sz w:val="24"/>
          <w:lang w:eastAsia="zh-CN"/>
        </w:rPr>
        <w:t xml:space="preserve">18、 </w:t>
      </w:r>
      <w:r w:rsidRPr="00752853">
        <w:rPr>
          <w:rFonts w:asciiTheme="minorEastAsia" w:eastAsiaTheme="minorEastAsia" w:hAnsiTheme="minorEastAsia" w:hint="eastAsia"/>
          <w:sz w:val="24"/>
          <w:lang w:eastAsia="zh-CN"/>
        </w:rPr>
        <w:t>乙方</w:t>
      </w:r>
      <w:r w:rsidRPr="00752853">
        <w:rPr>
          <w:rFonts w:asciiTheme="minorEastAsia" w:eastAsiaTheme="minorEastAsia" w:hAnsiTheme="minorEastAsia" w:hint="eastAsia"/>
          <w:bCs/>
          <w:sz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752853">
        <w:rPr>
          <w:rFonts w:asciiTheme="minorEastAsia" w:eastAsiaTheme="minorEastAsia" w:hAnsiTheme="minorEastAsia" w:hint="eastAsia"/>
          <w:sz w:val="24"/>
          <w:lang w:eastAsia="zh-CN"/>
        </w:rPr>
        <w:t>GB 2894-2008）</w:t>
      </w:r>
      <w:r w:rsidRPr="00752853">
        <w:rPr>
          <w:rFonts w:asciiTheme="minorEastAsia" w:eastAsiaTheme="minorEastAsia" w:hAnsiTheme="minorEastAsia" w:hint="eastAsia"/>
          <w:bCs/>
          <w:sz w:val="24"/>
          <w:lang w:eastAsia="zh-CN"/>
        </w:rPr>
        <w:t>规定。</w:t>
      </w:r>
    </w:p>
    <w:p w:rsidR="00D40B59" w:rsidRPr="00752853" w:rsidRDefault="00D40B59" w:rsidP="00D40B59">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bCs/>
          <w:sz w:val="24"/>
          <w:lang w:eastAsia="zh-CN"/>
        </w:rPr>
        <w:t>19、</w:t>
      </w:r>
      <w:r w:rsidRPr="00752853">
        <w:rPr>
          <w:rFonts w:asciiTheme="minorEastAsia" w:eastAsiaTheme="minorEastAsia" w:hAnsiTheme="minorEastAsia" w:hint="eastAsia"/>
          <w:sz w:val="24"/>
          <w:lang w:eastAsia="zh-CN"/>
        </w:rPr>
        <w:t>乙方</w:t>
      </w:r>
      <w:r w:rsidRPr="00752853">
        <w:rPr>
          <w:rFonts w:asciiTheme="minorEastAsia" w:eastAsiaTheme="minorEastAsia" w:hAnsiTheme="minorEastAsia" w:hint="eastAsia"/>
          <w:bCs/>
          <w:sz w:val="24"/>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752853">
          <w:rPr>
            <w:rFonts w:asciiTheme="minorEastAsia" w:eastAsiaTheme="minorEastAsia" w:hAnsiTheme="minorEastAsia" w:hint="eastAsia"/>
            <w:bCs/>
            <w:sz w:val="24"/>
            <w:lang w:eastAsia="zh-CN"/>
          </w:rPr>
          <w:t>15米</w:t>
        </w:r>
      </w:smartTag>
      <w:r w:rsidRPr="00752853">
        <w:rPr>
          <w:rFonts w:asciiTheme="minorEastAsia" w:eastAsiaTheme="minorEastAsia" w:hAnsiTheme="minorEastAsia" w:hint="eastAsia"/>
          <w:bCs/>
          <w:sz w:val="24"/>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752853">
          <w:rPr>
            <w:rFonts w:asciiTheme="minorEastAsia" w:eastAsiaTheme="minorEastAsia" w:hAnsiTheme="minorEastAsia" w:hint="eastAsia"/>
            <w:bCs/>
            <w:sz w:val="24"/>
            <w:lang w:eastAsia="zh-CN"/>
          </w:rPr>
          <w:t>15米</w:t>
        </w:r>
      </w:smartTag>
      <w:r w:rsidRPr="00752853">
        <w:rPr>
          <w:rFonts w:asciiTheme="minorEastAsia" w:eastAsiaTheme="minorEastAsia" w:hAnsiTheme="minorEastAsia" w:hint="eastAsia"/>
          <w:bCs/>
          <w:sz w:val="24"/>
          <w:lang w:eastAsia="zh-CN"/>
        </w:rPr>
        <w:t>的，必须覆盖严实并检测合格。电源线、电焊把线、电焊地线必须绝缘良好，并应避开下水井、油沟等危险区域，电焊地线应固定在焊件本体上。在可燃可爆区域动火所使用电源线和地线不准用塑料铝线，要求使用胶皮铜线。</w:t>
      </w:r>
    </w:p>
    <w:p w:rsidR="00D40B59" w:rsidRPr="00752853" w:rsidRDefault="00D40B59" w:rsidP="00D40B59">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20、 乙方施工产生的</w:t>
      </w:r>
      <w:r w:rsidRPr="00752853">
        <w:rPr>
          <w:rFonts w:asciiTheme="minorEastAsia" w:eastAsiaTheme="minorEastAsia" w:hAnsiTheme="minorEastAsia" w:hint="eastAsia"/>
          <w:bCs/>
          <w:sz w:val="24"/>
          <w:lang w:eastAsia="zh-CN"/>
        </w:rPr>
        <w:t>任何有毒、有害物质，油类，化学品，废水，生活污水及其它污染物绝不能排入雨边沟、地井或污染地表土，必须按国家及地方的相关规定进行妥善处置。</w:t>
      </w:r>
      <w:r w:rsidR="00C20B67">
        <w:rPr>
          <w:rFonts w:asciiTheme="minorEastAsia" w:eastAsiaTheme="minorEastAsia" w:hAnsiTheme="minorEastAsia" w:hint="eastAsia"/>
          <w:sz w:val="24"/>
          <w:lang w:eastAsia="zh-CN"/>
        </w:rPr>
        <w:t>产生的废物应进行鉴别，一般固废和危险废物应妥善包装、分类堆放，</w:t>
      </w:r>
      <w:r w:rsidRPr="00752853">
        <w:rPr>
          <w:rFonts w:asciiTheme="minorEastAsia" w:eastAsiaTheme="minorEastAsia" w:hAnsiTheme="minorEastAsia" w:hint="eastAsia"/>
          <w:sz w:val="24"/>
          <w:lang w:eastAsia="zh-CN"/>
        </w:rPr>
        <w:t>及时清理。不能任意排放和丢弃。</w:t>
      </w:r>
    </w:p>
    <w:p w:rsidR="00D40B59" w:rsidRPr="00752853" w:rsidRDefault="00D40B59" w:rsidP="00D40B59">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40B59" w:rsidRPr="00752853" w:rsidRDefault="00D40B59" w:rsidP="00D40B59">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 xml:space="preserve">22、 </w:t>
      </w:r>
      <w:r w:rsidRPr="00752853">
        <w:rPr>
          <w:rFonts w:asciiTheme="minorEastAsia" w:eastAsiaTheme="minorEastAsia" w:hAnsiTheme="minorEastAsia" w:hint="eastAsia"/>
          <w:bCs/>
          <w:sz w:val="24"/>
          <w:lang w:eastAsia="zh-CN"/>
        </w:rPr>
        <w:t>两个以上承包商在同一作业区域内进行生产经营活动，可能危及对方生产安全的，应当</w:t>
      </w:r>
      <w:r w:rsidRPr="00752853">
        <w:rPr>
          <w:rFonts w:asciiTheme="minorEastAsia" w:eastAsiaTheme="minorEastAsia" w:hAnsiTheme="minorEastAsia" w:hint="eastAsia"/>
          <w:bCs/>
          <w:sz w:val="24"/>
          <w:lang w:eastAsia="zh-CN"/>
        </w:rPr>
        <w:lastRenderedPageBreak/>
        <w:t>签订安全生产管理协议，明确各自的安全生产管理职责和应当采取的安全措施，并指定专职安全生产管理人员进行安全检查与协调。</w:t>
      </w:r>
    </w:p>
    <w:p w:rsidR="00D40B59" w:rsidRPr="00752853" w:rsidRDefault="00D40B59" w:rsidP="00D40B59">
      <w:pPr>
        <w:spacing w:line="360" w:lineRule="auto"/>
        <w:ind w:leftChars="-1" w:hanging="2"/>
        <w:rPr>
          <w:rFonts w:asciiTheme="minorEastAsia" w:eastAsiaTheme="minorEastAsia" w:hAnsiTheme="minorEastAsia"/>
          <w:b/>
          <w:sz w:val="24"/>
        </w:rPr>
      </w:pPr>
      <w:r w:rsidRPr="00752853">
        <w:rPr>
          <w:rFonts w:asciiTheme="minorEastAsia" w:eastAsiaTheme="minorEastAsia" w:hAnsiTheme="minorEastAsia" w:hint="eastAsia"/>
          <w:b/>
          <w:sz w:val="24"/>
        </w:rPr>
        <w:t>三、违约责任及处理</w:t>
      </w:r>
    </w:p>
    <w:p w:rsidR="00D40B59" w:rsidRPr="00752853" w:rsidRDefault="00D40B59" w:rsidP="00CF1A16">
      <w:pPr>
        <w:pStyle w:val="a7"/>
        <w:numPr>
          <w:ilvl w:val="0"/>
          <w:numId w:val="4"/>
        </w:numPr>
        <w:autoSpaceDE/>
        <w:autoSpaceDN/>
        <w:spacing w:before="0" w:line="360" w:lineRule="auto"/>
        <w:ind w:leftChars="-1" w:left="0" w:hanging="2"/>
        <w:jc w:val="both"/>
        <w:rPr>
          <w:rFonts w:asciiTheme="minorEastAsia" w:eastAsiaTheme="minorEastAsia" w:hAnsiTheme="minorEastAsia"/>
          <w:b/>
          <w:sz w:val="24"/>
          <w:szCs w:val="24"/>
          <w:lang w:eastAsia="zh-CN"/>
        </w:rPr>
      </w:pPr>
      <w:r w:rsidRPr="00752853">
        <w:rPr>
          <w:rFonts w:asciiTheme="minorEastAsia" w:eastAsiaTheme="minorEastAsia" w:hAnsiTheme="minorEastAsia" w:hint="eastAsia"/>
          <w:sz w:val="24"/>
          <w:szCs w:val="24"/>
          <w:lang w:eastAsia="zh-CN"/>
        </w:rPr>
        <w:t>乙方不得将工程违法转包、分包。</w:t>
      </w:r>
    </w:p>
    <w:p w:rsidR="00D40B59" w:rsidRPr="00752853" w:rsidRDefault="00D40B59" w:rsidP="00D40B59">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2、发生安全事故时，甲乙双方均有抢险、救灾的义务，所发生的费用由责任方承担。</w:t>
      </w:r>
    </w:p>
    <w:p w:rsidR="00D40B59" w:rsidRPr="00752853" w:rsidRDefault="00D40B59" w:rsidP="00D40B59">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40B59" w:rsidRPr="00752853" w:rsidRDefault="00D40B59" w:rsidP="00D40B59">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4、甲方违约造成的事故，甲方承担全部责任，并按规定追究有关人员责任及上报。</w:t>
      </w:r>
    </w:p>
    <w:p w:rsidR="00D40B59" w:rsidRPr="00752853" w:rsidRDefault="00D40B59" w:rsidP="00D40B59">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D40B59" w:rsidRPr="00752853" w:rsidRDefault="00D40B59" w:rsidP="00D40B59">
      <w:pPr>
        <w:tabs>
          <w:tab w:val="num" w:pos="360"/>
          <w:tab w:val="num" w:pos="840"/>
        </w:tabs>
        <w:spacing w:line="360" w:lineRule="auto"/>
        <w:ind w:leftChars="-1" w:hanging="2"/>
        <w:rPr>
          <w:rFonts w:asciiTheme="minorEastAsia" w:eastAsiaTheme="minorEastAsia" w:hAnsiTheme="minorEastAsia"/>
          <w:color w:val="FF0000"/>
          <w:sz w:val="24"/>
          <w:lang w:eastAsia="zh-CN"/>
        </w:rPr>
      </w:pPr>
      <w:r w:rsidRPr="00752853">
        <w:rPr>
          <w:rFonts w:asciiTheme="minorEastAsia" w:eastAsiaTheme="minorEastAsia" w:hAnsiTheme="minorEastAsia" w:hint="eastAsia"/>
          <w:sz w:val="24"/>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40B59" w:rsidRPr="00752853" w:rsidRDefault="00D40B59" w:rsidP="00D40B59">
      <w:pPr>
        <w:spacing w:line="360" w:lineRule="auto"/>
        <w:ind w:leftChars="-1" w:hanging="2"/>
        <w:rPr>
          <w:rFonts w:asciiTheme="minorEastAsia" w:eastAsiaTheme="minorEastAsia" w:hAnsiTheme="minorEastAsia"/>
          <w:color w:val="FF0000"/>
          <w:sz w:val="24"/>
          <w:lang w:eastAsia="zh-CN"/>
        </w:rPr>
      </w:pPr>
      <w:r w:rsidRPr="00752853">
        <w:rPr>
          <w:rFonts w:asciiTheme="minorEastAsia" w:eastAsiaTheme="minorEastAsia" w:hAnsiTheme="minorEastAsia" w:hint="eastAsia"/>
          <w:sz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D40B59" w:rsidRPr="00752853" w:rsidRDefault="00D40B59" w:rsidP="00D40B59">
      <w:pPr>
        <w:spacing w:line="360" w:lineRule="auto"/>
        <w:ind w:left="2"/>
        <w:rPr>
          <w:rFonts w:asciiTheme="minorEastAsia" w:eastAsiaTheme="minorEastAsia" w:hAnsiTheme="minorEastAsia"/>
          <w:b/>
          <w:sz w:val="24"/>
          <w:lang w:eastAsia="zh-CN"/>
        </w:rPr>
      </w:pPr>
      <w:r w:rsidRPr="00752853">
        <w:rPr>
          <w:rFonts w:asciiTheme="minorEastAsia" w:eastAsiaTheme="minorEastAsia" w:hAnsiTheme="minorEastAsia" w:hint="eastAsia"/>
          <w:b/>
          <w:sz w:val="24"/>
          <w:lang w:eastAsia="zh-CN"/>
        </w:rPr>
        <w:t>四、 不可抗力：</w:t>
      </w:r>
    </w:p>
    <w:p w:rsidR="00D40B59" w:rsidRPr="00752853" w:rsidRDefault="00D40B59" w:rsidP="00D40B59">
      <w:pPr>
        <w:spacing w:line="360" w:lineRule="auto"/>
        <w:ind w:left="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 xml:space="preserve">    由于不可抗力造成合同项目施工作业事故及产生的损失，甲乙双方各自承担相应的损失。</w:t>
      </w:r>
    </w:p>
    <w:p w:rsidR="00D40B59" w:rsidRPr="00752853" w:rsidRDefault="00D40B59" w:rsidP="00D40B59">
      <w:pPr>
        <w:spacing w:line="360" w:lineRule="auto"/>
        <w:ind w:left="2"/>
        <w:rPr>
          <w:rFonts w:asciiTheme="minorEastAsia" w:eastAsiaTheme="minorEastAsia" w:hAnsiTheme="minorEastAsia"/>
          <w:sz w:val="24"/>
          <w:lang w:eastAsia="zh-CN"/>
        </w:rPr>
      </w:pPr>
      <w:r w:rsidRPr="00752853">
        <w:rPr>
          <w:rFonts w:asciiTheme="minorEastAsia" w:eastAsiaTheme="minorEastAsia" w:hAnsiTheme="minorEastAsia" w:hint="eastAsia"/>
          <w:b/>
          <w:sz w:val="24"/>
          <w:lang w:eastAsia="zh-CN"/>
        </w:rPr>
        <w:t>五、</w:t>
      </w:r>
      <w:r w:rsidRPr="00752853">
        <w:rPr>
          <w:rFonts w:asciiTheme="minorEastAsia" w:eastAsiaTheme="minorEastAsia" w:hAnsiTheme="minorEastAsia" w:hint="eastAsia"/>
          <w:sz w:val="24"/>
          <w:lang w:eastAsia="zh-CN"/>
        </w:rPr>
        <w:t>本协议书一式</w:t>
      </w:r>
      <w:r w:rsidR="00C20B67">
        <w:rPr>
          <w:rFonts w:asciiTheme="minorEastAsia" w:eastAsiaTheme="minorEastAsia" w:hAnsiTheme="minorEastAsia" w:hint="eastAsia"/>
          <w:sz w:val="24"/>
          <w:lang w:eastAsia="zh-CN"/>
        </w:rPr>
        <w:t>六</w:t>
      </w:r>
      <w:r w:rsidRPr="00752853">
        <w:rPr>
          <w:rFonts w:asciiTheme="minorEastAsia" w:eastAsiaTheme="minorEastAsia" w:hAnsiTheme="minorEastAsia" w:hint="eastAsia"/>
          <w:sz w:val="24"/>
          <w:lang w:eastAsia="zh-CN"/>
        </w:rPr>
        <w:t>份，甲</w:t>
      </w:r>
      <w:r w:rsidR="00C20B67">
        <w:rPr>
          <w:rFonts w:asciiTheme="minorEastAsia" w:eastAsiaTheme="minorEastAsia" w:hAnsiTheme="minorEastAsia" w:hint="eastAsia"/>
          <w:sz w:val="24"/>
          <w:lang w:eastAsia="zh-CN"/>
        </w:rPr>
        <w:t>方执四份，</w:t>
      </w:r>
      <w:r w:rsidRPr="00752853">
        <w:rPr>
          <w:rFonts w:asciiTheme="minorEastAsia" w:eastAsiaTheme="minorEastAsia" w:hAnsiTheme="minorEastAsia" w:hint="eastAsia"/>
          <w:sz w:val="24"/>
          <w:lang w:eastAsia="zh-CN"/>
        </w:rPr>
        <w:t>乙方执</w:t>
      </w:r>
      <w:r w:rsidR="00C20B67">
        <w:rPr>
          <w:rFonts w:asciiTheme="minorEastAsia" w:eastAsiaTheme="minorEastAsia" w:hAnsiTheme="minorEastAsia" w:hint="eastAsia"/>
          <w:sz w:val="24"/>
          <w:lang w:eastAsia="zh-CN"/>
        </w:rPr>
        <w:t>二</w:t>
      </w:r>
      <w:r w:rsidRPr="00752853">
        <w:rPr>
          <w:rFonts w:asciiTheme="minorEastAsia" w:eastAsiaTheme="minorEastAsia" w:hAnsiTheme="minorEastAsia" w:hint="eastAsia"/>
          <w:sz w:val="24"/>
          <w:lang w:eastAsia="zh-CN"/>
        </w:rPr>
        <w:t>份。</w:t>
      </w:r>
    </w:p>
    <w:p w:rsidR="00D40B59" w:rsidRPr="00752853" w:rsidRDefault="00D40B59" w:rsidP="00D40B59">
      <w:pPr>
        <w:spacing w:line="360" w:lineRule="auto"/>
        <w:ind w:left="2"/>
        <w:rPr>
          <w:rFonts w:asciiTheme="minorEastAsia" w:eastAsiaTheme="minorEastAsia" w:hAnsiTheme="minorEastAsia"/>
          <w:sz w:val="24"/>
          <w:lang w:eastAsia="zh-CN"/>
        </w:rPr>
      </w:pPr>
      <w:r w:rsidRPr="00752853">
        <w:rPr>
          <w:rFonts w:asciiTheme="minorEastAsia" w:eastAsiaTheme="minorEastAsia" w:hAnsiTheme="minorEastAsia" w:hint="eastAsia"/>
          <w:b/>
          <w:sz w:val="24"/>
          <w:lang w:eastAsia="zh-CN"/>
        </w:rPr>
        <w:t>六、</w:t>
      </w:r>
      <w:r w:rsidRPr="00752853">
        <w:rPr>
          <w:rFonts w:asciiTheme="minorEastAsia" w:eastAsiaTheme="minorEastAsia" w:hAnsiTheme="minorEastAsia" w:hint="eastAsia"/>
          <w:sz w:val="24"/>
          <w:lang w:eastAsia="zh-CN"/>
        </w:rPr>
        <w:t>本协议书经双方盖章后生效。</w:t>
      </w:r>
    </w:p>
    <w:p w:rsidR="00D40B59" w:rsidRPr="00752853" w:rsidRDefault="00D40B59" w:rsidP="00D40B59">
      <w:pPr>
        <w:spacing w:line="360" w:lineRule="auto"/>
        <w:ind w:left="2"/>
        <w:rPr>
          <w:rFonts w:asciiTheme="minorEastAsia" w:eastAsiaTheme="minorEastAsia" w:hAnsiTheme="minorEastAsia"/>
          <w:b/>
          <w:sz w:val="24"/>
          <w:lang w:eastAsia="zh-CN"/>
        </w:rPr>
      </w:pPr>
      <w:r w:rsidRPr="00752853">
        <w:rPr>
          <w:rFonts w:asciiTheme="minorEastAsia" w:eastAsiaTheme="minorEastAsia" w:hAnsiTheme="minorEastAsia" w:hint="eastAsia"/>
          <w:b/>
          <w:sz w:val="24"/>
          <w:lang w:eastAsia="zh-CN"/>
        </w:rPr>
        <w:t>七、协议期限：</w:t>
      </w:r>
    </w:p>
    <w:p w:rsidR="00D40B59" w:rsidRPr="00752853" w:rsidRDefault="00D40B59" w:rsidP="00D40B59">
      <w:pPr>
        <w:spacing w:line="360" w:lineRule="auto"/>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本协议期限应与主合同期限一致。如果主合同因故需要变更期限，本合同应与主同变更至相同期限。</w:t>
      </w:r>
    </w:p>
    <w:p w:rsidR="00D40B59" w:rsidRPr="00752853" w:rsidRDefault="00D40B59" w:rsidP="00D40B59">
      <w:pPr>
        <w:spacing w:line="360" w:lineRule="auto"/>
        <w:ind w:left="-118"/>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（以下无正文）</w:t>
      </w:r>
    </w:p>
    <w:p w:rsidR="00D40B59" w:rsidRPr="00752853" w:rsidRDefault="00D40B59" w:rsidP="00D40B59">
      <w:pPr>
        <w:spacing w:line="360" w:lineRule="auto"/>
        <w:ind w:leftChars="-339" w:left="-532" w:hangingChars="89" w:hanging="214"/>
        <w:rPr>
          <w:rFonts w:asciiTheme="minorEastAsia" w:eastAsiaTheme="minorEastAsia" w:hAnsiTheme="minorEastAsia"/>
          <w:sz w:val="24"/>
          <w:lang w:eastAsia="zh-CN"/>
        </w:rPr>
      </w:pPr>
    </w:p>
    <w:p w:rsidR="00D40B59" w:rsidRPr="00752853" w:rsidRDefault="00D40B59" w:rsidP="00D40B59">
      <w:pPr>
        <w:spacing w:line="360" w:lineRule="auto"/>
        <w:ind w:left="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甲方 (章)：                                  乙方(章)：</w:t>
      </w:r>
    </w:p>
    <w:p w:rsidR="00D40B59" w:rsidRPr="00752853" w:rsidRDefault="00D77D33" w:rsidP="00D77D33">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翔鹭码头投资管理</w:t>
      </w:r>
      <w:r w:rsidR="00D40B59">
        <w:rPr>
          <w:rFonts w:asciiTheme="minorEastAsia" w:eastAsiaTheme="minorEastAsia" w:hAnsiTheme="minorEastAsia" w:hint="eastAsia"/>
          <w:sz w:val="24"/>
          <w:lang w:eastAsia="zh-CN"/>
        </w:rPr>
        <w:t>（漳州）</w:t>
      </w:r>
      <w:r w:rsidR="00D40B59" w:rsidRPr="00752853">
        <w:rPr>
          <w:rFonts w:asciiTheme="minorEastAsia" w:eastAsiaTheme="minorEastAsia" w:hAnsiTheme="minorEastAsia" w:hint="eastAsia"/>
          <w:sz w:val="24"/>
          <w:lang w:eastAsia="zh-CN"/>
        </w:rPr>
        <w:t>有限公司</w:t>
      </w:r>
      <w:r w:rsidR="00D40B59">
        <w:rPr>
          <w:rFonts w:asciiTheme="minorEastAsia" w:eastAsiaTheme="minorEastAsia" w:hAnsiTheme="minorEastAsia" w:hint="eastAsia"/>
          <w:sz w:val="24"/>
          <w:lang w:eastAsia="zh-CN"/>
        </w:rPr>
        <w:t xml:space="preserve">             </w:t>
      </w:r>
    </w:p>
    <w:p w:rsidR="00D40B59" w:rsidRPr="00752853" w:rsidRDefault="00D40B59" w:rsidP="00D40B59">
      <w:pPr>
        <w:spacing w:line="360" w:lineRule="auto"/>
        <w:ind w:left="-212"/>
        <w:rPr>
          <w:rFonts w:asciiTheme="minorEastAsia" w:eastAsiaTheme="minorEastAsia" w:hAnsiTheme="minorEastAsia"/>
          <w:sz w:val="24"/>
          <w:lang w:eastAsia="zh-CN"/>
        </w:rPr>
      </w:pPr>
    </w:p>
    <w:p w:rsidR="00D40B59" w:rsidRPr="00752853" w:rsidRDefault="00D40B59" w:rsidP="00D40B59">
      <w:pPr>
        <w:spacing w:line="360" w:lineRule="auto"/>
        <w:ind w:left="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法人委托代理人 :                              法人委托代理人:</w:t>
      </w:r>
    </w:p>
    <w:p w:rsidR="00D40B59" w:rsidRPr="00752853" w:rsidRDefault="00D40B59" w:rsidP="00D40B59">
      <w:pPr>
        <w:spacing w:line="360" w:lineRule="auto"/>
        <w:ind w:left="-212"/>
        <w:rPr>
          <w:rFonts w:asciiTheme="minorEastAsia" w:eastAsiaTheme="minorEastAsia" w:hAnsiTheme="minorEastAsia"/>
          <w:sz w:val="24"/>
          <w:lang w:eastAsia="zh-CN"/>
        </w:rPr>
      </w:pPr>
    </w:p>
    <w:p w:rsidR="00D40B59" w:rsidRPr="00752853" w:rsidRDefault="00D40B59" w:rsidP="00D40B59">
      <w:pPr>
        <w:spacing w:line="360" w:lineRule="auto"/>
        <w:ind w:left="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签定日期：    年    月    日                   年    月    日</w:t>
      </w:r>
    </w:p>
    <w:p w:rsidR="00D40B59" w:rsidRPr="00752853" w:rsidRDefault="00D40B59" w:rsidP="00D40B59">
      <w:pPr>
        <w:spacing w:line="360" w:lineRule="auto"/>
        <w:ind w:left="-212" w:right="-514"/>
        <w:rPr>
          <w:rFonts w:asciiTheme="minorEastAsia" w:eastAsiaTheme="minorEastAsia" w:hAnsiTheme="minorEastAsia"/>
          <w:b/>
          <w:color w:val="FF0000"/>
          <w:sz w:val="24"/>
          <w:lang w:eastAsia="zh-CN"/>
        </w:rPr>
      </w:pPr>
    </w:p>
    <w:p w:rsidR="00A12B4D" w:rsidRDefault="00A12B4D" w:rsidP="00D40B59">
      <w:pPr>
        <w:spacing w:line="300" w:lineRule="auto"/>
        <w:rPr>
          <w:b/>
          <w:sz w:val="32"/>
          <w:szCs w:val="32"/>
          <w:lang w:eastAsia="zh-CN"/>
        </w:rPr>
      </w:pPr>
    </w:p>
    <w:p w:rsidR="00A12B4D" w:rsidRDefault="00A12B4D" w:rsidP="00D40B59">
      <w:pPr>
        <w:spacing w:line="300" w:lineRule="auto"/>
        <w:rPr>
          <w:b/>
          <w:sz w:val="32"/>
          <w:szCs w:val="32"/>
          <w:lang w:eastAsia="zh-CN"/>
        </w:rPr>
      </w:pPr>
      <w:r>
        <w:rPr>
          <w:rFonts w:hint="eastAsia"/>
          <w:b/>
          <w:sz w:val="32"/>
          <w:szCs w:val="32"/>
          <w:lang w:eastAsia="zh-CN"/>
        </w:rPr>
        <w:t>附件2</w:t>
      </w:r>
    </w:p>
    <w:p w:rsidR="00A12B4D" w:rsidRPr="00A12B4D" w:rsidRDefault="00A12B4D" w:rsidP="00A12B4D">
      <w:pPr>
        <w:spacing w:line="360" w:lineRule="auto"/>
        <w:jc w:val="center"/>
        <w:rPr>
          <w:b/>
          <w:sz w:val="36"/>
          <w:szCs w:val="36"/>
          <w:lang w:eastAsia="zh-CN"/>
        </w:rPr>
      </w:pPr>
      <w:r w:rsidRPr="00A12B4D">
        <w:rPr>
          <w:rFonts w:hint="eastAsia"/>
          <w:b/>
          <w:sz w:val="36"/>
          <w:szCs w:val="36"/>
          <w:lang w:eastAsia="zh-CN"/>
        </w:rPr>
        <w:t>厦门古雷翔鹭码头南8#和南9#泊位岸电改造项目</w:t>
      </w:r>
    </w:p>
    <w:p w:rsidR="00A12B4D" w:rsidRDefault="00A12B4D" w:rsidP="00A12B4D">
      <w:pPr>
        <w:spacing w:line="360" w:lineRule="auto"/>
        <w:jc w:val="center"/>
        <w:rPr>
          <w:b/>
          <w:sz w:val="21"/>
          <w:szCs w:val="21"/>
          <w:lang w:eastAsia="zh-CN"/>
        </w:rPr>
      </w:pPr>
    </w:p>
    <w:p w:rsidR="00A12B4D" w:rsidRDefault="00A12B4D" w:rsidP="00A12B4D">
      <w:pPr>
        <w:spacing w:line="360" w:lineRule="auto"/>
        <w:jc w:val="center"/>
        <w:rPr>
          <w:b/>
          <w:sz w:val="21"/>
          <w:szCs w:val="21"/>
          <w:lang w:eastAsia="zh-CN"/>
        </w:rPr>
      </w:pPr>
    </w:p>
    <w:p w:rsidR="00A12B4D" w:rsidRPr="00A12B4D" w:rsidRDefault="00A12B4D" w:rsidP="00A12B4D">
      <w:pPr>
        <w:spacing w:line="360" w:lineRule="auto"/>
        <w:jc w:val="center"/>
        <w:rPr>
          <w:b/>
          <w:sz w:val="32"/>
          <w:szCs w:val="32"/>
        </w:rPr>
      </w:pPr>
      <w:r w:rsidRPr="00A12B4D">
        <w:rPr>
          <w:rFonts w:hint="eastAsia"/>
          <w:b/>
          <w:sz w:val="32"/>
          <w:szCs w:val="32"/>
        </w:rPr>
        <w:t>技</w:t>
      </w:r>
    </w:p>
    <w:p w:rsidR="00A12B4D" w:rsidRPr="00A12B4D" w:rsidRDefault="00A12B4D" w:rsidP="00A12B4D">
      <w:pPr>
        <w:spacing w:line="360" w:lineRule="auto"/>
        <w:jc w:val="center"/>
        <w:rPr>
          <w:b/>
          <w:sz w:val="32"/>
          <w:szCs w:val="32"/>
        </w:rPr>
      </w:pPr>
      <w:r w:rsidRPr="00A12B4D">
        <w:rPr>
          <w:rFonts w:hint="eastAsia"/>
          <w:b/>
          <w:sz w:val="32"/>
          <w:szCs w:val="32"/>
        </w:rPr>
        <w:t>术</w:t>
      </w:r>
    </w:p>
    <w:p w:rsidR="00A12B4D" w:rsidRPr="00A12B4D" w:rsidRDefault="00A12B4D" w:rsidP="00A12B4D">
      <w:pPr>
        <w:spacing w:line="360" w:lineRule="auto"/>
        <w:jc w:val="center"/>
        <w:rPr>
          <w:b/>
          <w:sz w:val="32"/>
          <w:szCs w:val="32"/>
        </w:rPr>
      </w:pPr>
      <w:r w:rsidRPr="00A12B4D">
        <w:rPr>
          <w:rFonts w:hint="eastAsia"/>
          <w:b/>
          <w:sz w:val="32"/>
          <w:szCs w:val="32"/>
        </w:rPr>
        <w:t>规</w:t>
      </w:r>
    </w:p>
    <w:p w:rsidR="00A12B4D" w:rsidRPr="00A12B4D" w:rsidRDefault="00A10CAF" w:rsidP="00A12B4D">
      <w:pPr>
        <w:spacing w:line="360" w:lineRule="auto"/>
        <w:jc w:val="center"/>
        <w:rPr>
          <w:b/>
          <w:sz w:val="32"/>
          <w:szCs w:val="32"/>
          <w:lang w:eastAsia="zh-CN"/>
        </w:rPr>
      </w:pPr>
      <w:r>
        <w:rPr>
          <w:rFonts w:hint="eastAsia"/>
          <w:b/>
          <w:sz w:val="32"/>
          <w:szCs w:val="32"/>
          <w:lang w:eastAsia="zh-CN"/>
        </w:rPr>
        <w:t>范</w:t>
      </w:r>
    </w:p>
    <w:p w:rsidR="00A12B4D" w:rsidRPr="00A12B4D" w:rsidRDefault="00A12B4D" w:rsidP="00A12B4D">
      <w:pPr>
        <w:spacing w:line="360" w:lineRule="auto"/>
        <w:jc w:val="center"/>
        <w:rPr>
          <w:b/>
          <w:sz w:val="32"/>
          <w:szCs w:val="32"/>
        </w:rPr>
      </w:pPr>
      <w:r w:rsidRPr="00A12B4D">
        <w:rPr>
          <w:rFonts w:hint="eastAsia"/>
          <w:b/>
          <w:sz w:val="32"/>
          <w:szCs w:val="32"/>
        </w:rPr>
        <w:t>书</w:t>
      </w:r>
    </w:p>
    <w:p w:rsidR="00A12B4D" w:rsidRPr="00A12B4D" w:rsidRDefault="00A12B4D" w:rsidP="00A12B4D">
      <w:pPr>
        <w:spacing w:line="360" w:lineRule="auto"/>
        <w:jc w:val="center"/>
        <w:rPr>
          <w:b/>
          <w:sz w:val="32"/>
          <w:szCs w:val="32"/>
        </w:rPr>
      </w:pPr>
    </w:p>
    <w:p w:rsidR="00A12B4D" w:rsidRPr="00A12B4D" w:rsidRDefault="00A12B4D" w:rsidP="00A12B4D">
      <w:pPr>
        <w:spacing w:line="360" w:lineRule="auto"/>
        <w:jc w:val="center"/>
        <w:rPr>
          <w:b/>
          <w:sz w:val="32"/>
          <w:szCs w:val="32"/>
        </w:rPr>
      </w:pPr>
    </w:p>
    <w:p w:rsidR="00A12B4D" w:rsidRDefault="00A12B4D" w:rsidP="00A12B4D">
      <w:pPr>
        <w:spacing w:line="360" w:lineRule="auto"/>
        <w:jc w:val="center"/>
        <w:rPr>
          <w:b/>
          <w:sz w:val="21"/>
          <w:szCs w:val="21"/>
        </w:rPr>
      </w:pPr>
    </w:p>
    <w:p w:rsidR="00A12B4D" w:rsidRDefault="00A12B4D" w:rsidP="00A12B4D">
      <w:pPr>
        <w:spacing w:line="360" w:lineRule="auto"/>
        <w:rPr>
          <w:b/>
          <w:sz w:val="21"/>
          <w:szCs w:val="21"/>
        </w:rPr>
      </w:pPr>
    </w:p>
    <w:p w:rsidR="00A12B4D" w:rsidRDefault="00A12B4D" w:rsidP="00A12B4D">
      <w:pPr>
        <w:spacing w:line="360" w:lineRule="auto"/>
        <w:jc w:val="center"/>
        <w:rPr>
          <w:b/>
          <w:sz w:val="21"/>
          <w:szCs w:val="21"/>
        </w:rPr>
      </w:pPr>
    </w:p>
    <w:p w:rsidR="00A12B4D" w:rsidRPr="00A12B4D" w:rsidRDefault="00A12B4D" w:rsidP="00A12B4D">
      <w:pPr>
        <w:spacing w:line="360" w:lineRule="auto"/>
        <w:jc w:val="center"/>
        <w:rPr>
          <w:b/>
          <w:spacing w:val="20"/>
          <w:w w:val="135"/>
          <w:kern w:val="2"/>
          <w:sz w:val="30"/>
          <w:szCs w:val="30"/>
        </w:rPr>
        <w:sectPr w:rsidR="00A12B4D" w:rsidRPr="00A12B4D" w:rsidSect="00A12B4D">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134" w:header="851" w:footer="992" w:gutter="0"/>
          <w:pgNumType w:start="1"/>
          <w:cols w:space="720"/>
          <w:titlePg/>
          <w:docGrid w:linePitch="326"/>
        </w:sectPr>
      </w:pPr>
      <w:r w:rsidRPr="00A12B4D">
        <w:rPr>
          <w:rFonts w:hint="eastAsia"/>
          <w:b/>
          <w:spacing w:val="20"/>
          <w:w w:val="135"/>
          <w:kern w:val="2"/>
          <w:sz w:val="30"/>
          <w:szCs w:val="30"/>
        </w:rPr>
        <w:t>202</w:t>
      </w:r>
      <w:r w:rsidRPr="00A12B4D">
        <w:rPr>
          <w:rFonts w:hint="eastAsia"/>
          <w:b/>
          <w:spacing w:val="20"/>
          <w:w w:val="135"/>
          <w:kern w:val="2"/>
          <w:sz w:val="30"/>
          <w:szCs w:val="30"/>
          <w:lang w:eastAsia="zh-CN"/>
        </w:rPr>
        <w:t>2</w:t>
      </w:r>
      <w:r w:rsidRPr="00A12B4D">
        <w:rPr>
          <w:rFonts w:hint="eastAsia"/>
          <w:b/>
          <w:spacing w:val="20"/>
          <w:w w:val="135"/>
          <w:kern w:val="2"/>
          <w:sz w:val="30"/>
          <w:szCs w:val="30"/>
        </w:rPr>
        <w:t>年</w:t>
      </w:r>
      <w:r w:rsidRPr="00A12B4D">
        <w:rPr>
          <w:rFonts w:hint="eastAsia"/>
          <w:b/>
          <w:spacing w:val="20"/>
          <w:w w:val="135"/>
          <w:kern w:val="2"/>
          <w:sz w:val="30"/>
          <w:szCs w:val="30"/>
          <w:lang w:eastAsia="zh-CN"/>
        </w:rPr>
        <w:t>1</w:t>
      </w:r>
      <w:r w:rsidRPr="00A12B4D">
        <w:rPr>
          <w:rFonts w:hint="eastAsia"/>
          <w:b/>
          <w:spacing w:val="20"/>
          <w:w w:val="135"/>
          <w:kern w:val="2"/>
          <w:sz w:val="30"/>
          <w:szCs w:val="30"/>
        </w:rPr>
        <w:t>月</w:t>
      </w:r>
    </w:p>
    <w:p w:rsidR="00A12B4D" w:rsidRDefault="00A12B4D" w:rsidP="00CF1A16">
      <w:pPr>
        <w:pStyle w:val="10"/>
        <w:widowControl/>
        <w:numPr>
          <w:ilvl w:val="0"/>
          <w:numId w:val="5"/>
        </w:numPr>
        <w:adjustRightInd w:val="0"/>
        <w:spacing w:after="150" w:line="360" w:lineRule="auto"/>
        <w:jc w:val="center"/>
        <w:rPr>
          <w:sz w:val="21"/>
        </w:rPr>
      </w:pPr>
      <w:bookmarkStart w:id="9" w:name="_Toc19017591"/>
      <w:bookmarkStart w:id="10" w:name="_Toc33523067"/>
      <w:bookmarkStart w:id="11" w:name="_Toc1650"/>
      <w:bookmarkStart w:id="12" w:name="_Toc261"/>
      <w:bookmarkStart w:id="13" w:name="_Toc5388"/>
      <w:bookmarkStart w:id="14" w:name="_Toc107649195"/>
      <w:r>
        <w:rPr>
          <w:rFonts w:hint="eastAsia"/>
          <w:sz w:val="21"/>
          <w:szCs w:val="21"/>
        </w:rPr>
        <w:lastRenderedPageBreak/>
        <w:t>项目介绍</w:t>
      </w:r>
      <w:bookmarkEnd w:id="9"/>
      <w:bookmarkEnd w:id="10"/>
      <w:bookmarkEnd w:id="11"/>
      <w:bookmarkEnd w:id="12"/>
    </w:p>
    <w:p w:rsidR="00A12B4D" w:rsidRDefault="00A12B4D" w:rsidP="00A12B4D">
      <w:pPr>
        <w:spacing w:line="360" w:lineRule="auto"/>
        <w:ind w:firstLineChars="200" w:firstLine="420"/>
        <w:rPr>
          <w:bCs/>
          <w:kern w:val="2"/>
          <w:sz w:val="21"/>
          <w:szCs w:val="21"/>
          <w:lang w:eastAsia="zh-CN"/>
        </w:rPr>
      </w:pPr>
      <w:bookmarkStart w:id="15" w:name="_Toc33523068"/>
      <w:r>
        <w:rPr>
          <w:rFonts w:hint="eastAsia"/>
          <w:bCs/>
          <w:kern w:val="2"/>
          <w:sz w:val="21"/>
          <w:szCs w:val="21"/>
          <w:lang w:eastAsia="zh-CN"/>
        </w:rPr>
        <w:t>厦门古雷翔鹭码头南8#泊位建有一套2*1000kVA高压变频岸电系统，南9#泊位建有一套500kVA低压工频岸电系统。因实际使用需求变化，南8#泊位需具有低压变频供电能力，输出容量为500kVA。岸电箱放置在2#高压岸电箱旁，低压变频岸电箱和2#高压变频岸电箱不同时输出。</w:t>
      </w:r>
    </w:p>
    <w:p w:rsidR="00A12B4D" w:rsidRDefault="00A12B4D" w:rsidP="00A12B4D">
      <w:pPr>
        <w:spacing w:line="360" w:lineRule="auto"/>
        <w:ind w:firstLineChars="200" w:firstLine="420"/>
        <w:rPr>
          <w:bCs/>
          <w:kern w:val="2"/>
          <w:sz w:val="21"/>
          <w:szCs w:val="21"/>
          <w:lang w:eastAsia="zh-CN"/>
        </w:rPr>
      </w:pPr>
      <w:r>
        <w:rPr>
          <w:rFonts w:hint="eastAsia"/>
          <w:bCs/>
          <w:kern w:val="2"/>
          <w:sz w:val="21"/>
          <w:szCs w:val="21"/>
          <w:lang w:eastAsia="zh-CN"/>
        </w:rPr>
        <w:t>南9#泊位增加一台变频器，使系统具有低压变频输出能力。变频器输出容量为500kVA。</w:t>
      </w:r>
    </w:p>
    <w:p w:rsidR="00A12B4D" w:rsidRDefault="00A12B4D" w:rsidP="00A12B4D">
      <w:pPr>
        <w:spacing w:line="360" w:lineRule="auto"/>
        <w:ind w:firstLineChars="200" w:firstLine="420"/>
        <w:rPr>
          <w:bCs/>
          <w:kern w:val="2"/>
          <w:sz w:val="21"/>
          <w:szCs w:val="21"/>
          <w:lang w:eastAsia="zh-CN"/>
        </w:rPr>
      </w:pPr>
      <w:r>
        <w:rPr>
          <w:rFonts w:hint="eastAsia"/>
          <w:bCs/>
          <w:kern w:val="2"/>
          <w:sz w:val="21"/>
          <w:szCs w:val="21"/>
          <w:lang w:eastAsia="zh-CN"/>
        </w:rPr>
        <w:t>因原系统集装箱已无空间放置新设备，分别在原有集装箱旁放置新集装箱用以放置新增设备。</w:t>
      </w:r>
    </w:p>
    <w:p w:rsidR="00A12B4D" w:rsidRDefault="00A12B4D" w:rsidP="00CF1A16">
      <w:pPr>
        <w:pStyle w:val="10"/>
        <w:widowControl/>
        <w:numPr>
          <w:ilvl w:val="0"/>
          <w:numId w:val="5"/>
        </w:numPr>
        <w:adjustRightInd w:val="0"/>
        <w:spacing w:after="150" w:line="360" w:lineRule="auto"/>
        <w:jc w:val="center"/>
        <w:rPr>
          <w:sz w:val="21"/>
        </w:rPr>
      </w:pPr>
      <w:bookmarkStart w:id="16" w:name="_Toc32297"/>
      <w:bookmarkStart w:id="17" w:name="_Toc15364"/>
      <w:r>
        <w:rPr>
          <w:rFonts w:hint="eastAsia"/>
          <w:sz w:val="21"/>
          <w:szCs w:val="21"/>
        </w:rPr>
        <w:t>项目范围</w:t>
      </w:r>
      <w:bookmarkEnd w:id="13"/>
      <w:bookmarkEnd w:id="15"/>
      <w:bookmarkEnd w:id="16"/>
      <w:bookmarkEnd w:id="17"/>
    </w:p>
    <w:p w:rsidR="00A12B4D" w:rsidRDefault="00A12B4D" w:rsidP="00A12B4D">
      <w:pPr>
        <w:pStyle w:val="a4"/>
        <w:snapToGrid w:val="0"/>
        <w:spacing w:line="360" w:lineRule="auto"/>
        <w:ind w:firstLineChars="200" w:firstLine="420"/>
        <w:rPr>
          <w:rFonts w:hAnsi="宋体" w:cs="宋体"/>
          <w:bCs/>
          <w:lang w:eastAsia="zh-CN"/>
        </w:rPr>
      </w:pPr>
      <w:bookmarkStart w:id="18" w:name="_Toc387763504"/>
      <w:r>
        <w:rPr>
          <w:rFonts w:hAnsi="宋体" w:cs="宋体" w:hint="eastAsia"/>
          <w:bCs/>
          <w:sz w:val="21"/>
          <w:lang w:eastAsia="zh-CN"/>
        </w:rPr>
        <w:t>本技术规格书提出的是最低限度的技术要求。凡本技术规格书中未规定，但在相关设备的行业标准、国家标准或IEC标准中有规定的规范条文，投标方应按相应标准的条文进行设备设计、制造、试验和安装。对国家有关安全、环保等强制性标准，必须满足其要求。</w:t>
      </w:r>
      <w:bookmarkEnd w:id="18"/>
    </w:p>
    <w:p w:rsidR="00A12B4D" w:rsidRDefault="00A12B4D" w:rsidP="00A12B4D">
      <w:pPr>
        <w:pStyle w:val="a4"/>
        <w:snapToGrid w:val="0"/>
        <w:spacing w:line="360" w:lineRule="auto"/>
        <w:ind w:firstLineChars="200" w:firstLine="420"/>
        <w:rPr>
          <w:rFonts w:hAnsi="宋体" w:cs="宋体"/>
          <w:bCs/>
          <w:lang w:eastAsia="zh-CN"/>
        </w:rPr>
      </w:pPr>
      <w:bookmarkStart w:id="19" w:name="_Toc387763505"/>
      <w:r>
        <w:rPr>
          <w:rFonts w:hAnsi="宋体" w:cs="宋体" w:hint="eastAsia"/>
          <w:bCs/>
          <w:sz w:val="21"/>
          <w:lang w:eastAsia="zh-CN"/>
        </w:rPr>
        <w:t>如果卖方没有以书面形式对本技术规格书的条文提出异议，则意味着投标方供货完全符合本技术规格书的要求。如有异议，不管是多么微小，都应在报价书中以“对技术规格书的意见和同技术规格书的差异”为标题的专门章节中加以详细描述。</w:t>
      </w:r>
      <w:bookmarkEnd w:id="19"/>
    </w:p>
    <w:p w:rsidR="00A12B4D" w:rsidRDefault="00A12B4D" w:rsidP="00A12B4D">
      <w:pPr>
        <w:pStyle w:val="a4"/>
        <w:snapToGrid w:val="0"/>
        <w:spacing w:line="360" w:lineRule="auto"/>
        <w:ind w:firstLineChars="200" w:firstLine="420"/>
        <w:rPr>
          <w:rFonts w:hAnsi="宋体" w:cs="宋体"/>
          <w:bCs/>
          <w:lang w:eastAsia="zh-CN"/>
        </w:rPr>
      </w:pPr>
      <w:bookmarkStart w:id="20" w:name="_Toc387763506"/>
      <w:r>
        <w:rPr>
          <w:rFonts w:hAnsi="宋体" w:cs="宋体" w:hint="eastAsia"/>
          <w:bCs/>
          <w:sz w:val="21"/>
          <w:lang w:eastAsia="zh-CN"/>
        </w:rPr>
        <w:t>本技术规格书所使用的标准如遇与投标方所执行的标准不一致时，按较高标准执行。</w:t>
      </w:r>
      <w:bookmarkEnd w:id="20"/>
    </w:p>
    <w:p w:rsidR="00A12B4D" w:rsidRDefault="00A12B4D" w:rsidP="00A12B4D">
      <w:pPr>
        <w:pStyle w:val="a4"/>
        <w:snapToGrid w:val="0"/>
        <w:spacing w:line="360" w:lineRule="auto"/>
        <w:ind w:firstLineChars="200" w:firstLine="420"/>
        <w:rPr>
          <w:rFonts w:hAnsi="宋体" w:cs="宋体"/>
          <w:bCs/>
          <w:lang w:eastAsia="zh-CN"/>
        </w:rPr>
      </w:pPr>
      <w:bookmarkStart w:id="21" w:name="_Toc387763507"/>
      <w:r>
        <w:rPr>
          <w:rFonts w:hAnsi="宋体" w:cs="宋体" w:hint="eastAsia"/>
          <w:bCs/>
          <w:sz w:val="21"/>
          <w:lang w:eastAsia="zh-CN"/>
        </w:rPr>
        <w:t>本技术规格书经买、卖双方确认后作为订货合同的技术附件，与合同正文具有同等的法律效力。</w:t>
      </w:r>
      <w:bookmarkEnd w:id="21"/>
    </w:p>
    <w:p w:rsidR="00A12B4D" w:rsidRDefault="00A12B4D" w:rsidP="00A12B4D">
      <w:pPr>
        <w:pStyle w:val="a4"/>
        <w:snapToGrid w:val="0"/>
        <w:spacing w:line="360" w:lineRule="auto"/>
        <w:ind w:firstLineChars="200" w:firstLine="420"/>
        <w:rPr>
          <w:rFonts w:hAnsi="宋体" w:cs="宋体"/>
          <w:bCs/>
          <w:lang w:eastAsia="zh-CN"/>
        </w:rPr>
      </w:pPr>
      <w:bookmarkStart w:id="22" w:name="_Toc387763508"/>
      <w:r>
        <w:rPr>
          <w:rFonts w:hAnsi="宋体" w:cs="宋体" w:hint="eastAsia"/>
          <w:bCs/>
          <w:sz w:val="21"/>
          <w:lang w:eastAsia="zh-CN"/>
        </w:rPr>
        <w:t>本技术规格书未尽事宜，由买、卖双方协商确定。</w:t>
      </w:r>
      <w:bookmarkEnd w:id="22"/>
    </w:p>
    <w:p w:rsidR="00A12B4D" w:rsidRDefault="00A12B4D" w:rsidP="00CF1A16">
      <w:pPr>
        <w:pStyle w:val="a4"/>
        <w:numPr>
          <w:ilvl w:val="1"/>
          <w:numId w:val="5"/>
        </w:numPr>
        <w:autoSpaceDE/>
        <w:autoSpaceDN/>
        <w:adjustRightInd w:val="0"/>
        <w:snapToGrid w:val="0"/>
        <w:spacing w:line="360" w:lineRule="auto"/>
        <w:jc w:val="both"/>
        <w:textAlignment w:val="baseline"/>
        <w:outlineLvl w:val="1"/>
        <w:rPr>
          <w:rFonts w:hAnsi="宋体" w:cs="宋体"/>
          <w:bCs/>
        </w:rPr>
      </w:pPr>
      <w:bookmarkStart w:id="23" w:name="_Toc24050"/>
      <w:r>
        <w:rPr>
          <w:rFonts w:hAnsi="宋体" w:cs="宋体" w:hint="eastAsia"/>
          <w:bCs/>
          <w:sz w:val="21"/>
          <w:lang w:eastAsia="zh-CN"/>
        </w:rPr>
        <w:t>供货</w:t>
      </w:r>
      <w:r>
        <w:rPr>
          <w:rFonts w:hAnsi="宋体" w:cs="宋体" w:hint="eastAsia"/>
          <w:bCs/>
          <w:sz w:val="21"/>
        </w:rPr>
        <w:t>范围</w:t>
      </w:r>
      <w:bookmarkEnd w:id="23"/>
    </w:p>
    <w:p w:rsidR="00A12B4D" w:rsidRDefault="00A12B4D" w:rsidP="00CF1A16">
      <w:pPr>
        <w:pStyle w:val="a4"/>
        <w:numPr>
          <w:ilvl w:val="0"/>
          <w:numId w:val="6"/>
        </w:numPr>
        <w:autoSpaceDE/>
        <w:autoSpaceDN/>
        <w:adjustRightInd w:val="0"/>
        <w:snapToGrid w:val="0"/>
        <w:spacing w:line="360" w:lineRule="auto"/>
        <w:ind w:left="0" w:firstLineChars="200" w:firstLine="420"/>
        <w:jc w:val="both"/>
        <w:textAlignment w:val="baseline"/>
        <w:rPr>
          <w:rFonts w:hAnsi="宋体" w:cs="宋体"/>
          <w:bCs/>
          <w:lang w:eastAsia="zh-CN"/>
        </w:rPr>
      </w:pPr>
      <w:r>
        <w:rPr>
          <w:rFonts w:hAnsi="宋体" w:cs="宋体" w:hint="eastAsia"/>
          <w:bCs/>
          <w:sz w:val="21"/>
          <w:lang w:eastAsia="zh-CN"/>
        </w:rPr>
        <w:t>投标方应按本技术规格书的要求提供全新的、合格的岸电系统附属设备、备品备件、通用工具等；</w:t>
      </w:r>
    </w:p>
    <w:p w:rsidR="00A12B4D" w:rsidRDefault="00A12B4D" w:rsidP="00CF1A16">
      <w:pPr>
        <w:pStyle w:val="a4"/>
        <w:numPr>
          <w:ilvl w:val="0"/>
          <w:numId w:val="6"/>
        </w:numPr>
        <w:autoSpaceDE/>
        <w:autoSpaceDN/>
        <w:adjustRightInd w:val="0"/>
        <w:snapToGrid w:val="0"/>
        <w:spacing w:line="360" w:lineRule="auto"/>
        <w:ind w:left="0" w:firstLineChars="200" w:firstLine="420"/>
        <w:jc w:val="both"/>
        <w:textAlignment w:val="baseline"/>
        <w:rPr>
          <w:rFonts w:hAnsi="宋体" w:cs="宋体"/>
          <w:bCs/>
          <w:lang w:eastAsia="zh-CN"/>
        </w:rPr>
      </w:pPr>
      <w:r>
        <w:rPr>
          <w:rFonts w:hAnsi="宋体" w:cs="宋体" w:hint="eastAsia"/>
          <w:bCs/>
          <w:sz w:val="21"/>
          <w:lang w:eastAsia="zh-CN"/>
        </w:rPr>
        <w:t>投标方所提供的组件或附件如需向第三方外购时， 投标方应对质量向买方负责；</w:t>
      </w:r>
    </w:p>
    <w:p w:rsidR="00A12B4D" w:rsidRDefault="00A12B4D" w:rsidP="00CF1A16">
      <w:pPr>
        <w:pStyle w:val="a4"/>
        <w:numPr>
          <w:ilvl w:val="1"/>
          <w:numId w:val="5"/>
        </w:numPr>
        <w:autoSpaceDE/>
        <w:autoSpaceDN/>
        <w:adjustRightInd w:val="0"/>
        <w:snapToGrid w:val="0"/>
        <w:spacing w:line="360" w:lineRule="auto"/>
        <w:jc w:val="both"/>
        <w:textAlignment w:val="baseline"/>
        <w:outlineLvl w:val="1"/>
        <w:rPr>
          <w:rFonts w:hAnsi="宋体" w:cs="宋体"/>
          <w:bCs/>
        </w:rPr>
      </w:pPr>
      <w:bookmarkStart w:id="24" w:name="_Toc283142589"/>
      <w:bookmarkStart w:id="25" w:name="_Toc282433715"/>
      <w:bookmarkStart w:id="26" w:name="_Toc283011667"/>
      <w:bookmarkStart w:id="27" w:name="_Toc26837"/>
      <w:bookmarkStart w:id="28" w:name="_Toc33523069"/>
      <w:bookmarkStart w:id="29" w:name="_Toc283584835"/>
      <w:r>
        <w:rPr>
          <w:rFonts w:hAnsi="宋体" w:cs="宋体" w:hint="eastAsia"/>
          <w:bCs/>
          <w:sz w:val="21"/>
          <w:lang w:eastAsia="zh-CN"/>
        </w:rPr>
        <w:t>设备</w:t>
      </w:r>
      <w:bookmarkEnd w:id="24"/>
      <w:bookmarkEnd w:id="25"/>
      <w:bookmarkEnd w:id="26"/>
      <w:r>
        <w:rPr>
          <w:rFonts w:hAnsi="宋体" w:cs="宋体" w:hint="eastAsia"/>
          <w:bCs/>
          <w:sz w:val="21"/>
          <w:lang w:eastAsia="zh-CN"/>
        </w:rPr>
        <w:t>清单</w:t>
      </w:r>
      <w:bookmarkEnd w:id="27"/>
    </w:p>
    <w:p w:rsidR="00A12B4D" w:rsidRDefault="00A12B4D" w:rsidP="00A12B4D">
      <w:pPr>
        <w:pStyle w:val="a4"/>
        <w:snapToGrid w:val="0"/>
        <w:spacing w:line="360" w:lineRule="auto"/>
        <w:ind w:firstLineChars="200" w:firstLine="420"/>
        <w:rPr>
          <w:rFonts w:hAnsi="宋体" w:cs="宋体"/>
          <w:bCs/>
          <w:lang w:eastAsia="zh-CN"/>
        </w:rPr>
      </w:pPr>
      <w:r>
        <w:rPr>
          <w:rFonts w:hAnsi="宋体" w:cs="宋体" w:hint="eastAsia"/>
          <w:bCs/>
          <w:sz w:val="21"/>
          <w:lang w:eastAsia="zh-CN"/>
        </w:rPr>
        <w:t>投标方提供的岸电系统的具体规格、数量见下表:供货范围及设备技术规格一览表。</w:t>
      </w:r>
    </w:p>
    <w:p w:rsidR="00A12B4D" w:rsidRDefault="00A12B4D" w:rsidP="00A12B4D">
      <w:pPr>
        <w:spacing w:line="360" w:lineRule="auto"/>
        <w:rPr>
          <w:sz w:val="21"/>
          <w:szCs w:val="21"/>
        </w:rPr>
      </w:pPr>
      <w:r>
        <w:rPr>
          <w:rFonts w:hint="eastAsia"/>
          <w:sz w:val="21"/>
          <w:szCs w:val="21"/>
          <w:lang w:eastAsia="zh-CN"/>
        </w:rPr>
        <w:t>8#泊位设备清单</w:t>
      </w:r>
    </w:p>
    <w:tbl>
      <w:tblPr>
        <w:tblW w:w="0" w:type="auto"/>
        <w:tblInd w:w="93" w:type="dxa"/>
        <w:tblLook w:val="04A0"/>
      </w:tblPr>
      <w:tblGrid>
        <w:gridCol w:w="636"/>
        <w:gridCol w:w="1789"/>
        <w:gridCol w:w="3119"/>
        <w:gridCol w:w="850"/>
        <w:gridCol w:w="851"/>
        <w:gridCol w:w="2409"/>
      </w:tblGrid>
      <w:tr w:rsidR="00A12B4D" w:rsidTr="00A12B4D">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A12B4D"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序号</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A12B4D"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名称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A12B4D"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规格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A12B4D"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数量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A12B4D"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单位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A12B4D"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备注</w:t>
            </w:r>
          </w:p>
        </w:tc>
      </w:tr>
      <w:tr w:rsidR="000A5997" w:rsidTr="000A5997">
        <w:trPr>
          <w:trHeight w:val="423"/>
        </w:trPr>
        <w:tc>
          <w:tcPr>
            <w:tcW w:w="0" w:type="auto"/>
            <w:tcBorders>
              <w:top w:val="single" w:sz="4" w:space="0" w:color="000000"/>
              <w:left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1</w:t>
            </w:r>
          </w:p>
        </w:tc>
        <w:tc>
          <w:tcPr>
            <w:tcW w:w="1789" w:type="dxa"/>
            <w:tcBorders>
              <w:top w:val="single" w:sz="4" w:space="0" w:color="000000"/>
              <w:left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集装箱</w:t>
            </w:r>
          </w:p>
        </w:tc>
        <w:tc>
          <w:tcPr>
            <w:tcW w:w="3119" w:type="dxa"/>
            <w:tcBorders>
              <w:top w:val="single" w:sz="4" w:space="0" w:color="000000"/>
              <w:left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lang w:eastAsia="zh-CN"/>
              </w:rPr>
            </w:pPr>
            <w:r>
              <w:rPr>
                <w:rFonts w:ascii="等线" w:eastAsia="等线" w:hAnsi="等线" w:cs="等线" w:hint="eastAsia"/>
                <w:color w:val="000000"/>
                <w:sz w:val="21"/>
                <w:szCs w:val="21"/>
                <w:lang w:eastAsia="zh-CN"/>
              </w:rPr>
              <w:t>见技术规范书</w:t>
            </w:r>
          </w:p>
        </w:tc>
        <w:tc>
          <w:tcPr>
            <w:tcW w:w="850" w:type="dxa"/>
            <w:tcBorders>
              <w:top w:val="single" w:sz="4" w:space="0" w:color="000000"/>
              <w:left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1</w:t>
            </w:r>
          </w:p>
        </w:tc>
        <w:tc>
          <w:tcPr>
            <w:tcW w:w="851" w:type="dxa"/>
            <w:tcBorders>
              <w:top w:val="single" w:sz="4" w:space="0" w:color="000000"/>
              <w:left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sz w:val="21"/>
                <w:szCs w:val="21"/>
              </w:rPr>
            </w:pPr>
            <w:r>
              <w:rPr>
                <w:rFonts w:ascii="等线" w:eastAsia="等线" w:hAnsi="等线" w:cs="等线" w:hint="eastAsia"/>
                <w:sz w:val="21"/>
                <w:szCs w:val="21"/>
                <w:lang w:eastAsia="zh-CN"/>
              </w:rPr>
              <w:t>套</w:t>
            </w:r>
          </w:p>
        </w:tc>
        <w:tc>
          <w:tcPr>
            <w:tcW w:w="2409" w:type="dxa"/>
            <w:tcBorders>
              <w:top w:val="single" w:sz="4" w:space="0" w:color="000000"/>
              <w:left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sz w:val="21"/>
                <w:szCs w:val="21"/>
              </w:rPr>
            </w:pPr>
          </w:p>
        </w:tc>
      </w:tr>
      <w:tr w:rsidR="000A5997" w:rsidTr="000A5997">
        <w:trPr>
          <w:trHeight w:val="40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2</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低压动力电缆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Style w:val="font11"/>
                <w:rFonts w:hint="default"/>
                <w:lang w:eastAsia="zh-CN"/>
              </w:rPr>
              <w:t>YJV22  0.6/1kV3*185+1*95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400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米</w:t>
            </w:r>
          </w:p>
        </w:tc>
        <w:tc>
          <w:tcPr>
            <w:tcW w:w="2409" w:type="dxa"/>
            <w:vMerge w:val="restart"/>
            <w:tcBorders>
              <w:top w:val="single" w:sz="4" w:space="0" w:color="000000"/>
              <w:left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lang w:eastAsia="zh-CN"/>
              </w:rPr>
            </w:pPr>
            <w:r>
              <w:rPr>
                <w:rFonts w:ascii="等线" w:eastAsia="等线" w:hAnsi="等线" w:cs="等线" w:hint="eastAsia"/>
                <w:color w:val="000000"/>
                <w:sz w:val="21"/>
                <w:szCs w:val="21"/>
                <w:lang w:eastAsia="zh-CN"/>
              </w:rPr>
              <w:t>甲供，乙方敷设及试验</w:t>
            </w:r>
          </w:p>
        </w:tc>
      </w:tr>
      <w:tr w:rsidR="000A5997" w:rsidTr="000A5997">
        <w:trPr>
          <w:trHeight w:val="40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3</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控制电缆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Style w:val="font11"/>
                <w:rFonts w:hint="default"/>
                <w:lang w:eastAsia="zh-CN"/>
              </w:rPr>
              <w:t>KVVP22  6*1.5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米</w:t>
            </w:r>
          </w:p>
        </w:tc>
        <w:tc>
          <w:tcPr>
            <w:tcW w:w="2409" w:type="dxa"/>
            <w:vMerge/>
            <w:tcBorders>
              <w:left w:val="single" w:sz="4" w:space="0" w:color="000000"/>
              <w:right w:val="single" w:sz="4" w:space="0" w:color="000000"/>
            </w:tcBorders>
            <w:shd w:val="clear" w:color="auto" w:fill="auto"/>
            <w:vAlign w:val="center"/>
          </w:tcPr>
          <w:p w:rsidR="000A5997" w:rsidRDefault="000A5997" w:rsidP="00A12B4D">
            <w:pPr>
              <w:jc w:val="center"/>
              <w:rPr>
                <w:rFonts w:ascii="等线" w:eastAsia="等线" w:hAnsi="等线" w:cs="等线"/>
                <w:color w:val="000000"/>
                <w:sz w:val="21"/>
                <w:szCs w:val="21"/>
              </w:rPr>
            </w:pPr>
          </w:p>
        </w:tc>
      </w:tr>
      <w:tr w:rsidR="000A5997" w:rsidTr="000A5997">
        <w:trPr>
          <w:trHeight w:val="40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4</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电加热电缆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Style w:val="font11"/>
                <w:rFonts w:hint="default"/>
                <w:lang w:eastAsia="zh-CN"/>
              </w:rPr>
              <w:t>YJV22 0.6/1kV  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米</w:t>
            </w:r>
          </w:p>
        </w:tc>
        <w:tc>
          <w:tcPr>
            <w:tcW w:w="2409" w:type="dxa"/>
            <w:vMerge/>
            <w:tcBorders>
              <w:left w:val="single" w:sz="4" w:space="0" w:color="000000"/>
              <w:right w:val="single" w:sz="4" w:space="0" w:color="000000"/>
            </w:tcBorders>
            <w:shd w:val="clear" w:color="auto" w:fill="auto"/>
            <w:vAlign w:val="center"/>
          </w:tcPr>
          <w:p w:rsidR="000A5997" w:rsidRDefault="000A5997" w:rsidP="00A12B4D">
            <w:pPr>
              <w:jc w:val="center"/>
              <w:rPr>
                <w:rFonts w:ascii="等线" w:eastAsia="等线" w:hAnsi="等线" w:cs="等线"/>
                <w:color w:val="000000"/>
                <w:sz w:val="21"/>
                <w:szCs w:val="21"/>
              </w:rPr>
            </w:pPr>
          </w:p>
        </w:tc>
      </w:tr>
      <w:tr w:rsidR="000A5997" w:rsidTr="000A5997">
        <w:trPr>
          <w:trHeight w:val="40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5</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光纤</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8芯</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米</w:t>
            </w:r>
          </w:p>
        </w:tc>
        <w:tc>
          <w:tcPr>
            <w:tcW w:w="2409" w:type="dxa"/>
            <w:vMerge/>
            <w:tcBorders>
              <w:left w:val="single" w:sz="4" w:space="0" w:color="000000"/>
              <w:bottom w:val="single" w:sz="4" w:space="0" w:color="000000"/>
              <w:right w:val="single" w:sz="4" w:space="0" w:color="000000"/>
            </w:tcBorders>
            <w:shd w:val="clear" w:color="auto" w:fill="auto"/>
            <w:vAlign w:val="center"/>
          </w:tcPr>
          <w:p w:rsidR="000A5997" w:rsidRDefault="000A5997" w:rsidP="00A12B4D">
            <w:pPr>
              <w:jc w:val="center"/>
              <w:rPr>
                <w:rFonts w:ascii="等线" w:eastAsia="等线" w:hAnsi="等线" w:cs="等线"/>
                <w:color w:val="000000"/>
                <w:sz w:val="21"/>
                <w:szCs w:val="21"/>
              </w:rPr>
            </w:pPr>
          </w:p>
        </w:tc>
      </w:tr>
      <w:tr w:rsidR="00A12B4D" w:rsidTr="00A12B4D">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5</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辅材及安装施工</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A12B4D" w:rsidP="00A12B4D">
            <w:pPr>
              <w:jc w:val="center"/>
              <w:rPr>
                <w:rFonts w:ascii="等线" w:eastAsia="等线" w:hAnsi="等线" w:cs="等线"/>
                <w:color w:val="000000"/>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A12B4D"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A12B4D"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套</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A12B4D" w:rsidP="00A12B4D">
            <w:pPr>
              <w:jc w:val="center"/>
              <w:rPr>
                <w:rFonts w:ascii="等线" w:eastAsia="等线" w:hAnsi="等线" w:cs="等线"/>
                <w:color w:val="000000"/>
                <w:sz w:val="21"/>
                <w:szCs w:val="21"/>
              </w:rPr>
            </w:pPr>
          </w:p>
        </w:tc>
      </w:tr>
    </w:tbl>
    <w:p w:rsidR="00A12B4D" w:rsidRDefault="00A12B4D" w:rsidP="00A12B4D">
      <w:pPr>
        <w:spacing w:line="360" w:lineRule="auto"/>
        <w:rPr>
          <w:sz w:val="21"/>
          <w:szCs w:val="21"/>
        </w:rPr>
      </w:pPr>
    </w:p>
    <w:p w:rsidR="00A12B4D" w:rsidRDefault="00A12B4D" w:rsidP="00A12B4D">
      <w:pPr>
        <w:spacing w:line="360" w:lineRule="auto"/>
        <w:rPr>
          <w:sz w:val="21"/>
          <w:szCs w:val="21"/>
        </w:rPr>
      </w:pPr>
      <w:r>
        <w:rPr>
          <w:rFonts w:hint="eastAsia"/>
          <w:sz w:val="21"/>
          <w:szCs w:val="21"/>
          <w:lang w:eastAsia="zh-CN"/>
        </w:rPr>
        <w:t>9#泊位设备清单</w:t>
      </w:r>
    </w:p>
    <w:tbl>
      <w:tblPr>
        <w:tblW w:w="4754" w:type="pct"/>
        <w:tblInd w:w="108" w:type="dxa"/>
        <w:tblLook w:val="04A0"/>
      </w:tblPr>
      <w:tblGrid>
        <w:gridCol w:w="709"/>
        <w:gridCol w:w="1703"/>
        <w:gridCol w:w="3163"/>
        <w:gridCol w:w="808"/>
        <w:gridCol w:w="852"/>
        <w:gridCol w:w="2407"/>
      </w:tblGrid>
      <w:tr w:rsidR="00A12B4D" w:rsidTr="00A12B4D">
        <w:trPr>
          <w:trHeight w:val="400"/>
        </w:trPr>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A12B4D"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序号</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A12B4D"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名称</w:t>
            </w: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A12B4D"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规格</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A12B4D"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数量</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A12B4D"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单位</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A12B4D"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备注</w:t>
            </w:r>
          </w:p>
        </w:tc>
      </w:tr>
      <w:tr w:rsidR="000A5997" w:rsidTr="000A5997">
        <w:trPr>
          <w:trHeight w:val="557"/>
        </w:trPr>
        <w:tc>
          <w:tcPr>
            <w:tcW w:w="368" w:type="pct"/>
            <w:tcBorders>
              <w:top w:val="single" w:sz="4" w:space="0" w:color="000000"/>
              <w:left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lastRenderedPageBreak/>
              <w:t>1</w:t>
            </w:r>
          </w:p>
        </w:tc>
        <w:tc>
          <w:tcPr>
            <w:tcW w:w="883" w:type="pct"/>
            <w:tcBorders>
              <w:top w:val="single" w:sz="4" w:space="0" w:color="000000"/>
              <w:left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集装箱</w:t>
            </w:r>
          </w:p>
        </w:tc>
        <w:tc>
          <w:tcPr>
            <w:tcW w:w="1640" w:type="pct"/>
            <w:tcBorders>
              <w:top w:val="single" w:sz="4" w:space="0" w:color="000000"/>
              <w:left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见技术规范书</w:t>
            </w:r>
          </w:p>
        </w:tc>
        <w:tc>
          <w:tcPr>
            <w:tcW w:w="419" w:type="pct"/>
            <w:tcBorders>
              <w:top w:val="single" w:sz="4" w:space="0" w:color="000000"/>
              <w:left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1</w:t>
            </w:r>
          </w:p>
        </w:tc>
        <w:tc>
          <w:tcPr>
            <w:tcW w:w="442" w:type="pct"/>
            <w:tcBorders>
              <w:top w:val="single" w:sz="4" w:space="0" w:color="000000"/>
              <w:left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套</w:t>
            </w:r>
          </w:p>
        </w:tc>
        <w:tc>
          <w:tcPr>
            <w:tcW w:w="1248" w:type="pct"/>
            <w:tcBorders>
              <w:top w:val="single" w:sz="4" w:space="0" w:color="000000"/>
              <w:left w:val="single" w:sz="4" w:space="0" w:color="000000"/>
              <w:right w:val="single" w:sz="4" w:space="0" w:color="000000"/>
            </w:tcBorders>
            <w:shd w:val="clear" w:color="auto" w:fill="auto"/>
            <w:vAlign w:val="center"/>
          </w:tcPr>
          <w:p w:rsidR="000A5997" w:rsidRDefault="000A5997" w:rsidP="00A12B4D">
            <w:pPr>
              <w:widowControl/>
              <w:jc w:val="center"/>
              <w:textAlignment w:val="top"/>
              <w:rPr>
                <w:rFonts w:ascii="等线" w:eastAsia="等线" w:hAnsi="等线" w:cs="等线"/>
                <w:color w:val="000000"/>
                <w:sz w:val="21"/>
                <w:szCs w:val="21"/>
              </w:rPr>
            </w:pPr>
          </w:p>
        </w:tc>
      </w:tr>
      <w:tr w:rsidR="00A12B4D" w:rsidTr="00A12B4D">
        <w:trPr>
          <w:trHeight w:val="400"/>
        </w:trPr>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0A5997"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2</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4D3041"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辅材及安装施工</w:t>
            </w: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A12B4D" w:rsidP="00A12B4D">
            <w:pPr>
              <w:jc w:val="center"/>
              <w:rPr>
                <w:rFonts w:ascii="等线" w:eastAsia="等线" w:hAnsi="等线" w:cs="等线"/>
                <w:color w:val="000000"/>
                <w:sz w:val="21"/>
                <w:szCs w:val="21"/>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A12B4D"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1</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A12B4D" w:rsidP="00A12B4D">
            <w:pPr>
              <w:widowControl/>
              <w:jc w:val="center"/>
              <w:textAlignment w:val="top"/>
              <w:rPr>
                <w:rFonts w:ascii="等线" w:eastAsia="等线" w:hAnsi="等线" w:cs="等线"/>
                <w:color w:val="000000"/>
                <w:sz w:val="21"/>
                <w:szCs w:val="21"/>
              </w:rPr>
            </w:pPr>
            <w:r>
              <w:rPr>
                <w:rFonts w:ascii="等线" w:eastAsia="等线" w:hAnsi="等线" w:cs="等线" w:hint="eastAsia"/>
                <w:color w:val="000000"/>
                <w:sz w:val="21"/>
                <w:szCs w:val="21"/>
                <w:lang w:eastAsia="zh-CN"/>
              </w:rPr>
              <w:t>套</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2B4D" w:rsidRDefault="00A12B4D" w:rsidP="00A12B4D">
            <w:pPr>
              <w:jc w:val="center"/>
              <w:rPr>
                <w:rFonts w:ascii="等线" w:eastAsia="等线" w:hAnsi="等线" w:cs="等线"/>
                <w:color w:val="000000"/>
                <w:sz w:val="21"/>
                <w:szCs w:val="21"/>
              </w:rPr>
            </w:pPr>
          </w:p>
        </w:tc>
      </w:tr>
    </w:tbl>
    <w:p w:rsidR="00A12B4D" w:rsidRDefault="00A12B4D" w:rsidP="00A12B4D">
      <w:pPr>
        <w:spacing w:line="360" w:lineRule="auto"/>
        <w:rPr>
          <w:sz w:val="21"/>
          <w:szCs w:val="21"/>
        </w:rPr>
      </w:pPr>
    </w:p>
    <w:p w:rsidR="00A12B4D" w:rsidRDefault="00A12B4D" w:rsidP="00CF1A16">
      <w:pPr>
        <w:pStyle w:val="a4"/>
        <w:numPr>
          <w:ilvl w:val="1"/>
          <w:numId w:val="5"/>
        </w:numPr>
        <w:autoSpaceDE/>
        <w:autoSpaceDN/>
        <w:adjustRightInd w:val="0"/>
        <w:snapToGrid w:val="0"/>
        <w:spacing w:line="360" w:lineRule="auto"/>
        <w:jc w:val="both"/>
        <w:textAlignment w:val="baseline"/>
        <w:outlineLvl w:val="1"/>
        <w:rPr>
          <w:rFonts w:hAnsi="宋体" w:cs="宋体"/>
          <w:bCs/>
        </w:rPr>
      </w:pPr>
      <w:bookmarkStart w:id="30" w:name="_Toc31189"/>
      <w:r>
        <w:rPr>
          <w:rFonts w:hAnsi="宋体" w:cs="宋体" w:hint="eastAsia"/>
          <w:bCs/>
          <w:sz w:val="21"/>
          <w:lang w:eastAsia="zh-CN"/>
        </w:rPr>
        <w:t>其他相关清单</w:t>
      </w:r>
      <w:bookmarkEnd w:id="30"/>
    </w:p>
    <w:tbl>
      <w:tblPr>
        <w:tblW w:w="47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703"/>
        <w:gridCol w:w="3118"/>
        <w:gridCol w:w="852"/>
        <w:gridCol w:w="850"/>
        <w:gridCol w:w="2409"/>
      </w:tblGrid>
      <w:tr w:rsidR="00A12B4D" w:rsidTr="00A12B4D">
        <w:trPr>
          <w:trHeight w:val="300"/>
        </w:trPr>
        <w:tc>
          <w:tcPr>
            <w:tcW w:w="368" w:type="pct"/>
            <w:shd w:val="clear" w:color="auto" w:fill="auto"/>
            <w:vAlign w:val="center"/>
          </w:tcPr>
          <w:p w:rsidR="00A12B4D" w:rsidRDefault="00A12B4D" w:rsidP="00A12B4D">
            <w:pPr>
              <w:tabs>
                <w:tab w:val="left" w:pos="420"/>
              </w:tabs>
              <w:spacing w:line="360" w:lineRule="auto"/>
              <w:jc w:val="center"/>
              <w:rPr>
                <w:sz w:val="21"/>
                <w:szCs w:val="21"/>
              </w:rPr>
            </w:pPr>
            <w:r>
              <w:rPr>
                <w:rFonts w:hint="eastAsia"/>
                <w:sz w:val="21"/>
                <w:szCs w:val="21"/>
              </w:rPr>
              <w:t>序号</w:t>
            </w:r>
          </w:p>
        </w:tc>
        <w:tc>
          <w:tcPr>
            <w:tcW w:w="883" w:type="pct"/>
            <w:shd w:val="clear" w:color="auto" w:fill="auto"/>
            <w:vAlign w:val="center"/>
          </w:tcPr>
          <w:p w:rsidR="00A12B4D" w:rsidRDefault="00A12B4D" w:rsidP="00A12B4D">
            <w:pPr>
              <w:tabs>
                <w:tab w:val="left" w:pos="420"/>
              </w:tabs>
              <w:spacing w:line="360" w:lineRule="auto"/>
              <w:jc w:val="center"/>
              <w:rPr>
                <w:sz w:val="21"/>
                <w:szCs w:val="21"/>
              </w:rPr>
            </w:pPr>
            <w:r>
              <w:rPr>
                <w:rFonts w:hint="eastAsia"/>
                <w:sz w:val="21"/>
                <w:szCs w:val="21"/>
              </w:rPr>
              <w:t>条目名称</w:t>
            </w:r>
          </w:p>
        </w:tc>
        <w:tc>
          <w:tcPr>
            <w:tcW w:w="1617" w:type="pct"/>
            <w:shd w:val="clear" w:color="auto" w:fill="auto"/>
            <w:vAlign w:val="center"/>
          </w:tcPr>
          <w:p w:rsidR="00A12B4D" w:rsidRDefault="00A12B4D" w:rsidP="00A12B4D">
            <w:pPr>
              <w:tabs>
                <w:tab w:val="left" w:pos="420"/>
              </w:tabs>
              <w:spacing w:line="360" w:lineRule="auto"/>
              <w:jc w:val="center"/>
              <w:rPr>
                <w:sz w:val="21"/>
                <w:szCs w:val="21"/>
              </w:rPr>
            </w:pPr>
            <w:r>
              <w:rPr>
                <w:rFonts w:hint="eastAsia"/>
                <w:sz w:val="21"/>
                <w:szCs w:val="21"/>
              </w:rPr>
              <w:t>工作内容</w:t>
            </w:r>
          </w:p>
        </w:tc>
        <w:tc>
          <w:tcPr>
            <w:tcW w:w="442" w:type="pct"/>
            <w:vAlign w:val="center"/>
          </w:tcPr>
          <w:p w:rsidR="00A12B4D" w:rsidRDefault="00A12B4D" w:rsidP="00A12B4D">
            <w:pPr>
              <w:tabs>
                <w:tab w:val="left" w:pos="420"/>
              </w:tabs>
              <w:spacing w:line="360" w:lineRule="auto"/>
              <w:jc w:val="center"/>
              <w:rPr>
                <w:sz w:val="21"/>
                <w:szCs w:val="21"/>
              </w:rPr>
            </w:pPr>
            <w:r>
              <w:rPr>
                <w:rFonts w:hint="eastAsia"/>
                <w:sz w:val="21"/>
                <w:szCs w:val="21"/>
                <w:lang w:eastAsia="zh-CN"/>
              </w:rPr>
              <w:t>单位</w:t>
            </w:r>
          </w:p>
        </w:tc>
        <w:tc>
          <w:tcPr>
            <w:tcW w:w="441" w:type="pct"/>
            <w:vAlign w:val="center"/>
          </w:tcPr>
          <w:p w:rsidR="00A12B4D" w:rsidRDefault="00A12B4D" w:rsidP="00A12B4D">
            <w:pPr>
              <w:tabs>
                <w:tab w:val="left" w:pos="420"/>
              </w:tabs>
              <w:spacing w:line="360" w:lineRule="auto"/>
              <w:jc w:val="center"/>
              <w:rPr>
                <w:sz w:val="21"/>
                <w:szCs w:val="21"/>
              </w:rPr>
            </w:pPr>
            <w:r>
              <w:rPr>
                <w:rFonts w:hint="eastAsia"/>
                <w:sz w:val="21"/>
                <w:szCs w:val="21"/>
              </w:rPr>
              <w:t>数量</w:t>
            </w:r>
          </w:p>
        </w:tc>
        <w:tc>
          <w:tcPr>
            <w:tcW w:w="1249" w:type="pct"/>
            <w:shd w:val="clear" w:color="auto" w:fill="auto"/>
            <w:vAlign w:val="center"/>
          </w:tcPr>
          <w:p w:rsidR="00A12B4D" w:rsidRDefault="00A12B4D" w:rsidP="00A12B4D">
            <w:pPr>
              <w:tabs>
                <w:tab w:val="left" w:pos="420"/>
              </w:tabs>
              <w:spacing w:line="360" w:lineRule="auto"/>
              <w:jc w:val="center"/>
              <w:rPr>
                <w:sz w:val="21"/>
                <w:szCs w:val="21"/>
              </w:rPr>
            </w:pPr>
            <w:r>
              <w:rPr>
                <w:rFonts w:hint="eastAsia"/>
                <w:sz w:val="21"/>
                <w:szCs w:val="21"/>
              </w:rPr>
              <w:t>备注</w:t>
            </w:r>
          </w:p>
        </w:tc>
      </w:tr>
      <w:tr w:rsidR="00A12B4D" w:rsidTr="00A12B4D">
        <w:trPr>
          <w:trHeight w:val="555"/>
        </w:trPr>
        <w:tc>
          <w:tcPr>
            <w:tcW w:w="368" w:type="pct"/>
            <w:shd w:val="clear" w:color="auto" w:fill="auto"/>
            <w:vAlign w:val="center"/>
          </w:tcPr>
          <w:p w:rsidR="00A12B4D" w:rsidRDefault="00A12B4D" w:rsidP="00A12B4D">
            <w:pPr>
              <w:tabs>
                <w:tab w:val="left" w:pos="420"/>
              </w:tabs>
              <w:spacing w:line="360" w:lineRule="auto"/>
              <w:jc w:val="center"/>
              <w:rPr>
                <w:sz w:val="21"/>
                <w:szCs w:val="21"/>
              </w:rPr>
            </w:pPr>
          </w:p>
        </w:tc>
        <w:tc>
          <w:tcPr>
            <w:tcW w:w="883" w:type="pct"/>
            <w:shd w:val="clear" w:color="auto" w:fill="auto"/>
            <w:vAlign w:val="center"/>
          </w:tcPr>
          <w:p w:rsidR="00A12B4D" w:rsidRDefault="00A12B4D" w:rsidP="00F47D1E">
            <w:pPr>
              <w:tabs>
                <w:tab w:val="left" w:pos="420"/>
              </w:tabs>
              <w:spacing w:line="240" w:lineRule="atLeast"/>
              <w:jc w:val="center"/>
              <w:rPr>
                <w:sz w:val="21"/>
                <w:szCs w:val="21"/>
              </w:rPr>
            </w:pPr>
          </w:p>
        </w:tc>
        <w:tc>
          <w:tcPr>
            <w:tcW w:w="1617" w:type="pct"/>
            <w:shd w:val="clear" w:color="auto" w:fill="auto"/>
            <w:vAlign w:val="center"/>
          </w:tcPr>
          <w:p w:rsidR="00A12B4D" w:rsidRDefault="00A12B4D" w:rsidP="00A12B4D">
            <w:pPr>
              <w:tabs>
                <w:tab w:val="left" w:pos="420"/>
              </w:tabs>
              <w:spacing w:line="360" w:lineRule="auto"/>
              <w:jc w:val="center"/>
              <w:rPr>
                <w:sz w:val="21"/>
                <w:szCs w:val="21"/>
                <w:lang w:eastAsia="zh-CN"/>
              </w:rPr>
            </w:pPr>
          </w:p>
        </w:tc>
        <w:tc>
          <w:tcPr>
            <w:tcW w:w="442" w:type="pct"/>
            <w:vAlign w:val="center"/>
          </w:tcPr>
          <w:p w:rsidR="00A12B4D" w:rsidRDefault="00A12B4D" w:rsidP="00A12B4D">
            <w:pPr>
              <w:tabs>
                <w:tab w:val="left" w:pos="420"/>
              </w:tabs>
              <w:spacing w:line="360" w:lineRule="auto"/>
              <w:jc w:val="center"/>
              <w:rPr>
                <w:sz w:val="21"/>
                <w:szCs w:val="21"/>
              </w:rPr>
            </w:pPr>
          </w:p>
        </w:tc>
        <w:tc>
          <w:tcPr>
            <w:tcW w:w="441" w:type="pct"/>
            <w:vAlign w:val="center"/>
          </w:tcPr>
          <w:p w:rsidR="00A12B4D" w:rsidRDefault="00A12B4D" w:rsidP="00A12B4D">
            <w:pPr>
              <w:tabs>
                <w:tab w:val="left" w:pos="420"/>
              </w:tabs>
              <w:spacing w:line="360" w:lineRule="auto"/>
              <w:jc w:val="center"/>
              <w:rPr>
                <w:sz w:val="21"/>
                <w:szCs w:val="21"/>
              </w:rPr>
            </w:pPr>
          </w:p>
        </w:tc>
        <w:tc>
          <w:tcPr>
            <w:tcW w:w="1249" w:type="pct"/>
            <w:shd w:val="clear" w:color="auto" w:fill="auto"/>
            <w:vAlign w:val="center"/>
          </w:tcPr>
          <w:p w:rsidR="00A12B4D" w:rsidRDefault="00A12B4D" w:rsidP="00A12B4D">
            <w:pPr>
              <w:tabs>
                <w:tab w:val="left" w:pos="420"/>
              </w:tabs>
              <w:spacing w:line="360" w:lineRule="auto"/>
              <w:jc w:val="center"/>
              <w:rPr>
                <w:sz w:val="21"/>
                <w:szCs w:val="21"/>
              </w:rPr>
            </w:pPr>
          </w:p>
        </w:tc>
      </w:tr>
      <w:tr w:rsidR="00A12B4D" w:rsidTr="00A12B4D">
        <w:trPr>
          <w:trHeight w:val="300"/>
        </w:trPr>
        <w:tc>
          <w:tcPr>
            <w:tcW w:w="368" w:type="pct"/>
            <w:shd w:val="clear" w:color="auto" w:fill="auto"/>
            <w:vAlign w:val="center"/>
          </w:tcPr>
          <w:p w:rsidR="00A12B4D" w:rsidRDefault="00A12B4D" w:rsidP="00A12B4D">
            <w:pPr>
              <w:tabs>
                <w:tab w:val="left" w:pos="420"/>
              </w:tabs>
              <w:spacing w:line="360" w:lineRule="auto"/>
              <w:jc w:val="center"/>
              <w:rPr>
                <w:sz w:val="21"/>
                <w:szCs w:val="21"/>
              </w:rPr>
            </w:pPr>
          </w:p>
        </w:tc>
        <w:tc>
          <w:tcPr>
            <w:tcW w:w="883" w:type="pct"/>
            <w:shd w:val="clear" w:color="auto" w:fill="auto"/>
            <w:vAlign w:val="center"/>
          </w:tcPr>
          <w:p w:rsidR="00A12B4D" w:rsidRDefault="00A12B4D" w:rsidP="00A12B4D">
            <w:pPr>
              <w:tabs>
                <w:tab w:val="left" w:pos="420"/>
              </w:tabs>
              <w:spacing w:line="360" w:lineRule="auto"/>
              <w:jc w:val="center"/>
              <w:rPr>
                <w:sz w:val="21"/>
                <w:szCs w:val="21"/>
              </w:rPr>
            </w:pPr>
          </w:p>
        </w:tc>
        <w:tc>
          <w:tcPr>
            <w:tcW w:w="1617" w:type="pct"/>
            <w:shd w:val="clear" w:color="auto" w:fill="auto"/>
            <w:vAlign w:val="center"/>
          </w:tcPr>
          <w:p w:rsidR="00A12B4D" w:rsidRDefault="00A12B4D" w:rsidP="00A12B4D">
            <w:pPr>
              <w:tabs>
                <w:tab w:val="left" w:pos="420"/>
              </w:tabs>
              <w:spacing w:line="360" w:lineRule="auto"/>
              <w:jc w:val="center"/>
              <w:rPr>
                <w:sz w:val="21"/>
                <w:szCs w:val="21"/>
              </w:rPr>
            </w:pPr>
          </w:p>
        </w:tc>
        <w:tc>
          <w:tcPr>
            <w:tcW w:w="442" w:type="pct"/>
            <w:vAlign w:val="center"/>
          </w:tcPr>
          <w:p w:rsidR="00A12B4D" w:rsidRDefault="00A12B4D" w:rsidP="00A12B4D">
            <w:pPr>
              <w:tabs>
                <w:tab w:val="left" w:pos="420"/>
              </w:tabs>
              <w:spacing w:line="360" w:lineRule="auto"/>
              <w:jc w:val="center"/>
              <w:rPr>
                <w:sz w:val="21"/>
                <w:szCs w:val="21"/>
              </w:rPr>
            </w:pPr>
          </w:p>
        </w:tc>
        <w:tc>
          <w:tcPr>
            <w:tcW w:w="441" w:type="pct"/>
            <w:vAlign w:val="center"/>
          </w:tcPr>
          <w:p w:rsidR="00A12B4D" w:rsidRDefault="00A12B4D" w:rsidP="00A12B4D">
            <w:pPr>
              <w:tabs>
                <w:tab w:val="left" w:pos="420"/>
              </w:tabs>
              <w:spacing w:line="360" w:lineRule="auto"/>
              <w:jc w:val="center"/>
              <w:rPr>
                <w:sz w:val="21"/>
                <w:szCs w:val="21"/>
              </w:rPr>
            </w:pPr>
          </w:p>
        </w:tc>
        <w:tc>
          <w:tcPr>
            <w:tcW w:w="1249" w:type="pct"/>
            <w:shd w:val="clear" w:color="auto" w:fill="auto"/>
            <w:vAlign w:val="center"/>
          </w:tcPr>
          <w:p w:rsidR="00A12B4D" w:rsidRDefault="00A12B4D" w:rsidP="00A12B4D">
            <w:pPr>
              <w:tabs>
                <w:tab w:val="left" w:pos="420"/>
              </w:tabs>
              <w:spacing w:line="360" w:lineRule="auto"/>
              <w:jc w:val="center"/>
              <w:rPr>
                <w:sz w:val="21"/>
                <w:szCs w:val="21"/>
              </w:rPr>
            </w:pPr>
          </w:p>
        </w:tc>
      </w:tr>
    </w:tbl>
    <w:p w:rsidR="004D3041" w:rsidRPr="004D3041" w:rsidRDefault="004D3041" w:rsidP="004D3041">
      <w:pPr>
        <w:pStyle w:val="1"/>
        <w:rPr>
          <w:sz w:val="21"/>
          <w:szCs w:val="21"/>
        </w:rPr>
      </w:pPr>
    </w:p>
    <w:p w:rsidR="00A12B4D" w:rsidRDefault="00A12B4D" w:rsidP="00CF1A16">
      <w:pPr>
        <w:pStyle w:val="10"/>
        <w:widowControl/>
        <w:numPr>
          <w:ilvl w:val="0"/>
          <w:numId w:val="5"/>
        </w:numPr>
        <w:adjustRightInd w:val="0"/>
        <w:spacing w:after="150" w:line="360" w:lineRule="auto"/>
        <w:jc w:val="center"/>
        <w:rPr>
          <w:sz w:val="21"/>
        </w:rPr>
      </w:pPr>
      <w:bookmarkStart w:id="31" w:name="_Toc13170"/>
      <w:bookmarkStart w:id="32" w:name="_Toc26317"/>
      <w:r>
        <w:rPr>
          <w:rFonts w:hint="eastAsia"/>
          <w:sz w:val="21"/>
          <w:szCs w:val="21"/>
        </w:rPr>
        <w:t>术语和定义</w:t>
      </w:r>
      <w:bookmarkEnd w:id="28"/>
      <w:bookmarkEnd w:id="29"/>
      <w:bookmarkEnd w:id="31"/>
      <w:bookmarkEnd w:id="32"/>
    </w:p>
    <w:p w:rsidR="00A12B4D" w:rsidRDefault="00A12B4D" w:rsidP="00A12B4D">
      <w:pPr>
        <w:widowControl/>
        <w:spacing w:line="360" w:lineRule="auto"/>
        <w:ind w:firstLineChars="200" w:firstLine="420"/>
        <w:rPr>
          <w:bCs/>
          <w:kern w:val="2"/>
          <w:sz w:val="21"/>
          <w:szCs w:val="21"/>
          <w:lang w:eastAsia="zh-CN"/>
        </w:rPr>
      </w:pPr>
      <w:r>
        <w:rPr>
          <w:rFonts w:hint="eastAsia"/>
          <w:bCs/>
          <w:kern w:val="2"/>
          <w:sz w:val="21"/>
          <w:szCs w:val="21"/>
          <w:lang w:eastAsia="zh-CN"/>
        </w:rPr>
        <w:t>GB1094.1和GB2900.15中确立的术语和定义适用于本标准。</w:t>
      </w:r>
    </w:p>
    <w:p w:rsidR="00F47D1E" w:rsidRPr="00F47D1E" w:rsidRDefault="00F47D1E" w:rsidP="00F47D1E">
      <w:pPr>
        <w:pStyle w:val="1"/>
      </w:pPr>
    </w:p>
    <w:p w:rsidR="00A12B4D" w:rsidRDefault="00A12B4D" w:rsidP="00CF1A16">
      <w:pPr>
        <w:pStyle w:val="10"/>
        <w:widowControl/>
        <w:numPr>
          <w:ilvl w:val="0"/>
          <w:numId w:val="5"/>
        </w:numPr>
        <w:adjustRightInd w:val="0"/>
        <w:spacing w:after="150" w:line="360" w:lineRule="auto"/>
        <w:jc w:val="center"/>
        <w:rPr>
          <w:sz w:val="21"/>
        </w:rPr>
      </w:pPr>
      <w:bookmarkStart w:id="33" w:name="_Toc33523070"/>
      <w:bookmarkStart w:id="34" w:name="_Toc6906"/>
      <w:bookmarkStart w:id="35" w:name="_Toc24881"/>
      <w:bookmarkStart w:id="36" w:name="_Toc5211"/>
      <w:r>
        <w:rPr>
          <w:rFonts w:hint="eastAsia"/>
          <w:sz w:val="21"/>
          <w:szCs w:val="21"/>
        </w:rPr>
        <w:t>技术标准</w:t>
      </w:r>
      <w:bookmarkEnd w:id="33"/>
      <w:bookmarkEnd w:id="34"/>
      <w:bookmarkEnd w:id="35"/>
    </w:p>
    <w:p w:rsidR="00A12B4D" w:rsidRDefault="00A12B4D" w:rsidP="00CF1A16">
      <w:pPr>
        <w:pStyle w:val="af3"/>
        <w:widowControl/>
        <w:numPr>
          <w:ilvl w:val="0"/>
          <w:numId w:val="7"/>
        </w:numPr>
        <w:autoSpaceDE/>
        <w:autoSpaceDN/>
        <w:spacing w:after="0" w:line="360" w:lineRule="auto"/>
        <w:ind w:leftChars="0" w:left="0" w:firstLineChars="200" w:firstLine="420"/>
        <w:rPr>
          <w:bCs/>
          <w:szCs w:val="21"/>
        </w:rPr>
      </w:pPr>
      <w:r>
        <w:rPr>
          <w:rFonts w:hint="eastAsia"/>
          <w:bCs/>
          <w:sz w:val="21"/>
          <w:szCs w:val="21"/>
        </w:rPr>
        <w:t>IEC60038:2002标准电压；</w:t>
      </w:r>
    </w:p>
    <w:p w:rsidR="00A12B4D" w:rsidRDefault="00A12B4D" w:rsidP="00CF1A16">
      <w:pPr>
        <w:pStyle w:val="af3"/>
        <w:widowControl/>
        <w:numPr>
          <w:ilvl w:val="0"/>
          <w:numId w:val="7"/>
        </w:numPr>
        <w:autoSpaceDE/>
        <w:autoSpaceDN/>
        <w:spacing w:after="0" w:line="360" w:lineRule="auto"/>
        <w:ind w:leftChars="0" w:left="0" w:firstLineChars="200" w:firstLine="420"/>
        <w:rPr>
          <w:bCs/>
          <w:szCs w:val="21"/>
          <w:lang w:eastAsia="zh-CN"/>
        </w:rPr>
      </w:pPr>
      <w:r>
        <w:rPr>
          <w:rFonts w:hint="eastAsia"/>
          <w:bCs/>
          <w:sz w:val="21"/>
          <w:szCs w:val="21"/>
          <w:lang w:eastAsia="zh-CN"/>
        </w:rPr>
        <w:t>《码头船舶岸电设施建设技术规范》（JTS 155-2019）；</w:t>
      </w:r>
    </w:p>
    <w:p w:rsidR="00A12B4D" w:rsidRDefault="00A12B4D" w:rsidP="00CF1A16">
      <w:pPr>
        <w:pStyle w:val="af3"/>
        <w:widowControl/>
        <w:numPr>
          <w:ilvl w:val="0"/>
          <w:numId w:val="7"/>
        </w:numPr>
        <w:autoSpaceDE/>
        <w:autoSpaceDN/>
        <w:spacing w:after="0" w:line="360" w:lineRule="auto"/>
        <w:ind w:leftChars="0" w:left="0" w:firstLineChars="200" w:firstLine="420"/>
        <w:rPr>
          <w:bCs/>
          <w:szCs w:val="21"/>
          <w:lang w:eastAsia="zh-CN"/>
        </w:rPr>
      </w:pPr>
      <w:r>
        <w:rPr>
          <w:rFonts w:hint="eastAsia"/>
          <w:bCs/>
          <w:sz w:val="21"/>
          <w:szCs w:val="21"/>
          <w:lang w:eastAsia="zh-CN"/>
        </w:rPr>
        <w:t>《港口船舶岸基供电系统技术条件 第一部分：高压上船》（JT/T 814.1-2012）；</w:t>
      </w:r>
    </w:p>
    <w:p w:rsidR="00A12B4D" w:rsidRDefault="00A12B4D" w:rsidP="00CF1A16">
      <w:pPr>
        <w:pStyle w:val="af3"/>
        <w:widowControl/>
        <w:numPr>
          <w:ilvl w:val="0"/>
          <w:numId w:val="7"/>
        </w:numPr>
        <w:autoSpaceDE/>
        <w:autoSpaceDN/>
        <w:spacing w:after="0" w:line="360" w:lineRule="auto"/>
        <w:ind w:leftChars="0" w:left="0" w:firstLineChars="200" w:firstLine="420"/>
        <w:rPr>
          <w:bCs/>
          <w:szCs w:val="21"/>
          <w:lang w:eastAsia="zh-CN"/>
        </w:rPr>
      </w:pPr>
      <w:r>
        <w:rPr>
          <w:rFonts w:hint="eastAsia"/>
          <w:bCs/>
          <w:sz w:val="21"/>
          <w:szCs w:val="21"/>
          <w:lang w:eastAsia="zh-CN"/>
        </w:rPr>
        <w:t>《高压开关设备和控制设备标准的共用技术要求》（GB 11022）；</w:t>
      </w:r>
    </w:p>
    <w:p w:rsidR="00A12B4D" w:rsidRDefault="00A12B4D" w:rsidP="00CF1A16">
      <w:pPr>
        <w:pStyle w:val="af3"/>
        <w:widowControl/>
        <w:numPr>
          <w:ilvl w:val="0"/>
          <w:numId w:val="7"/>
        </w:numPr>
        <w:autoSpaceDE/>
        <w:autoSpaceDN/>
        <w:spacing w:after="0" w:line="360" w:lineRule="auto"/>
        <w:ind w:leftChars="0" w:left="0" w:firstLineChars="200" w:firstLine="420"/>
        <w:rPr>
          <w:bCs/>
          <w:szCs w:val="21"/>
          <w:lang w:eastAsia="zh-CN"/>
        </w:rPr>
      </w:pPr>
      <w:r>
        <w:rPr>
          <w:rFonts w:hint="eastAsia"/>
          <w:bCs/>
          <w:sz w:val="21"/>
          <w:szCs w:val="21"/>
          <w:lang w:eastAsia="zh-CN"/>
        </w:rPr>
        <w:t>《电气装置安装工程低压电器施工及验收规范》（GB 50254）；</w:t>
      </w:r>
    </w:p>
    <w:p w:rsidR="00A12B4D" w:rsidRPr="004D3041" w:rsidRDefault="00A12B4D" w:rsidP="00CF1A16">
      <w:pPr>
        <w:pStyle w:val="af3"/>
        <w:widowControl/>
        <w:numPr>
          <w:ilvl w:val="0"/>
          <w:numId w:val="7"/>
        </w:numPr>
        <w:autoSpaceDE/>
        <w:autoSpaceDN/>
        <w:spacing w:after="0" w:line="360" w:lineRule="auto"/>
        <w:ind w:leftChars="0" w:left="0" w:firstLineChars="200" w:firstLine="420"/>
        <w:rPr>
          <w:bCs/>
          <w:szCs w:val="21"/>
          <w:lang w:eastAsia="zh-CN"/>
        </w:rPr>
      </w:pPr>
      <w:r>
        <w:rPr>
          <w:rFonts w:hint="eastAsia"/>
          <w:bCs/>
          <w:sz w:val="21"/>
          <w:szCs w:val="21"/>
          <w:lang w:eastAsia="zh-CN"/>
        </w:rPr>
        <w:t>《电气装置安装工程电缆线路施工及验收规范》（GB50168）；</w:t>
      </w:r>
    </w:p>
    <w:p w:rsidR="004D3041" w:rsidRDefault="004D3041" w:rsidP="004D3041">
      <w:pPr>
        <w:pStyle w:val="af3"/>
        <w:widowControl/>
        <w:autoSpaceDE/>
        <w:autoSpaceDN/>
        <w:spacing w:after="0" w:line="360" w:lineRule="auto"/>
        <w:ind w:leftChars="0" w:left="0"/>
        <w:rPr>
          <w:bCs/>
          <w:szCs w:val="21"/>
          <w:lang w:eastAsia="zh-CN"/>
        </w:rPr>
      </w:pPr>
    </w:p>
    <w:p w:rsidR="00A12B4D" w:rsidRDefault="00A12B4D" w:rsidP="00CF1A16">
      <w:pPr>
        <w:pStyle w:val="10"/>
        <w:widowControl/>
        <w:numPr>
          <w:ilvl w:val="0"/>
          <w:numId w:val="5"/>
        </w:numPr>
        <w:adjustRightInd w:val="0"/>
        <w:spacing w:after="150" w:line="360" w:lineRule="auto"/>
        <w:jc w:val="center"/>
        <w:rPr>
          <w:sz w:val="21"/>
        </w:rPr>
      </w:pPr>
      <w:bookmarkStart w:id="37" w:name="_Toc33523071"/>
      <w:bookmarkStart w:id="38" w:name="_Toc30765"/>
      <w:bookmarkStart w:id="39" w:name="_Toc2702"/>
      <w:r>
        <w:rPr>
          <w:rFonts w:hint="eastAsia"/>
          <w:sz w:val="21"/>
          <w:szCs w:val="21"/>
        </w:rPr>
        <w:t>使用条件</w:t>
      </w:r>
      <w:bookmarkEnd w:id="36"/>
      <w:bookmarkEnd w:id="37"/>
      <w:bookmarkEnd w:id="38"/>
      <w:bookmarkEnd w:id="39"/>
    </w:p>
    <w:p w:rsidR="00A12B4D" w:rsidRDefault="00A12B4D" w:rsidP="00971C39">
      <w:pPr>
        <w:widowControl/>
        <w:spacing w:beforeLines="50" w:line="360" w:lineRule="auto"/>
        <w:ind w:firstLineChars="200" w:firstLine="420"/>
        <w:rPr>
          <w:bCs/>
          <w:kern w:val="2"/>
          <w:sz w:val="21"/>
          <w:szCs w:val="21"/>
          <w:lang w:eastAsia="zh-CN"/>
        </w:rPr>
      </w:pPr>
      <w:r>
        <w:rPr>
          <w:rFonts w:hint="eastAsia"/>
          <w:bCs/>
          <w:kern w:val="2"/>
          <w:sz w:val="21"/>
          <w:szCs w:val="21"/>
          <w:lang w:eastAsia="zh-CN"/>
        </w:rPr>
        <w:t>按照地区气候条件进行设计。</w:t>
      </w:r>
    </w:p>
    <w:p w:rsidR="00A12B4D" w:rsidRDefault="00A12B4D" w:rsidP="00A12B4D">
      <w:pPr>
        <w:spacing w:line="360" w:lineRule="auto"/>
        <w:ind w:firstLineChars="200" w:firstLine="420"/>
        <w:rPr>
          <w:bCs/>
          <w:kern w:val="2"/>
          <w:sz w:val="21"/>
          <w:szCs w:val="21"/>
          <w:lang w:eastAsia="zh-CN"/>
        </w:rPr>
      </w:pPr>
      <w:r>
        <w:rPr>
          <w:rFonts w:hint="eastAsia"/>
          <w:bCs/>
          <w:kern w:val="2"/>
          <w:sz w:val="21"/>
          <w:szCs w:val="21"/>
          <w:lang w:eastAsia="zh-CN"/>
        </w:rPr>
        <w:t>室内：-5 ºC~+40ºC。</w:t>
      </w:r>
    </w:p>
    <w:p w:rsidR="00A12B4D" w:rsidRDefault="00A12B4D" w:rsidP="00A12B4D">
      <w:pPr>
        <w:spacing w:line="360" w:lineRule="auto"/>
        <w:ind w:firstLineChars="200" w:firstLine="420"/>
        <w:rPr>
          <w:bCs/>
          <w:kern w:val="2"/>
          <w:sz w:val="21"/>
          <w:szCs w:val="21"/>
          <w:lang w:eastAsia="zh-CN"/>
        </w:rPr>
      </w:pPr>
      <w:r>
        <w:rPr>
          <w:rFonts w:hint="eastAsia"/>
          <w:bCs/>
          <w:kern w:val="2"/>
          <w:sz w:val="21"/>
          <w:szCs w:val="21"/>
          <w:lang w:eastAsia="zh-CN"/>
        </w:rPr>
        <w:t>室外：-20 ºC~+50ºC。</w:t>
      </w:r>
    </w:p>
    <w:p w:rsidR="00A12B4D" w:rsidRDefault="00A12B4D" w:rsidP="00A12B4D">
      <w:pPr>
        <w:spacing w:line="360" w:lineRule="auto"/>
        <w:ind w:firstLineChars="200" w:firstLine="420"/>
        <w:rPr>
          <w:bCs/>
          <w:kern w:val="2"/>
          <w:sz w:val="21"/>
          <w:szCs w:val="21"/>
          <w:lang w:eastAsia="zh-CN"/>
        </w:rPr>
      </w:pPr>
      <w:r>
        <w:rPr>
          <w:rFonts w:hint="eastAsia"/>
          <w:bCs/>
          <w:kern w:val="2"/>
          <w:sz w:val="21"/>
          <w:szCs w:val="21"/>
          <w:lang w:eastAsia="zh-CN"/>
        </w:rPr>
        <w:t>相对湿度：不超过95%（≤45ºC时）；不超过70%（&gt;45ºC时）。</w:t>
      </w:r>
    </w:p>
    <w:p w:rsidR="00A12B4D" w:rsidRDefault="00A12B4D" w:rsidP="00D41AFD">
      <w:pPr>
        <w:spacing w:line="360" w:lineRule="auto"/>
        <w:ind w:firstLineChars="200" w:firstLine="420"/>
        <w:rPr>
          <w:bCs/>
          <w:kern w:val="2"/>
          <w:sz w:val="21"/>
          <w:szCs w:val="21"/>
          <w:lang w:eastAsia="zh-CN"/>
        </w:rPr>
      </w:pPr>
      <w:r>
        <w:rPr>
          <w:rFonts w:hint="eastAsia"/>
          <w:bCs/>
          <w:kern w:val="2"/>
          <w:sz w:val="21"/>
          <w:szCs w:val="21"/>
          <w:lang w:eastAsia="zh-CN"/>
        </w:rPr>
        <w:t>运行环境：无导电或可致爆炸的尘埃，无腐蚀金属或破坏绝缘的气体或蒸汽。</w:t>
      </w:r>
    </w:p>
    <w:p w:rsidR="00927F74" w:rsidRPr="00927F74" w:rsidRDefault="00927F74" w:rsidP="00927F74">
      <w:pPr>
        <w:pStyle w:val="1"/>
      </w:pPr>
    </w:p>
    <w:p w:rsidR="00A12B4D" w:rsidRDefault="00A12B4D" w:rsidP="00CF1A16">
      <w:pPr>
        <w:pStyle w:val="10"/>
        <w:widowControl/>
        <w:numPr>
          <w:ilvl w:val="0"/>
          <w:numId w:val="5"/>
        </w:numPr>
        <w:adjustRightInd w:val="0"/>
        <w:spacing w:after="150" w:line="360" w:lineRule="auto"/>
        <w:jc w:val="center"/>
        <w:rPr>
          <w:sz w:val="21"/>
        </w:rPr>
      </w:pPr>
      <w:bookmarkStart w:id="40" w:name="_Toc26468"/>
      <w:bookmarkStart w:id="41" w:name="_Toc33523072"/>
      <w:bookmarkStart w:id="42" w:name="_Toc28552"/>
      <w:r>
        <w:rPr>
          <w:rFonts w:hint="eastAsia"/>
          <w:sz w:val="21"/>
          <w:szCs w:val="21"/>
        </w:rPr>
        <w:t>项目整体描述</w:t>
      </w:r>
      <w:bookmarkEnd w:id="40"/>
      <w:bookmarkEnd w:id="41"/>
      <w:bookmarkEnd w:id="42"/>
    </w:p>
    <w:p w:rsidR="00A12B4D" w:rsidRDefault="00A12B4D" w:rsidP="00CF1A16">
      <w:pPr>
        <w:pStyle w:val="a4"/>
        <w:numPr>
          <w:ilvl w:val="1"/>
          <w:numId w:val="5"/>
        </w:numPr>
        <w:autoSpaceDE/>
        <w:autoSpaceDN/>
        <w:adjustRightInd w:val="0"/>
        <w:snapToGrid w:val="0"/>
        <w:spacing w:line="360" w:lineRule="auto"/>
        <w:jc w:val="both"/>
        <w:textAlignment w:val="baseline"/>
        <w:outlineLvl w:val="1"/>
        <w:rPr>
          <w:rFonts w:hAnsi="宋体" w:cs="宋体"/>
        </w:rPr>
      </w:pPr>
      <w:bookmarkStart w:id="43" w:name="_Toc23898"/>
      <w:r>
        <w:rPr>
          <w:rFonts w:hAnsi="宋体" w:cs="宋体" w:hint="eastAsia"/>
          <w:sz w:val="21"/>
        </w:rPr>
        <w:t>总体方案</w:t>
      </w:r>
      <w:bookmarkEnd w:id="43"/>
    </w:p>
    <w:p w:rsidR="00A12B4D" w:rsidRDefault="00A12B4D" w:rsidP="00CF1A16">
      <w:pPr>
        <w:numPr>
          <w:ilvl w:val="2"/>
          <w:numId w:val="5"/>
        </w:numPr>
        <w:adjustRightInd w:val="0"/>
        <w:spacing w:line="360" w:lineRule="auto"/>
        <w:rPr>
          <w:bCs/>
          <w:kern w:val="2"/>
          <w:sz w:val="21"/>
          <w:szCs w:val="21"/>
        </w:rPr>
      </w:pPr>
      <w:r>
        <w:rPr>
          <w:rFonts w:hint="eastAsia"/>
          <w:bCs/>
          <w:kern w:val="2"/>
          <w:sz w:val="21"/>
          <w:szCs w:val="21"/>
          <w:lang w:eastAsia="zh-CN"/>
        </w:rPr>
        <w:t>8#泊位</w:t>
      </w:r>
    </w:p>
    <w:p w:rsidR="00A12B4D" w:rsidRDefault="00A12B4D" w:rsidP="00A12B4D">
      <w:pPr>
        <w:spacing w:line="360" w:lineRule="auto"/>
        <w:ind w:firstLineChars="200" w:firstLine="420"/>
        <w:rPr>
          <w:bCs/>
          <w:kern w:val="2"/>
          <w:sz w:val="21"/>
          <w:szCs w:val="21"/>
          <w:lang w:eastAsia="zh-CN"/>
        </w:rPr>
      </w:pPr>
      <w:r>
        <w:rPr>
          <w:rFonts w:hint="eastAsia"/>
          <w:bCs/>
          <w:kern w:val="2"/>
          <w:sz w:val="21"/>
          <w:szCs w:val="21"/>
          <w:lang w:eastAsia="zh-CN"/>
        </w:rPr>
        <w:lastRenderedPageBreak/>
        <w:t>原岸电系统集装箱旁新增集装箱岸电系统一套，配置690V低压开关柜3面、450V低压开关柜一面、0.69/0.45kV-500kVA隔离变压器一台。新增低压岸电箱一个，岸电箱放置在2#高压岸电箱旁，低压变频岸电箱和2#高压变频岸电箱不同时输出。开关柜及低压岸电箱电气量接入原系统综合控制柜。</w:t>
      </w:r>
    </w:p>
    <w:p w:rsidR="00A12B4D" w:rsidRDefault="00A12B4D" w:rsidP="00A12B4D">
      <w:pPr>
        <w:spacing w:line="360" w:lineRule="auto"/>
        <w:ind w:firstLineChars="200" w:firstLine="420"/>
        <w:rPr>
          <w:bCs/>
          <w:kern w:val="2"/>
          <w:sz w:val="21"/>
          <w:szCs w:val="21"/>
          <w:lang w:eastAsia="zh-CN"/>
        </w:rPr>
      </w:pPr>
      <w:r>
        <w:rPr>
          <w:rFonts w:hint="eastAsia"/>
          <w:bCs/>
          <w:kern w:val="2"/>
          <w:sz w:val="21"/>
          <w:szCs w:val="21"/>
          <w:lang w:eastAsia="zh-CN"/>
        </w:rPr>
        <w:t>断开2#变频器出线端与2#输出隔离变压器连接电缆，2#变频器出线端通过电缆接入690V低压进线柜。690V低压出线柜1出线接至2#输出隔离变压器一次侧。690V低压出线柜1与690V低压出线柜2断路器互锁，确保高低压不同时输出。</w:t>
      </w:r>
    </w:p>
    <w:p w:rsidR="00A12B4D" w:rsidRDefault="00A12B4D" w:rsidP="00A12B4D">
      <w:pPr>
        <w:spacing w:line="360" w:lineRule="auto"/>
        <w:ind w:firstLineChars="200" w:firstLine="420"/>
        <w:rPr>
          <w:bCs/>
          <w:kern w:val="2"/>
          <w:sz w:val="21"/>
          <w:szCs w:val="21"/>
        </w:rPr>
      </w:pPr>
      <w:r>
        <w:rPr>
          <w:bCs/>
          <w:noProof/>
          <w:kern w:val="2"/>
          <w:sz w:val="21"/>
          <w:szCs w:val="21"/>
          <w:lang w:eastAsia="zh-CN"/>
        </w:rPr>
        <w:lastRenderedPageBreak/>
        <w:drawing>
          <wp:inline distT="0" distB="0" distL="114300" distR="114300">
            <wp:extent cx="5450840" cy="7708900"/>
            <wp:effectExtent l="0" t="0" r="16510" b="6350"/>
            <wp:docPr id="1" name="图片 8" descr="8泊位系统拓扑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泊位系统拓扑图_00"/>
                    <pic:cNvPicPr>
                      <a:picLocks noChangeAspect="1"/>
                    </pic:cNvPicPr>
                  </pic:nvPicPr>
                  <pic:blipFill>
                    <a:blip r:embed="rId18" cstate="print"/>
                    <a:stretch>
                      <a:fillRect/>
                    </a:stretch>
                  </pic:blipFill>
                  <pic:spPr>
                    <a:xfrm>
                      <a:off x="0" y="0"/>
                      <a:ext cx="5450840" cy="7708900"/>
                    </a:xfrm>
                    <a:prstGeom prst="rect">
                      <a:avLst/>
                    </a:prstGeom>
                  </pic:spPr>
                </pic:pic>
              </a:graphicData>
            </a:graphic>
          </wp:inline>
        </w:drawing>
      </w:r>
    </w:p>
    <w:p w:rsidR="00A12B4D" w:rsidRDefault="00A12B4D" w:rsidP="00A12B4D">
      <w:pPr>
        <w:spacing w:line="360" w:lineRule="auto"/>
        <w:ind w:firstLineChars="200" w:firstLine="420"/>
        <w:jc w:val="center"/>
        <w:rPr>
          <w:bCs/>
          <w:kern w:val="2"/>
          <w:sz w:val="21"/>
          <w:szCs w:val="21"/>
        </w:rPr>
      </w:pPr>
      <w:r>
        <w:rPr>
          <w:rFonts w:hint="eastAsia"/>
          <w:bCs/>
          <w:kern w:val="2"/>
          <w:sz w:val="21"/>
          <w:szCs w:val="21"/>
          <w:lang w:eastAsia="zh-CN"/>
        </w:rPr>
        <w:t>8#泊位系统主接线图</w:t>
      </w:r>
    </w:p>
    <w:p w:rsidR="00A12B4D" w:rsidRDefault="00A12B4D" w:rsidP="00A12B4D">
      <w:pPr>
        <w:spacing w:line="360" w:lineRule="auto"/>
        <w:ind w:firstLineChars="200" w:firstLine="420"/>
        <w:jc w:val="center"/>
        <w:rPr>
          <w:bCs/>
          <w:kern w:val="2"/>
          <w:sz w:val="21"/>
          <w:szCs w:val="21"/>
        </w:rPr>
      </w:pPr>
      <w:r>
        <w:rPr>
          <w:rFonts w:hint="eastAsia"/>
          <w:bCs/>
          <w:noProof/>
          <w:kern w:val="2"/>
          <w:sz w:val="21"/>
          <w:szCs w:val="21"/>
          <w:lang w:eastAsia="zh-CN"/>
        </w:rPr>
        <w:lastRenderedPageBreak/>
        <w:drawing>
          <wp:inline distT="0" distB="0" distL="114300" distR="114300">
            <wp:extent cx="5450840" cy="7708900"/>
            <wp:effectExtent l="0" t="0" r="16510" b="6350"/>
            <wp:docPr id="2" name="图片 9" descr="8号泊位新增低压部分图纸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号泊位新增低压部分图纸_00"/>
                    <pic:cNvPicPr>
                      <a:picLocks noChangeAspect="1"/>
                    </pic:cNvPicPr>
                  </pic:nvPicPr>
                  <pic:blipFill>
                    <a:blip r:embed="rId19" cstate="print"/>
                    <a:stretch>
                      <a:fillRect/>
                    </a:stretch>
                  </pic:blipFill>
                  <pic:spPr>
                    <a:xfrm>
                      <a:off x="0" y="0"/>
                      <a:ext cx="5450840" cy="7708900"/>
                    </a:xfrm>
                    <a:prstGeom prst="rect">
                      <a:avLst/>
                    </a:prstGeom>
                  </pic:spPr>
                </pic:pic>
              </a:graphicData>
            </a:graphic>
          </wp:inline>
        </w:drawing>
      </w:r>
    </w:p>
    <w:p w:rsidR="00A12B4D" w:rsidRDefault="00A12B4D" w:rsidP="00A12B4D">
      <w:pPr>
        <w:spacing w:line="360" w:lineRule="auto"/>
        <w:ind w:firstLineChars="200" w:firstLine="420"/>
        <w:jc w:val="center"/>
        <w:rPr>
          <w:bCs/>
          <w:kern w:val="2"/>
          <w:sz w:val="21"/>
          <w:szCs w:val="21"/>
        </w:rPr>
      </w:pPr>
      <w:r>
        <w:rPr>
          <w:rFonts w:hint="eastAsia"/>
          <w:bCs/>
          <w:kern w:val="2"/>
          <w:sz w:val="21"/>
          <w:szCs w:val="21"/>
          <w:lang w:eastAsia="zh-CN"/>
        </w:rPr>
        <w:t>8#泊位一次系统图</w:t>
      </w:r>
    </w:p>
    <w:p w:rsidR="00A12B4D" w:rsidRDefault="00A12B4D" w:rsidP="00CF1A16">
      <w:pPr>
        <w:numPr>
          <w:ilvl w:val="2"/>
          <w:numId w:val="5"/>
        </w:numPr>
        <w:adjustRightInd w:val="0"/>
        <w:spacing w:line="360" w:lineRule="auto"/>
        <w:rPr>
          <w:bCs/>
          <w:kern w:val="2"/>
          <w:sz w:val="21"/>
          <w:szCs w:val="21"/>
        </w:rPr>
      </w:pPr>
      <w:r>
        <w:rPr>
          <w:rFonts w:hint="eastAsia"/>
          <w:bCs/>
          <w:kern w:val="2"/>
          <w:sz w:val="21"/>
          <w:szCs w:val="21"/>
          <w:lang w:eastAsia="zh-CN"/>
        </w:rPr>
        <w:t>9#泊位</w:t>
      </w:r>
    </w:p>
    <w:p w:rsidR="00A12B4D" w:rsidRDefault="00A12B4D" w:rsidP="00A12B4D">
      <w:pPr>
        <w:spacing w:line="360" w:lineRule="auto"/>
        <w:ind w:firstLineChars="200" w:firstLine="420"/>
        <w:rPr>
          <w:bCs/>
          <w:kern w:val="2"/>
          <w:sz w:val="21"/>
          <w:szCs w:val="21"/>
          <w:lang w:eastAsia="zh-CN"/>
        </w:rPr>
      </w:pPr>
      <w:r>
        <w:rPr>
          <w:rFonts w:hint="eastAsia"/>
          <w:bCs/>
          <w:kern w:val="2"/>
          <w:sz w:val="21"/>
          <w:szCs w:val="21"/>
          <w:lang w:eastAsia="zh-CN"/>
        </w:rPr>
        <w:t>原岸电系统集装箱旁新增集装箱岸电系统一套，配置500kVA四象限变频器一台，0.4/0.45kV-500kVA隔离变压器一台。变压器、变频器信号接入原系统综合控制柜。</w:t>
      </w:r>
    </w:p>
    <w:p w:rsidR="00A12B4D" w:rsidRDefault="00A12B4D" w:rsidP="00A12B4D">
      <w:pPr>
        <w:spacing w:line="360" w:lineRule="auto"/>
        <w:ind w:firstLineChars="200" w:firstLine="420"/>
        <w:rPr>
          <w:bCs/>
          <w:kern w:val="2"/>
          <w:sz w:val="21"/>
          <w:szCs w:val="21"/>
          <w:lang w:eastAsia="zh-CN"/>
        </w:rPr>
      </w:pPr>
      <w:r>
        <w:rPr>
          <w:rFonts w:hint="eastAsia"/>
          <w:bCs/>
          <w:kern w:val="2"/>
          <w:sz w:val="21"/>
          <w:szCs w:val="21"/>
          <w:lang w:eastAsia="zh-CN"/>
        </w:rPr>
        <w:t>断开降压变压器二次侧与低压进线柜连接电缆，降压变压器二次侧通过电缆与新增变频器进线侧相连，</w:t>
      </w:r>
      <w:r>
        <w:rPr>
          <w:rFonts w:hint="eastAsia"/>
          <w:bCs/>
          <w:kern w:val="2"/>
          <w:sz w:val="21"/>
          <w:szCs w:val="21"/>
          <w:lang w:eastAsia="zh-CN"/>
        </w:rPr>
        <w:lastRenderedPageBreak/>
        <w:t>变频器出线侧与新增隔离变一次侧相连，新增隔离变二次侧与低压进线柜进线侧相连。</w:t>
      </w:r>
    </w:p>
    <w:p w:rsidR="00A12B4D" w:rsidRDefault="00A12B4D" w:rsidP="00A12B4D">
      <w:pPr>
        <w:spacing w:line="360" w:lineRule="auto"/>
        <w:rPr>
          <w:bCs/>
          <w:kern w:val="2"/>
          <w:sz w:val="21"/>
          <w:szCs w:val="21"/>
          <w:lang w:eastAsia="zh-CN"/>
        </w:rPr>
      </w:pPr>
    </w:p>
    <w:p w:rsidR="00A12B4D" w:rsidRDefault="00A12B4D" w:rsidP="00A12B4D">
      <w:pPr>
        <w:spacing w:line="360" w:lineRule="auto"/>
        <w:ind w:firstLineChars="200" w:firstLine="420"/>
        <w:rPr>
          <w:bCs/>
          <w:kern w:val="2"/>
          <w:sz w:val="21"/>
          <w:szCs w:val="21"/>
          <w:lang w:eastAsia="zh-CN"/>
        </w:rPr>
      </w:pPr>
      <w:r>
        <w:rPr>
          <w:rFonts w:hint="eastAsia"/>
          <w:bCs/>
          <w:noProof/>
          <w:kern w:val="2"/>
          <w:sz w:val="21"/>
          <w:szCs w:val="21"/>
          <w:lang w:eastAsia="zh-CN"/>
        </w:rPr>
        <w:drawing>
          <wp:inline distT="0" distB="0" distL="114300" distR="114300">
            <wp:extent cx="5450840" cy="7708900"/>
            <wp:effectExtent l="0" t="0" r="16510" b="6350"/>
            <wp:docPr id="7" name="图片 5" descr="9号泊位新增变频部分图纸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号泊位新增变频部分图纸_00"/>
                    <pic:cNvPicPr>
                      <a:picLocks noChangeAspect="1"/>
                    </pic:cNvPicPr>
                  </pic:nvPicPr>
                  <pic:blipFill>
                    <a:blip r:embed="rId20" cstate="print"/>
                    <a:stretch>
                      <a:fillRect/>
                    </a:stretch>
                  </pic:blipFill>
                  <pic:spPr>
                    <a:xfrm>
                      <a:off x="0" y="0"/>
                      <a:ext cx="5450840" cy="7708900"/>
                    </a:xfrm>
                    <a:prstGeom prst="rect">
                      <a:avLst/>
                    </a:prstGeom>
                  </pic:spPr>
                </pic:pic>
              </a:graphicData>
            </a:graphic>
          </wp:inline>
        </w:drawing>
      </w:r>
    </w:p>
    <w:p w:rsidR="00166CBA" w:rsidRDefault="00166CBA" w:rsidP="00166CBA">
      <w:pPr>
        <w:pStyle w:val="1"/>
      </w:pPr>
    </w:p>
    <w:p w:rsidR="00166CBA" w:rsidRPr="00166CBA" w:rsidRDefault="00166CBA" w:rsidP="00166CBA">
      <w:pPr>
        <w:pStyle w:val="1"/>
      </w:pPr>
    </w:p>
    <w:p w:rsidR="00A12B4D" w:rsidRPr="00166CBA" w:rsidRDefault="00A12B4D" w:rsidP="00CF1A16">
      <w:pPr>
        <w:pStyle w:val="10"/>
        <w:widowControl/>
        <w:numPr>
          <w:ilvl w:val="0"/>
          <w:numId w:val="5"/>
        </w:numPr>
        <w:adjustRightInd w:val="0"/>
        <w:spacing w:after="150" w:line="360" w:lineRule="auto"/>
        <w:jc w:val="center"/>
        <w:rPr>
          <w:sz w:val="21"/>
        </w:rPr>
      </w:pPr>
      <w:bookmarkStart w:id="44" w:name="_Toc32448"/>
      <w:bookmarkStart w:id="45" w:name="_Toc33523073"/>
      <w:bookmarkStart w:id="46" w:name="_Toc15822"/>
      <w:r w:rsidRPr="00166CBA">
        <w:rPr>
          <w:rFonts w:hint="eastAsia"/>
          <w:sz w:val="21"/>
          <w:szCs w:val="21"/>
        </w:rPr>
        <w:lastRenderedPageBreak/>
        <w:t>技术规范</w:t>
      </w:r>
      <w:bookmarkEnd w:id="44"/>
      <w:bookmarkEnd w:id="45"/>
      <w:bookmarkEnd w:id="46"/>
    </w:p>
    <w:p w:rsidR="00A12B4D" w:rsidRDefault="00A12B4D" w:rsidP="00CF1A16">
      <w:pPr>
        <w:pStyle w:val="a7"/>
        <w:keepNext/>
        <w:keepLines/>
        <w:numPr>
          <w:ilvl w:val="0"/>
          <w:numId w:val="8"/>
        </w:numPr>
        <w:adjustRightInd w:val="0"/>
        <w:spacing w:before="260" w:after="260" w:line="360" w:lineRule="auto"/>
        <w:outlineLvl w:val="1"/>
        <w:rPr>
          <w:b/>
          <w:bCs/>
          <w:vanish/>
          <w:sz w:val="21"/>
          <w:szCs w:val="21"/>
        </w:rPr>
      </w:pPr>
      <w:bookmarkStart w:id="47" w:name="_Toc33522505"/>
      <w:bookmarkStart w:id="48" w:name="_Toc33521489"/>
      <w:bookmarkStart w:id="49" w:name="_Toc33521982"/>
      <w:bookmarkStart w:id="50" w:name="_Toc33523074"/>
      <w:bookmarkStart w:id="51" w:name="_Toc33521395"/>
      <w:bookmarkStart w:id="52" w:name="_Toc33521282"/>
      <w:bookmarkStart w:id="53" w:name="_Toc33522227"/>
      <w:bookmarkStart w:id="54" w:name="_Toc33521345"/>
      <w:bookmarkStart w:id="55" w:name="_Toc33521646"/>
      <w:bookmarkStart w:id="56" w:name="_Toc33521743"/>
      <w:bookmarkStart w:id="57" w:name="_Toc33521533"/>
      <w:bookmarkStart w:id="58" w:name="_Toc33521445"/>
      <w:bookmarkStart w:id="59" w:name="_Toc33521911"/>
      <w:bookmarkStart w:id="60" w:name="_Toc33522286"/>
      <w:bookmarkStart w:id="61" w:name="_Toc33521787"/>
      <w:bookmarkStart w:id="62" w:name="_Toc33521199"/>
      <w:bookmarkStart w:id="63" w:name="_Toc3352233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A12B4D" w:rsidRDefault="00A12B4D" w:rsidP="00CF1A16">
      <w:pPr>
        <w:pStyle w:val="a7"/>
        <w:keepNext/>
        <w:keepLines/>
        <w:numPr>
          <w:ilvl w:val="0"/>
          <w:numId w:val="8"/>
        </w:numPr>
        <w:adjustRightInd w:val="0"/>
        <w:spacing w:before="260" w:after="260" w:line="360" w:lineRule="auto"/>
        <w:outlineLvl w:val="1"/>
        <w:rPr>
          <w:b/>
          <w:bCs/>
          <w:vanish/>
          <w:sz w:val="21"/>
          <w:szCs w:val="21"/>
        </w:rPr>
      </w:pPr>
      <w:bookmarkStart w:id="64" w:name="_Toc33521647"/>
      <w:bookmarkStart w:id="65" w:name="_Toc33521346"/>
      <w:bookmarkStart w:id="66" w:name="_Toc33522287"/>
      <w:bookmarkStart w:id="67" w:name="_Toc33521490"/>
      <w:bookmarkStart w:id="68" w:name="_Toc33521983"/>
      <w:bookmarkStart w:id="69" w:name="_Toc33522337"/>
      <w:bookmarkStart w:id="70" w:name="_Toc33521283"/>
      <w:bookmarkStart w:id="71" w:name="_Toc33521744"/>
      <w:bookmarkStart w:id="72" w:name="_Toc33521446"/>
      <w:bookmarkStart w:id="73" w:name="_Toc33521788"/>
      <w:bookmarkStart w:id="74" w:name="_Toc33522506"/>
      <w:bookmarkStart w:id="75" w:name="_Toc33523075"/>
      <w:bookmarkStart w:id="76" w:name="_Toc33521534"/>
      <w:bookmarkStart w:id="77" w:name="_Toc33522228"/>
      <w:bookmarkStart w:id="78" w:name="_Toc33521912"/>
      <w:bookmarkStart w:id="79" w:name="_Toc33521200"/>
      <w:bookmarkStart w:id="80" w:name="_Toc33521396"/>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A12B4D" w:rsidRDefault="00A12B4D" w:rsidP="00CF1A16">
      <w:pPr>
        <w:pStyle w:val="a7"/>
        <w:keepNext/>
        <w:keepLines/>
        <w:numPr>
          <w:ilvl w:val="0"/>
          <w:numId w:val="8"/>
        </w:numPr>
        <w:adjustRightInd w:val="0"/>
        <w:spacing w:before="260" w:after="260" w:line="360" w:lineRule="auto"/>
        <w:outlineLvl w:val="1"/>
        <w:rPr>
          <w:b/>
          <w:bCs/>
          <w:vanish/>
          <w:sz w:val="21"/>
          <w:szCs w:val="21"/>
        </w:rPr>
      </w:pPr>
      <w:bookmarkStart w:id="81" w:name="_Toc33521745"/>
      <w:bookmarkStart w:id="82" w:name="_Toc33522229"/>
      <w:bookmarkStart w:id="83" w:name="_Toc33521347"/>
      <w:bookmarkStart w:id="84" w:name="_Toc33521284"/>
      <w:bookmarkStart w:id="85" w:name="_Toc33521648"/>
      <w:bookmarkStart w:id="86" w:name="_Toc33521397"/>
      <w:bookmarkStart w:id="87" w:name="_Toc33521789"/>
      <w:bookmarkStart w:id="88" w:name="_Toc33521491"/>
      <w:bookmarkStart w:id="89" w:name="_Toc33521201"/>
      <w:bookmarkStart w:id="90" w:name="_Toc33521984"/>
      <w:bookmarkStart w:id="91" w:name="_Toc33521913"/>
      <w:bookmarkStart w:id="92" w:name="_Toc33521535"/>
      <w:bookmarkStart w:id="93" w:name="_Toc33521447"/>
      <w:bookmarkStart w:id="94" w:name="_Toc33523076"/>
      <w:bookmarkStart w:id="95" w:name="_Toc33522288"/>
      <w:bookmarkStart w:id="96" w:name="_Toc33522507"/>
      <w:bookmarkStart w:id="97" w:name="_Toc3352233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A12B4D" w:rsidRDefault="00A12B4D" w:rsidP="00CF1A16">
      <w:pPr>
        <w:pStyle w:val="a7"/>
        <w:keepNext/>
        <w:keepLines/>
        <w:numPr>
          <w:ilvl w:val="0"/>
          <w:numId w:val="8"/>
        </w:numPr>
        <w:adjustRightInd w:val="0"/>
        <w:spacing w:before="260" w:after="260" w:line="360" w:lineRule="auto"/>
        <w:outlineLvl w:val="1"/>
        <w:rPr>
          <w:b/>
          <w:bCs/>
          <w:vanish/>
          <w:sz w:val="21"/>
          <w:szCs w:val="21"/>
        </w:rPr>
      </w:pPr>
      <w:bookmarkStart w:id="98" w:name="_Toc33522508"/>
      <w:bookmarkStart w:id="99" w:name="_Toc33521985"/>
      <w:bookmarkStart w:id="100" w:name="_Toc33522230"/>
      <w:bookmarkStart w:id="101" w:name="_Toc33521348"/>
      <w:bookmarkStart w:id="102" w:name="_Toc33521746"/>
      <w:bookmarkStart w:id="103" w:name="_Toc33522339"/>
      <w:bookmarkStart w:id="104" w:name="_Toc33521790"/>
      <w:bookmarkStart w:id="105" w:name="_Toc33521492"/>
      <w:bookmarkStart w:id="106" w:name="_Toc33521202"/>
      <w:bookmarkStart w:id="107" w:name="_Toc33523077"/>
      <w:bookmarkStart w:id="108" w:name="_Toc33521914"/>
      <w:bookmarkStart w:id="109" w:name="_Toc33521448"/>
      <w:bookmarkStart w:id="110" w:name="_Toc33521649"/>
      <w:bookmarkStart w:id="111" w:name="_Toc33521398"/>
      <w:bookmarkStart w:id="112" w:name="_Toc33521536"/>
      <w:bookmarkStart w:id="113" w:name="_Toc33522289"/>
      <w:bookmarkStart w:id="114" w:name="_Toc33521285"/>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A12B4D" w:rsidRDefault="00A12B4D" w:rsidP="00CF1A16">
      <w:pPr>
        <w:pStyle w:val="a7"/>
        <w:keepNext/>
        <w:keepLines/>
        <w:numPr>
          <w:ilvl w:val="0"/>
          <w:numId w:val="8"/>
        </w:numPr>
        <w:adjustRightInd w:val="0"/>
        <w:spacing w:before="260" w:after="260" w:line="360" w:lineRule="auto"/>
        <w:outlineLvl w:val="1"/>
        <w:rPr>
          <w:b/>
          <w:bCs/>
          <w:vanish/>
          <w:sz w:val="21"/>
          <w:szCs w:val="21"/>
        </w:rPr>
      </w:pPr>
      <w:bookmarkStart w:id="115" w:name="_Toc33521203"/>
      <w:bookmarkStart w:id="116" w:name="_Toc33521650"/>
      <w:bookmarkStart w:id="117" w:name="_Toc33521493"/>
      <w:bookmarkStart w:id="118" w:name="_Toc33521791"/>
      <w:bookmarkStart w:id="119" w:name="_Toc33521286"/>
      <w:bookmarkStart w:id="120" w:name="_Toc33521537"/>
      <w:bookmarkStart w:id="121" w:name="_Toc33522340"/>
      <w:bookmarkStart w:id="122" w:name="_Toc33521986"/>
      <w:bookmarkStart w:id="123" w:name="_Toc33521449"/>
      <w:bookmarkStart w:id="124" w:name="_Toc33521747"/>
      <w:bookmarkStart w:id="125" w:name="_Toc33521399"/>
      <w:bookmarkStart w:id="126" w:name="_Toc33522509"/>
      <w:bookmarkStart w:id="127" w:name="_Toc33521915"/>
      <w:bookmarkStart w:id="128" w:name="_Toc33522231"/>
      <w:bookmarkStart w:id="129" w:name="_Toc33523078"/>
      <w:bookmarkStart w:id="130" w:name="_Toc33521349"/>
      <w:bookmarkStart w:id="131" w:name="_Toc33522290"/>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A12B4D" w:rsidRDefault="00A12B4D" w:rsidP="00CF1A16">
      <w:pPr>
        <w:pStyle w:val="a7"/>
        <w:keepNext/>
        <w:keepLines/>
        <w:numPr>
          <w:ilvl w:val="0"/>
          <w:numId w:val="8"/>
        </w:numPr>
        <w:adjustRightInd w:val="0"/>
        <w:spacing w:before="260" w:after="260" w:line="360" w:lineRule="auto"/>
        <w:outlineLvl w:val="1"/>
        <w:rPr>
          <w:b/>
          <w:bCs/>
          <w:vanish/>
          <w:sz w:val="21"/>
          <w:szCs w:val="21"/>
        </w:rPr>
      </w:pPr>
      <w:bookmarkStart w:id="132" w:name="_Toc33521204"/>
      <w:bookmarkStart w:id="133" w:name="_Toc33521538"/>
      <w:bookmarkStart w:id="134" w:name="_Toc33522232"/>
      <w:bookmarkStart w:id="135" w:name="_Toc33521450"/>
      <w:bookmarkStart w:id="136" w:name="_Toc33521350"/>
      <w:bookmarkStart w:id="137" w:name="_Toc33522291"/>
      <w:bookmarkStart w:id="138" w:name="_Toc33522510"/>
      <w:bookmarkStart w:id="139" w:name="_Toc33521748"/>
      <w:bookmarkStart w:id="140" w:name="_Toc33521792"/>
      <w:bookmarkStart w:id="141" w:name="_Toc33523079"/>
      <w:bookmarkStart w:id="142" w:name="_Toc33521987"/>
      <w:bookmarkStart w:id="143" w:name="_Toc33521916"/>
      <w:bookmarkStart w:id="144" w:name="_Toc33521651"/>
      <w:bookmarkStart w:id="145" w:name="_Toc33521400"/>
      <w:bookmarkStart w:id="146" w:name="_Toc33522341"/>
      <w:bookmarkStart w:id="147" w:name="_Toc33521287"/>
      <w:bookmarkStart w:id="148" w:name="_Toc33521494"/>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A12B4D" w:rsidRDefault="00A12B4D" w:rsidP="00CF1A16">
      <w:pPr>
        <w:pStyle w:val="a7"/>
        <w:keepNext/>
        <w:keepLines/>
        <w:numPr>
          <w:ilvl w:val="0"/>
          <w:numId w:val="8"/>
        </w:numPr>
        <w:adjustRightInd w:val="0"/>
        <w:spacing w:before="260" w:after="260" w:line="360" w:lineRule="auto"/>
        <w:outlineLvl w:val="1"/>
        <w:rPr>
          <w:b/>
          <w:bCs/>
          <w:vanish/>
          <w:sz w:val="21"/>
          <w:szCs w:val="21"/>
        </w:rPr>
      </w:pPr>
      <w:bookmarkStart w:id="149" w:name="_Toc33521793"/>
      <w:bookmarkStart w:id="150" w:name="_Toc33521539"/>
      <w:bookmarkStart w:id="151" w:name="_Toc33522233"/>
      <w:bookmarkStart w:id="152" w:name="_Toc33521351"/>
      <w:bookmarkStart w:id="153" w:name="_Toc33521451"/>
      <w:bookmarkStart w:id="154" w:name="_Toc33522511"/>
      <w:bookmarkStart w:id="155" w:name="_Toc33521917"/>
      <w:bookmarkStart w:id="156" w:name="_Toc33521749"/>
      <w:bookmarkStart w:id="157" w:name="_Toc33521652"/>
      <w:bookmarkStart w:id="158" w:name="_Toc33522292"/>
      <w:bookmarkStart w:id="159" w:name="_Toc33522342"/>
      <w:bookmarkStart w:id="160" w:name="_Toc33521288"/>
      <w:bookmarkStart w:id="161" w:name="_Toc33523080"/>
      <w:bookmarkStart w:id="162" w:name="_Toc33521988"/>
      <w:bookmarkStart w:id="163" w:name="_Toc33521205"/>
      <w:bookmarkStart w:id="164" w:name="_Toc33521401"/>
      <w:bookmarkStart w:id="165" w:name="_Toc33521495"/>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DC7BC9" w:rsidRPr="00DC7BC9" w:rsidRDefault="00166CBA" w:rsidP="00CF1A16">
      <w:pPr>
        <w:pStyle w:val="a4"/>
        <w:numPr>
          <w:ilvl w:val="1"/>
          <w:numId w:val="5"/>
        </w:numPr>
        <w:autoSpaceDE/>
        <w:autoSpaceDN/>
        <w:adjustRightInd w:val="0"/>
        <w:snapToGrid w:val="0"/>
        <w:spacing w:line="360" w:lineRule="auto"/>
        <w:jc w:val="both"/>
        <w:textAlignment w:val="baseline"/>
        <w:outlineLvl w:val="1"/>
        <w:rPr>
          <w:rFonts w:hAnsi="宋体" w:cs="宋体"/>
        </w:rPr>
      </w:pPr>
      <w:bookmarkStart w:id="166" w:name="_Toc33523082"/>
      <w:r>
        <w:rPr>
          <w:rFonts w:hAnsi="宋体" w:cs="宋体" w:hint="eastAsia"/>
          <w:sz w:val="21"/>
          <w:lang w:eastAsia="zh-CN"/>
        </w:rPr>
        <w:t>集装箱</w:t>
      </w:r>
      <w:bookmarkEnd w:id="166"/>
    </w:p>
    <w:p w:rsidR="00166CBA" w:rsidRPr="00166CBA" w:rsidRDefault="00DC7BC9" w:rsidP="00DC7BC9">
      <w:pPr>
        <w:pStyle w:val="a4"/>
        <w:autoSpaceDE/>
        <w:autoSpaceDN/>
        <w:adjustRightInd w:val="0"/>
        <w:snapToGrid w:val="0"/>
        <w:spacing w:line="360" w:lineRule="auto"/>
        <w:jc w:val="both"/>
        <w:textAlignment w:val="baseline"/>
        <w:outlineLvl w:val="1"/>
        <w:rPr>
          <w:rFonts w:hAnsi="宋体" w:cs="宋体"/>
        </w:rPr>
      </w:pPr>
      <w:r>
        <w:rPr>
          <w:rFonts w:hAnsi="宋体" w:cs="宋体" w:hint="eastAsia"/>
          <w:sz w:val="21"/>
          <w:lang w:eastAsia="zh-CN"/>
        </w:rPr>
        <w:t>7.1.1</w:t>
      </w:r>
      <w:r w:rsidR="00166CBA" w:rsidRPr="00166CBA">
        <w:rPr>
          <w:rFonts w:hint="eastAsia"/>
          <w:sz w:val="21"/>
          <w:lang w:eastAsia="zh-CN"/>
        </w:rPr>
        <w:t>技术方案</w:t>
      </w:r>
    </w:p>
    <w:p w:rsidR="00166CBA" w:rsidRDefault="00166CBA" w:rsidP="00166CBA">
      <w:pPr>
        <w:pStyle w:val="affd"/>
        <w:tabs>
          <w:tab w:val="right" w:pos="8640"/>
        </w:tabs>
        <w:ind w:firstLine="210"/>
        <w:rPr>
          <w:rFonts w:ascii="宋体" w:hAnsi="宋体"/>
          <w:sz w:val="21"/>
          <w:szCs w:val="21"/>
        </w:rPr>
      </w:pPr>
      <w:r>
        <w:rPr>
          <w:rFonts w:ascii="宋体" w:hAnsi="宋体" w:hint="eastAsia"/>
          <w:sz w:val="21"/>
          <w:szCs w:val="21"/>
        </w:rPr>
        <w:t>集装箱具</w:t>
      </w:r>
      <w:r>
        <w:rPr>
          <w:rFonts w:ascii="宋体" w:hAnsi="宋体" w:cs="微软雅黑" w:hint="eastAsia"/>
          <w:sz w:val="21"/>
          <w:szCs w:val="21"/>
        </w:rPr>
        <w:t>备</w:t>
      </w:r>
      <w:r>
        <w:rPr>
          <w:rFonts w:ascii="宋体" w:hAnsi="宋体" w:cs="BatangChe" w:hint="eastAsia"/>
          <w:sz w:val="21"/>
          <w:szCs w:val="21"/>
        </w:rPr>
        <w:t>良好的防腐、防火、防水、防</w:t>
      </w:r>
      <w:r>
        <w:rPr>
          <w:rFonts w:ascii="宋体" w:hAnsi="宋体" w:cs="微软雅黑" w:hint="eastAsia"/>
          <w:sz w:val="21"/>
          <w:szCs w:val="21"/>
        </w:rPr>
        <w:t>尘</w:t>
      </w:r>
      <w:r>
        <w:rPr>
          <w:rFonts w:ascii="宋体" w:hAnsi="宋体" w:cs="BatangChe" w:hint="eastAsia"/>
          <w:sz w:val="21"/>
          <w:szCs w:val="21"/>
        </w:rPr>
        <w:t>（防</w:t>
      </w:r>
      <w:r>
        <w:rPr>
          <w:rFonts w:ascii="宋体" w:hAnsi="宋体" w:cs="微软雅黑" w:hint="eastAsia"/>
          <w:sz w:val="21"/>
          <w:szCs w:val="21"/>
        </w:rPr>
        <w:t>风</w:t>
      </w:r>
      <w:r>
        <w:rPr>
          <w:rFonts w:ascii="宋体" w:hAnsi="宋体" w:cs="BatangChe" w:hint="eastAsia"/>
          <w:sz w:val="21"/>
          <w:szCs w:val="21"/>
        </w:rPr>
        <w:t>沙）</w:t>
      </w:r>
      <w:r>
        <w:rPr>
          <w:rFonts w:ascii="宋体" w:hAnsi="宋体" w:hint="eastAsia"/>
          <w:sz w:val="21"/>
          <w:szCs w:val="21"/>
        </w:rPr>
        <w:t xml:space="preserve"> 、防震、防紫外</w:t>
      </w:r>
      <w:r>
        <w:rPr>
          <w:rFonts w:ascii="宋体" w:hAnsi="宋体" w:cs="微软雅黑" w:hint="eastAsia"/>
          <w:sz w:val="21"/>
          <w:szCs w:val="21"/>
        </w:rPr>
        <w:t>线</w:t>
      </w:r>
      <w:r>
        <w:rPr>
          <w:rFonts w:ascii="宋体" w:hAnsi="宋体" w:cs="BatangChe" w:hint="eastAsia"/>
          <w:sz w:val="21"/>
          <w:szCs w:val="21"/>
        </w:rPr>
        <w:t>、防</w:t>
      </w:r>
      <w:r>
        <w:rPr>
          <w:rFonts w:ascii="宋体" w:hAnsi="宋体" w:cs="微软雅黑" w:hint="eastAsia"/>
          <w:sz w:val="21"/>
          <w:szCs w:val="21"/>
        </w:rPr>
        <w:t>盗</w:t>
      </w:r>
      <w:r>
        <w:rPr>
          <w:rFonts w:ascii="宋体" w:hAnsi="宋体" w:cs="BatangChe" w:hint="eastAsia"/>
          <w:sz w:val="21"/>
          <w:szCs w:val="21"/>
        </w:rPr>
        <w:t>等功能，集装箱</w:t>
      </w:r>
      <w:r>
        <w:rPr>
          <w:rFonts w:ascii="宋体" w:hAnsi="宋体" w:hint="eastAsia"/>
          <w:sz w:val="21"/>
          <w:szCs w:val="21"/>
        </w:rPr>
        <w:t xml:space="preserve"> 30年</w:t>
      </w:r>
      <w:r>
        <w:rPr>
          <w:rFonts w:ascii="宋体" w:hAnsi="宋体" w:cs="微软雅黑" w:hint="eastAsia"/>
          <w:sz w:val="21"/>
          <w:szCs w:val="21"/>
        </w:rPr>
        <w:t>内</w:t>
      </w:r>
      <w:r>
        <w:rPr>
          <w:rFonts w:ascii="宋体" w:hAnsi="宋体" w:cs="BatangChe" w:hint="eastAsia"/>
          <w:sz w:val="21"/>
          <w:szCs w:val="21"/>
        </w:rPr>
        <w:t>不</w:t>
      </w:r>
      <w:r>
        <w:rPr>
          <w:rFonts w:ascii="宋体" w:hAnsi="宋体" w:cs="微软雅黑" w:hint="eastAsia"/>
          <w:sz w:val="21"/>
          <w:szCs w:val="21"/>
        </w:rPr>
        <w:t>会</w:t>
      </w:r>
      <w:r>
        <w:rPr>
          <w:rFonts w:ascii="宋体" w:hAnsi="宋体" w:cs="BatangChe" w:hint="eastAsia"/>
          <w:sz w:val="21"/>
          <w:szCs w:val="21"/>
        </w:rPr>
        <w:t>因腐</w:t>
      </w:r>
      <w:r>
        <w:rPr>
          <w:rFonts w:ascii="宋体" w:hAnsi="宋体" w:cs="微软雅黑" w:hint="eastAsia"/>
          <w:sz w:val="21"/>
          <w:szCs w:val="21"/>
        </w:rPr>
        <w:t>蚀</w:t>
      </w:r>
      <w:r>
        <w:rPr>
          <w:rFonts w:ascii="宋体" w:hAnsi="宋体" w:cs="BatangChe" w:hint="eastAsia"/>
          <w:sz w:val="21"/>
          <w:szCs w:val="21"/>
        </w:rPr>
        <w:t>、防火、防水、防</w:t>
      </w:r>
      <w:r>
        <w:rPr>
          <w:rFonts w:ascii="宋体" w:hAnsi="宋体" w:cs="微软雅黑" w:hint="eastAsia"/>
          <w:sz w:val="21"/>
          <w:szCs w:val="21"/>
        </w:rPr>
        <w:t>尘</w:t>
      </w:r>
      <w:r>
        <w:rPr>
          <w:rFonts w:ascii="宋体" w:hAnsi="宋体" w:cs="BatangChe" w:hint="eastAsia"/>
          <w:sz w:val="21"/>
          <w:szCs w:val="21"/>
        </w:rPr>
        <w:t>和紫外</w:t>
      </w:r>
      <w:r>
        <w:rPr>
          <w:rFonts w:ascii="宋体" w:hAnsi="宋体" w:cs="微软雅黑" w:hint="eastAsia"/>
          <w:sz w:val="21"/>
          <w:szCs w:val="21"/>
        </w:rPr>
        <w:t>线</w:t>
      </w:r>
      <w:r>
        <w:rPr>
          <w:rFonts w:ascii="宋体" w:hAnsi="宋体" w:cs="BatangChe" w:hint="eastAsia"/>
          <w:sz w:val="21"/>
          <w:szCs w:val="21"/>
        </w:rPr>
        <w:t>等因素出</w:t>
      </w:r>
      <w:r>
        <w:rPr>
          <w:rFonts w:ascii="宋体" w:hAnsi="宋体" w:cs="微软雅黑" w:hint="eastAsia"/>
          <w:sz w:val="21"/>
          <w:szCs w:val="21"/>
        </w:rPr>
        <w:t>现</w:t>
      </w:r>
      <w:r>
        <w:rPr>
          <w:rFonts w:ascii="宋体" w:hAnsi="宋体" w:cs="BatangChe" w:hint="eastAsia"/>
          <w:sz w:val="21"/>
          <w:szCs w:val="21"/>
        </w:rPr>
        <w:t>故障。其中，</w:t>
      </w:r>
      <w:r>
        <w:rPr>
          <w:rFonts w:ascii="宋体" w:hAnsi="宋体" w:hint="eastAsia"/>
          <w:sz w:val="21"/>
          <w:szCs w:val="21"/>
        </w:rPr>
        <w:t xml:space="preserve"> 30年</w:t>
      </w:r>
      <w:r>
        <w:rPr>
          <w:rFonts w:ascii="宋体" w:hAnsi="宋体" w:cs="微软雅黑" w:hint="eastAsia"/>
          <w:sz w:val="21"/>
          <w:szCs w:val="21"/>
        </w:rPr>
        <w:t>内</w:t>
      </w:r>
      <w:r>
        <w:rPr>
          <w:rFonts w:ascii="宋体" w:hAnsi="宋体" w:cs="BatangChe" w:hint="eastAsia"/>
          <w:sz w:val="21"/>
          <w:szCs w:val="21"/>
        </w:rPr>
        <w:t>集装箱的外</w:t>
      </w:r>
      <w:r>
        <w:rPr>
          <w:rFonts w:ascii="宋体" w:hAnsi="宋体" w:cs="微软雅黑" w:hint="eastAsia"/>
          <w:sz w:val="21"/>
          <w:szCs w:val="21"/>
        </w:rPr>
        <w:t>观</w:t>
      </w:r>
      <w:r>
        <w:rPr>
          <w:rFonts w:ascii="宋体" w:hAnsi="宋体" w:cs="BatangChe" w:hint="eastAsia"/>
          <w:sz w:val="21"/>
          <w:szCs w:val="21"/>
        </w:rPr>
        <w:t>、机械强度、腐</w:t>
      </w:r>
      <w:r>
        <w:rPr>
          <w:rFonts w:ascii="宋体" w:hAnsi="宋体" w:cs="微软雅黑" w:hint="eastAsia"/>
          <w:sz w:val="21"/>
          <w:szCs w:val="21"/>
        </w:rPr>
        <w:t>蚀</w:t>
      </w:r>
      <w:r>
        <w:rPr>
          <w:rFonts w:ascii="宋体" w:hAnsi="宋体" w:cs="BatangChe" w:hint="eastAsia"/>
          <w:sz w:val="21"/>
          <w:szCs w:val="21"/>
        </w:rPr>
        <w:t>程度等</w:t>
      </w:r>
      <w:r>
        <w:rPr>
          <w:rFonts w:ascii="宋体" w:hAnsi="宋体" w:cs="微软雅黑" w:hint="eastAsia"/>
          <w:sz w:val="21"/>
          <w:szCs w:val="21"/>
        </w:rPr>
        <w:t>满</w:t>
      </w:r>
      <w:r>
        <w:rPr>
          <w:rFonts w:ascii="宋体" w:hAnsi="宋体" w:cs="BatangChe" w:hint="eastAsia"/>
          <w:sz w:val="21"/>
          <w:szCs w:val="21"/>
        </w:rPr>
        <w:t>足</w:t>
      </w:r>
      <w:r>
        <w:rPr>
          <w:rFonts w:ascii="宋体" w:hAnsi="宋体" w:cs="微软雅黑" w:hint="eastAsia"/>
          <w:sz w:val="21"/>
          <w:szCs w:val="21"/>
        </w:rPr>
        <w:t>实际</w:t>
      </w:r>
      <w:r>
        <w:rPr>
          <w:rFonts w:ascii="宋体" w:hAnsi="宋体" w:cs="BatangChe" w:hint="eastAsia"/>
          <w:sz w:val="21"/>
          <w:szCs w:val="21"/>
        </w:rPr>
        <w:t>使用的要求；集装箱外</w:t>
      </w:r>
      <w:r>
        <w:rPr>
          <w:rFonts w:ascii="宋体" w:hAnsi="宋体" w:cs="微软雅黑" w:hint="eastAsia"/>
          <w:sz w:val="21"/>
          <w:szCs w:val="21"/>
        </w:rPr>
        <w:t>壳结构</w:t>
      </w:r>
      <w:r>
        <w:rPr>
          <w:rFonts w:ascii="宋体" w:hAnsi="宋体" w:cs="BatangChe" w:hint="eastAsia"/>
          <w:sz w:val="21"/>
          <w:szCs w:val="21"/>
        </w:rPr>
        <w:t>、隔</w:t>
      </w:r>
      <w:r>
        <w:rPr>
          <w:rFonts w:ascii="宋体" w:hAnsi="宋体" w:cs="微软雅黑" w:hint="eastAsia"/>
          <w:sz w:val="21"/>
          <w:szCs w:val="21"/>
        </w:rPr>
        <w:t>热</w:t>
      </w:r>
      <w:r>
        <w:rPr>
          <w:rFonts w:ascii="宋体" w:hAnsi="宋体" w:cs="BatangChe" w:hint="eastAsia"/>
          <w:sz w:val="21"/>
          <w:szCs w:val="21"/>
        </w:rPr>
        <w:t>保</w:t>
      </w:r>
      <w:r>
        <w:rPr>
          <w:rFonts w:ascii="宋体" w:hAnsi="宋体" w:cs="微软雅黑" w:hint="eastAsia"/>
          <w:sz w:val="21"/>
          <w:szCs w:val="21"/>
        </w:rPr>
        <w:t>温</w:t>
      </w:r>
      <w:r>
        <w:rPr>
          <w:rFonts w:ascii="宋体" w:hAnsi="宋体" w:cs="BatangChe" w:hint="eastAsia"/>
          <w:sz w:val="21"/>
          <w:szCs w:val="21"/>
        </w:rPr>
        <w:t>材料、</w:t>
      </w:r>
      <w:r>
        <w:rPr>
          <w:rFonts w:ascii="宋体" w:hAnsi="宋体" w:cs="微软雅黑" w:hint="eastAsia"/>
          <w:sz w:val="21"/>
          <w:szCs w:val="21"/>
        </w:rPr>
        <w:t>内</w:t>
      </w:r>
      <w:r>
        <w:rPr>
          <w:rFonts w:ascii="宋体" w:hAnsi="宋体" w:cs="BatangChe" w:hint="eastAsia"/>
          <w:sz w:val="21"/>
          <w:szCs w:val="21"/>
        </w:rPr>
        <w:t>外部装</w:t>
      </w:r>
      <w:r>
        <w:rPr>
          <w:rFonts w:ascii="宋体" w:hAnsi="宋体" w:cs="微软雅黑" w:hint="eastAsia"/>
          <w:sz w:val="21"/>
          <w:szCs w:val="21"/>
        </w:rPr>
        <w:t>饰</w:t>
      </w:r>
      <w:r>
        <w:rPr>
          <w:rFonts w:ascii="宋体" w:hAnsi="宋体" w:cs="BatangChe" w:hint="eastAsia"/>
          <w:sz w:val="21"/>
          <w:szCs w:val="21"/>
        </w:rPr>
        <w:t>材料等全部使用阻燃材料；箱体</w:t>
      </w:r>
      <w:r>
        <w:rPr>
          <w:rFonts w:ascii="宋体" w:hAnsi="宋体" w:cs="微软雅黑" w:hint="eastAsia"/>
          <w:sz w:val="21"/>
          <w:szCs w:val="21"/>
        </w:rPr>
        <w:t>顶</w:t>
      </w:r>
      <w:r>
        <w:rPr>
          <w:rFonts w:ascii="宋体" w:hAnsi="宋体" w:cs="BatangChe" w:hint="eastAsia"/>
          <w:sz w:val="21"/>
          <w:szCs w:val="21"/>
        </w:rPr>
        <w:t>部不</w:t>
      </w:r>
      <w:r>
        <w:rPr>
          <w:rFonts w:ascii="宋体" w:hAnsi="宋体" w:cs="微软雅黑" w:hint="eastAsia"/>
          <w:sz w:val="21"/>
          <w:szCs w:val="21"/>
        </w:rPr>
        <w:t>积</w:t>
      </w:r>
      <w:r>
        <w:rPr>
          <w:rFonts w:ascii="宋体" w:hAnsi="宋体" w:cs="BatangChe" w:hint="eastAsia"/>
          <w:sz w:val="21"/>
          <w:szCs w:val="21"/>
        </w:rPr>
        <w:t>水、不渗水、不漏水，箱体</w:t>
      </w:r>
      <w:r>
        <w:rPr>
          <w:rFonts w:ascii="宋体" w:hAnsi="宋体" w:cs="微软雅黑" w:hint="eastAsia"/>
          <w:sz w:val="21"/>
          <w:szCs w:val="21"/>
        </w:rPr>
        <w:t>侧</w:t>
      </w:r>
      <w:r>
        <w:rPr>
          <w:rFonts w:ascii="宋体" w:hAnsi="宋体" w:cs="BatangChe" w:hint="eastAsia"/>
          <w:sz w:val="21"/>
          <w:szCs w:val="21"/>
        </w:rPr>
        <w:t>面不</w:t>
      </w:r>
      <w:r>
        <w:rPr>
          <w:rFonts w:ascii="宋体" w:hAnsi="宋体" w:cs="微软雅黑" w:hint="eastAsia"/>
          <w:sz w:val="21"/>
          <w:szCs w:val="21"/>
        </w:rPr>
        <w:t>进</w:t>
      </w:r>
      <w:r>
        <w:rPr>
          <w:rFonts w:ascii="宋体" w:hAnsi="宋体" w:cs="BatangChe" w:hint="eastAsia"/>
          <w:sz w:val="21"/>
          <w:szCs w:val="21"/>
        </w:rPr>
        <w:t>雨，箱体底部不渗水；集装箱的</w:t>
      </w:r>
      <w:r>
        <w:rPr>
          <w:rFonts w:ascii="宋体" w:hAnsi="宋体" w:cs="微软雅黑" w:hint="eastAsia"/>
          <w:sz w:val="21"/>
          <w:szCs w:val="21"/>
        </w:rPr>
        <w:t>进</w:t>
      </w:r>
      <w:r>
        <w:rPr>
          <w:rFonts w:ascii="宋体" w:hAnsi="宋体" w:cs="BatangChe" w:hint="eastAsia"/>
          <w:sz w:val="21"/>
          <w:szCs w:val="21"/>
        </w:rPr>
        <w:t>、出</w:t>
      </w:r>
      <w:r>
        <w:rPr>
          <w:rFonts w:ascii="宋体" w:hAnsi="宋体" w:cs="微软雅黑" w:hint="eastAsia"/>
          <w:sz w:val="21"/>
          <w:szCs w:val="21"/>
        </w:rPr>
        <w:t>风</w:t>
      </w:r>
      <w:r>
        <w:rPr>
          <w:rFonts w:ascii="宋体" w:hAnsi="宋体" w:cs="BatangChe" w:hint="eastAsia"/>
          <w:sz w:val="21"/>
          <w:szCs w:val="21"/>
        </w:rPr>
        <w:t>口和</w:t>
      </w:r>
      <w:r>
        <w:rPr>
          <w:rFonts w:ascii="宋体" w:hAnsi="宋体" w:cs="微软雅黑" w:hint="eastAsia"/>
          <w:sz w:val="21"/>
          <w:szCs w:val="21"/>
        </w:rPr>
        <w:t>设备</w:t>
      </w:r>
      <w:r>
        <w:rPr>
          <w:rFonts w:ascii="宋体" w:hAnsi="宋体" w:cs="BatangChe" w:hint="eastAsia"/>
          <w:sz w:val="21"/>
          <w:szCs w:val="21"/>
        </w:rPr>
        <w:t>的</w:t>
      </w:r>
      <w:r>
        <w:rPr>
          <w:rFonts w:ascii="宋体" w:hAnsi="宋体" w:cs="微软雅黑" w:hint="eastAsia"/>
          <w:sz w:val="21"/>
          <w:szCs w:val="21"/>
        </w:rPr>
        <w:t>进风</w:t>
      </w:r>
      <w:r>
        <w:rPr>
          <w:rFonts w:ascii="宋体" w:hAnsi="宋体" w:cs="BatangChe" w:hint="eastAsia"/>
          <w:sz w:val="21"/>
          <w:szCs w:val="21"/>
        </w:rPr>
        <w:t>口加装可方便更</w:t>
      </w:r>
      <w:r>
        <w:rPr>
          <w:rFonts w:ascii="宋体" w:hAnsi="宋体" w:cs="微软雅黑" w:hint="eastAsia"/>
          <w:sz w:val="21"/>
          <w:szCs w:val="21"/>
        </w:rPr>
        <w:t>换</w:t>
      </w:r>
      <w:r>
        <w:rPr>
          <w:rFonts w:ascii="宋体" w:hAnsi="宋体" w:cs="BatangChe" w:hint="eastAsia"/>
          <w:sz w:val="21"/>
          <w:szCs w:val="21"/>
        </w:rPr>
        <w:t>的</w:t>
      </w:r>
      <w:r>
        <w:rPr>
          <w:rFonts w:ascii="宋体" w:hAnsi="宋体" w:cs="微软雅黑" w:hint="eastAsia"/>
          <w:sz w:val="21"/>
          <w:szCs w:val="21"/>
        </w:rPr>
        <w:t>标</w:t>
      </w:r>
      <w:r>
        <w:rPr>
          <w:rFonts w:ascii="宋体" w:hAnsi="宋体" w:cs="BatangChe" w:hint="eastAsia"/>
          <w:sz w:val="21"/>
          <w:szCs w:val="21"/>
        </w:rPr>
        <w:t>准通</w:t>
      </w:r>
      <w:r>
        <w:rPr>
          <w:rFonts w:ascii="宋体" w:hAnsi="宋体" w:cs="微软雅黑" w:hint="eastAsia"/>
          <w:sz w:val="21"/>
          <w:szCs w:val="21"/>
        </w:rPr>
        <w:t>风过滤网</w:t>
      </w:r>
      <w:r>
        <w:rPr>
          <w:rFonts w:ascii="宋体" w:hAnsi="宋体" w:cs="BatangChe" w:hint="eastAsia"/>
          <w:sz w:val="21"/>
          <w:szCs w:val="21"/>
        </w:rPr>
        <w:t>，保</w:t>
      </w:r>
      <w:r>
        <w:rPr>
          <w:rFonts w:ascii="宋体" w:hAnsi="宋体" w:cs="微软雅黑" w:hint="eastAsia"/>
          <w:sz w:val="21"/>
          <w:szCs w:val="21"/>
        </w:rPr>
        <w:t>证</w:t>
      </w:r>
      <w:r>
        <w:rPr>
          <w:rFonts w:ascii="宋体" w:hAnsi="宋体" w:cs="BatangChe" w:hint="eastAsia"/>
          <w:sz w:val="21"/>
          <w:szCs w:val="21"/>
        </w:rPr>
        <w:t>在遭遇大</w:t>
      </w:r>
      <w:r>
        <w:rPr>
          <w:rFonts w:ascii="宋体" w:hAnsi="宋体" w:cs="微软雅黑" w:hint="eastAsia"/>
          <w:sz w:val="21"/>
          <w:szCs w:val="21"/>
        </w:rPr>
        <w:t>风扬</w:t>
      </w:r>
      <w:r>
        <w:rPr>
          <w:rFonts w:ascii="宋体" w:hAnsi="宋体" w:cs="BatangChe" w:hint="eastAsia"/>
          <w:sz w:val="21"/>
          <w:szCs w:val="21"/>
        </w:rPr>
        <w:t>沙天</w:t>
      </w:r>
      <w:r>
        <w:rPr>
          <w:rFonts w:ascii="宋体" w:hAnsi="宋体" w:cs="微软雅黑" w:hint="eastAsia"/>
          <w:sz w:val="21"/>
          <w:szCs w:val="21"/>
        </w:rPr>
        <w:t>气时</w:t>
      </w:r>
      <w:r>
        <w:rPr>
          <w:rFonts w:ascii="宋体" w:hAnsi="宋体" w:cs="BatangChe" w:hint="eastAsia"/>
          <w:sz w:val="21"/>
          <w:szCs w:val="21"/>
        </w:rPr>
        <w:t>可以有效阻止灰法</w:t>
      </w:r>
      <w:r>
        <w:rPr>
          <w:rFonts w:ascii="宋体" w:hAnsi="宋体" w:cs="微软雅黑" w:hint="eastAsia"/>
          <w:sz w:val="21"/>
          <w:szCs w:val="21"/>
        </w:rPr>
        <w:t>进</w:t>
      </w:r>
      <w:r>
        <w:rPr>
          <w:rFonts w:ascii="宋体" w:hAnsi="宋体" w:cs="BatangChe" w:hint="eastAsia"/>
          <w:sz w:val="21"/>
          <w:szCs w:val="21"/>
        </w:rPr>
        <w:t>入集装箱</w:t>
      </w:r>
      <w:r>
        <w:rPr>
          <w:rFonts w:ascii="宋体" w:hAnsi="宋体" w:cs="微软雅黑" w:hint="eastAsia"/>
          <w:sz w:val="21"/>
          <w:szCs w:val="21"/>
        </w:rPr>
        <w:t>内</w:t>
      </w:r>
      <w:r>
        <w:rPr>
          <w:rFonts w:ascii="宋体" w:hAnsi="宋体" w:cs="BatangChe" w:hint="eastAsia"/>
          <w:sz w:val="21"/>
          <w:szCs w:val="21"/>
        </w:rPr>
        <w:t>部；在</w:t>
      </w:r>
      <w:r>
        <w:rPr>
          <w:rFonts w:ascii="宋体" w:hAnsi="宋体" w:cs="微软雅黑" w:hint="eastAsia"/>
          <w:sz w:val="21"/>
          <w:szCs w:val="21"/>
        </w:rPr>
        <w:t>运输</w:t>
      </w:r>
      <w:r>
        <w:rPr>
          <w:rFonts w:ascii="宋体" w:hAnsi="宋体" w:cs="BatangChe" w:hint="eastAsia"/>
          <w:sz w:val="21"/>
          <w:szCs w:val="21"/>
        </w:rPr>
        <w:t>和地震</w:t>
      </w:r>
      <w:r>
        <w:rPr>
          <w:rFonts w:ascii="宋体" w:hAnsi="宋体" w:cs="微软雅黑" w:hint="eastAsia"/>
          <w:sz w:val="21"/>
          <w:szCs w:val="21"/>
        </w:rPr>
        <w:t>条</w:t>
      </w:r>
      <w:r>
        <w:rPr>
          <w:rFonts w:ascii="宋体" w:hAnsi="宋体" w:cs="BatangChe" w:hint="eastAsia"/>
          <w:sz w:val="21"/>
          <w:szCs w:val="21"/>
        </w:rPr>
        <w:t>件下集装箱及其</w:t>
      </w:r>
      <w:r>
        <w:rPr>
          <w:rFonts w:ascii="宋体" w:hAnsi="宋体" w:cs="微软雅黑" w:hint="eastAsia"/>
          <w:sz w:val="21"/>
          <w:szCs w:val="21"/>
        </w:rPr>
        <w:t>内</w:t>
      </w:r>
      <w:r>
        <w:rPr>
          <w:rFonts w:ascii="宋体" w:hAnsi="宋体" w:cs="BatangChe" w:hint="eastAsia"/>
          <w:sz w:val="21"/>
          <w:szCs w:val="21"/>
        </w:rPr>
        <w:t>部</w:t>
      </w:r>
      <w:r>
        <w:rPr>
          <w:rFonts w:ascii="宋体" w:hAnsi="宋体" w:cs="微软雅黑" w:hint="eastAsia"/>
          <w:sz w:val="21"/>
          <w:szCs w:val="21"/>
        </w:rPr>
        <w:t>设备</w:t>
      </w:r>
      <w:r>
        <w:rPr>
          <w:rFonts w:ascii="宋体" w:hAnsi="宋体" w:cs="BatangChe" w:hint="eastAsia"/>
          <w:sz w:val="21"/>
          <w:szCs w:val="21"/>
        </w:rPr>
        <w:t>的机械强度不出</w:t>
      </w:r>
      <w:r>
        <w:rPr>
          <w:rFonts w:ascii="宋体" w:hAnsi="宋体" w:cs="微软雅黑" w:hint="eastAsia"/>
          <w:sz w:val="21"/>
          <w:szCs w:val="21"/>
        </w:rPr>
        <w:t>现变</w:t>
      </w:r>
      <w:r>
        <w:rPr>
          <w:rFonts w:ascii="宋体" w:hAnsi="宋体" w:cs="BatangChe" w:hint="eastAsia"/>
          <w:sz w:val="21"/>
          <w:szCs w:val="21"/>
        </w:rPr>
        <w:t>形、功能</w:t>
      </w:r>
      <w:r>
        <w:rPr>
          <w:rFonts w:ascii="宋体" w:hAnsi="宋体" w:cs="微软雅黑" w:hint="eastAsia"/>
          <w:sz w:val="21"/>
          <w:szCs w:val="21"/>
        </w:rPr>
        <w:t>异</w:t>
      </w:r>
      <w:r>
        <w:rPr>
          <w:rFonts w:ascii="宋体" w:hAnsi="宋体" w:cs="BatangChe" w:hint="eastAsia"/>
          <w:sz w:val="21"/>
          <w:szCs w:val="21"/>
        </w:rPr>
        <w:t>常、震</w:t>
      </w:r>
      <w:r>
        <w:rPr>
          <w:rFonts w:ascii="宋体" w:hAnsi="宋体" w:cs="微软雅黑" w:hint="eastAsia"/>
          <w:sz w:val="21"/>
          <w:szCs w:val="21"/>
        </w:rPr>
        <w:t>动</w:t>
      </w:r>
      <w:r>
        <w:rPr>
          <w:rFonts w:ascii="宋体" w:hAnsi="宋体" w:cs="BatangChe" w:hint="eastAsia"/>
          <w:sz w:val="21"/>
          <w:szCs w:val="21"/>
        </w:rPr>
        <w:t>后不</w:t>
      </w:r>
      <w:r>
        <w:rPr>
          <w:rFonts w:ascii="宋体" w:hAnsi="宋体" w:cs="微软雅黑" w:hint="eastAsia"/>
          <w:sz w:val="21"/>
          <w:szCs w:val="21"/>
        </w:rPr>
        <w:t>运</w:t>
      </w:r>
      <w:r>
        <w:rPr>
          <w:rFonts w:ascii="宋体" w:hAnsi="宋体" w:cs="BatangChe" w:hint="eastAsia"/>
          <w:sz w:val="21"/>
          <w:szCs w:val="21"/>
        </w:rPr>
        <w:t>行等故障；集装箱外</w:t>
      </w:r>
      <w:r>
        <w:rPr>
          <w:rFonts w:ascii="宋体" w:hAnsi="宋体" w:cs="微软雅黑" w:hint="eastAsia"/>
          <w:sz w:val="21"/>
          <w:szCs w:val="21"/>
        </w:rPr>
        <w:t>壳</w:t>
      </w:r>
      <w:r>
        <w:rPr>
          <w:rFonts w:ascii="宋体" w:hAnsi="宋体" w:cs="BatangChe" w:hint="eastAsia"/>
          <w:sz w:val="21"/>
          <w:szCs w:val="21"/>
        </w:rPr>
        <w:t>采用有效厚度不低于</w:t>
      </w:r>
      <w:r>
        <w:rPr>
          <w:rFonts w:ascii="宋体" w:hAnsi="宋体" w:hint="eastAsia"/>
          <w:sz w:val="21"/>
          <w:szCs w:val="21"/>
        </w:rPr>
        <w:t>2.5mm，门和顶盖钢板厚度不小于2mm。采用</w:t>
      </w:r>
      <w:r>
        <w:rPr>
          <w:rFonts w:ascii="宋体" w:hAnsi="宋体" w:cs="微软雅黑" w:hint="eastAsia"/>
          <w:sz w:val="21"/>
          <w:szCs w:val="21"/>
        </w:rPr>
        <w:t>宝钢</w:t>
      </w:r>
      <w:r>
        <w:rPr>
          <w:rFonts w:ascii="宋体" w:hAnsi="宋体" w:hint="eastAsia"/>
          <w:sz w:val="21"/>
          <w:szCs w:val="21"/>
        </w:rPr>
        <w:t>、武</w:t>
      </w:r>
      <w:r>
        <w:rPr>
          <w:rFonts w:ascii="宋体" w:hAnsi="宋体" w:cs="微软雅黑" w:hint="eastAsia"/>
          <w:sz w:val="21"/>
          <w:szCs w:val="21"/>
        </w:rPr>
        <w:t>钢</w:t>
      </w:r>
      <w:r>
        <w:rPr>
          <w:rFonts w:ascii="宋体" w:hAnsi="宋体" w:cs="BatangChe" w:hint="eastAsia"/>
          <w:sz w:val="21"/>
          <w:szCs w:val="21"/>
        </w:rPr>
        <w:t>等</w:t>
      </w:r>
      <w:r>
        <w:rPr>
          <w:rFonts w:ascii="宋体" w:hAnsi="宋体" w:cs="微软雅黑" w:hint="eastAsia"/>
          <w:sz w:val="21"/>
          <w:szCs w:val="21"/>
        </w:rPr>
        <w:t>国内</w:t>
      </w:r>
      <w:r>
        <w:rPr>
          <w:rFonts w:ascii="宋体" w:hAnsi="宋体" w:cs="BatangChe" w:hint="eastAsia"/>
          <w:sz w:val="21"/>
          <w:szCs w:val="21"/>
        </w:rPr>
        <w:t>外知名</w:t>
      </w:r>
      <w:r>
        <w:rPr>
          <w:rFonts w:ascii="宋体" w:hAnsi="宋体" w:cs="微软雅黑" w:hint="eastAsia"/>
          <w:sz w:val="21"/>
          <w:szCs w:val="21"/>
        </w:rPr>
        <w:t>厂</w:t>
      </w:r>
      <w:r>
        <w:rPr>
          <w:rFonts w:ascii="宋体" w:hAnsi="宋体" w:cs="BatangChe" w:hint="eastAsia"/>
          <w:sz w:val="21"/>
          <w:szCs w:val="21"/>
        </w:rPr>
        <w:t>家的高品</w:t>
      </w:r>
      <w:r>
        <w:rPr>
          <w:rFonts w:ascii="宋体" w:hAnsi="宋体" w:cs="微软雅黑" w:hint="eastAsia"/>
          <w:sz w:val="21"/>
          <w:szCs w:val="21"/>
        </w:rPr>
        <w:t>质</w:t>
      </w:r>
      <w:r>
        <w:rPr>
          <w:rFonts w:ascii="宋体" w:hAnsi="宋体" w:cs="BatangChe" w:hint="eastAsia"/>
          <w:sz w:val="21"/>
          <w:szCs w:val="21"/>
        </w:rPr>
        <w:t>彩色复合</w:t>
      </w:r>
      <w:r>
        <w:rPr>
          <w:rFonts w:ascii="宋体" w:hAnsi="宋体" w:cs="微软雅黑" w:hint="eastAsia"/>
          <w:sz w:val="21"/>
          <w:szCs w:val="21"/>
        </w:rPr>
        <w:t>钢</w:t>
      </w:r>
      <w:r>
        <w:rPr>
          <w:rFonts w:ascii="宋体" w:hAnsi="宋体" w:cs="BatangChe" w:hint="eastAsia"/>
          <w:sz w:val="21"/>
          <w:szCs w:val="21"/>
        </w:rPr>
        <w:t>板</w:t>
      </w:r>
      <w:r>
        <w:rPr>
          <w:rFonts w:ascii="宋体" w:hAnsi="宋体" w:cs="微软雅黑" w:hint="eastAsia"/>
          <w:sz w:val="21"/>
          <w:szCs w:val="21"/>
        </w:rPr>
        <w:t>产</w:t>
      </w:r>
      <w:r>
        <w:rPr>
          <w:rFonts w:ascii="宋体" w:hAnsi="宋体" w:cs="BatangChe" w:hint="eastAsia"/>
          <w:sz w:val="21"/>
          <w:szCs w:val="21"/>
        </w:rPr>
        <w:t>品；集装箱及其</w:t>
      </w:r>
      <w:r>
        <w:rPr>
          <w:rFonts w:ascii="宋体" w:hAnsi="宋体" w:cs="微软雅黑" w:hint="eastAsia"/>
          <w:sz w:val="21"/>
          <w:szCs w:val="21"/>
        </w:rPr>
        <w:t>内</w:t>
      </w:r>
      <w:r>
        <w:rPr>
          <w:rFonts w:ascii="宋体" w:hAnsi="宋体" w:cs="BatangChe" w:hint="eastAsia"/>
          <w:sz w:val="21"/>
          <w:szCs w:val="21"/>
        </w:rPr>
        <w:t>部</w:t>
      </w:r>
      <w:r>
        <w:rPr>
          <w:rFonts w:ascii="宋体" w:hAnsi="宋体" w:cs="微软雅黑" w:hint="eastAsia"/>
          <w:sz w:val="21"/>
          <w:szCs w:val="21"/>
        </w:rPr>
        <w:t>设备</w:t>
      </w:r>
      <w:r>
        <w:rPr>
          <w:rFonts w:ascii="宋体" w:hAnsi="宋体" w:cs="BatangChe" w:hint="eastAsia"/>
          <w:sz w:val="21"/>
          <w:szCs w:val="21"/>
        </w:rPr>
        <w:t>的机械强度</w:t>
      </w:r>
      <w:r>
        <w:rPr>
          <w:rFonts w:ascii="宋体" w:hAnsi="宋体" w:cs="微软雅黑" w:hint="eastAsia"/>
          <w:sz w:val="21"/>
          <w:szCs w:val="21"/>
        </w:rPr>
        <w:t>满</w:t>
      </w:r>
      <w:r>
        <w:rPr>
          <w:rFonts w:ascii="宋体" w:hAnsi="宋体" w:cs="BatangChe" w:hint="eastAsia"/>
          <w:sz w:val="21"/>
          <w:szCs w:val="21"/>
        </w:rPr>
        <w:t>足要求，不</w:t>
      </w:r>
      <w:r>
        <w:rPr>
          <w:rFonts w:ascii="宋体" w:hAnsi="宋体" w:cs="微软雅黑" w:hint="eastAsia"/>
          <w:sz w:val="21"/>
          <w:szCs w:val="21"/>
        </w:rPr>
        <w:t>会</w:t>
      </w:r>
      <w:r>
        <w:rPr>
          <w:rFonts w:ascii="宋体" w:hAnsi="宋体" w:cs="BatangChe" w:hint="eastAsia"/>
          <w:sz w:val="21"/>
          <w:szCs w:val="21"/>
        </w:rPr>
        <w:t>出</w:t>
      </w:r>
      <w:r>
        <w:rPr>
          <w:rFonts w:ascii="宋体" w:hAnsi="宋体" w:cs="微软雅黑" w:hint="eastAsia"/>
          <w:sz w:val="21"/>
          <w:szCs w:val="21"/>
        </w:rPr>
        <w:t>现变</w:t>
      </w:r>
      <w:r>
        <w:rPr>
          <w:rFonts w:ascii="宋体" w:hAnsi="宋体" w:cs="BatangChe" w:hint="eastAsia"/>
          <w:sz w:val="21"/>
          <w:szCs w:val="21"/>
        </w:rPr>
        <w:t>形、功能</w:t>
      </w:r>
      <w:r>
        <w:rPr>
          <w:rFonts w:ascii="宋体" w:hAnsi="宋体" w:cs="微软雅黑" w:hint="eastAsia"/>
          <w:sz w:val="21"/>
          <w:szCs w:val="21"/>
        </w:rPr>
        <w:t>异</w:t>
      </w:r>
      <w:r>
        <w:rPr>
          <w:rFonts w:ascii="宋体" w:hAnsi="宋体" w:cs="BatangChe" w:hint="eastAsia"/>
          <w:sz w:val="21"/>
          <w:szCs w:val="21"/>
        </w:rPr>
        <w:t>常、震</w:t>
      </w:r>
      <w:r>
        <w:rPr>
          <w:rFonts w:ascii="宋体" w:hAnsi="宋体" w:cs="微软雅黑" w:hint="eastAsia"/>
          <w:sz w:val="21"/>
          <w:szCs w:val="21"/>
        </w:rPr>
        <w:t>动</w:t>
      </w:r>
      <w:r>
        <w:rPr>
          <w:rFonts w:ascii="宋体" w:hAnsi="宋体" w:cs="BatangChe" w:hint="eastAsia"/>
          <w:sz w:val="21"/>
          <w:szCs w:val="21"/>
        </w:rPr>
        <w:t>后不</w:t>
      </w:r>
      <w:r>
        <w:rPr>
          <w:rFonts w:ascii="宋体" w:hAnsi="宋体" w:cs="微软雅黑" w:hint="eastAsia"/>
          <w:sz w:val="21"/>
          <w:szCs w:val="21"/>
        </w:rPr>
        <w:t>运</w:t>
      </w:r>
      <w:r>
        <w:rPr>
          <w:rFonts w:ascii="宋体" w:hAnsi="宋体" w:cs="BatangChe" w:hint="eastAsia"/>
          <w:sz w:val="21"/>
          <w:szCs w:val="21"/>
        </w:rPr>
        <w:t>行等故障。</w:t>
      </w:r>
    </w:p>
    <w:p w:rsidR="00166CBA" w:rsidRDefault="00166CBA" w:rsidP="00166CBA">
      <w:pPr>
        <w:pStyle w:val="affd"/>
        <w:tabs>
          <w:tab w:val="right" w:pos="8640"/>
        </w:tabs>
        <w:ind w:firstLineChars="200"/>
        <w:rPr>
          <w:rFonts w:ascii="宋体" w:hAnsi="宋体" w:cs="BatangChe"/>
          <w:sz w:val="21"/>
          <w:szCs w:val="21"/>
        </w:rPr>
      </w:pPr>
      <w:r>
        <w:rPr>
          <w:rFonts w:ascii="宋体" w:hAnsi="宋体" w:hint="eastAsia"/>
          <w:sz w:val="21"/>
          <w:szCs w:val="21"/>
        </w:rPr>
        <w:t>集装箱的主要任</w:t>
      </w:r>
      <w:r>
        <w:rPr>
          <w:rFonts w:ascii="宋体" w:hAnsi="宋体" w:cs="微软雅黑" w:hint="eastAsia"/>
          <w:sz w:val="21"/>
          <w:szCs w:val="21"/>
        </w:rPr>
        <w:t>务</w:t>
      </w:r>
      <w:r>
        <w:rPr>
          <w:rFonts w:ascii="宋体" w:hAnsi="宋体" w:cs="BatangChe" w:hint="eastAsia"/>
          <w:sz w:val="21"/>
          <w:szCs w:val="21"/>
        </w:rPr>
        <w:t>是</w:t>
      </w:r>
      <w:r>
        <w:rPr>
          <w:rFonts w:ascii="宋体" w:hAnsi="宋体" w:cs="微软雅黑" w:hint="eastAsia"/>
          <w:sz w:val="21"/>
          <w:szCs w:val="21"/>
        </w:rPr>
        <w:t>将开关柜</w:t>
      </w:r>
      <w:r>
        <w:rPr>
          <w:rFonts w:ascii="宋体" w:hAnsi="宋体" w:cs="BatangChe" w:hint="eastAsia"/>
          <w:sz w:val="21"/>
          <w:szCs w:val="21"/>
        </w:rPr>
        <w:t>、</w:t>
      </w:r>
      <w:r>
        <w:rPr>
          <w:rFonts w:ascii="宋体" w:hAnsi="宋体" w:cs="微软雅黑" w:hint="eastAsia"/>
          <w:sz w:val="21"/>
          <w:szCs w:val="21"/>
        </w:rPr>
        <w:t>变压</w:t>
      </w:r>
      <w:r>
        <w:rPr>
          <w:rFonts w:ascii="宋体" w:hAnsi="宋体" w:cs="BatangChe" w:hint="eastAsia"/>
          <w:sz w:val="21"/>
          <w:szCs w:val="21"/>
        </w:rPr>
        <w:t>器、</w:t>
      </w:r>
      <w:r>
        <w:rPr>
          <w:rFonts w:ascii="宋体" w:hAnsi="宋体" w:cs="微软雅黑" w:hint="eastAsia"/>
          <w:sz w:val="21"/>
          <w:szCs w:val="21"/>
        </w:rPr>
        <w:t>变频电</w:t>
      </w:r>
      <w:r>
        <w:rPr>
          <w:rFonts w:ascii="宋体" w:hAnsi="宋体" w:cs="BatangChe" w:hint="eastAsia"/>
          <w:sz w:val="21"/>
          <w:szCs w:val="21"/>
        </w:rPr>
        <w:t>源、</w:t>
      </w:r>
      <w:r>
        <w:rPr>
          <w:rFonts w:ascii="宋体" w:hAnsi="宋体" w:cs="微软雅黑" w:hint="eastAsia"/>
          <w:sz w:val="21"/>
          <w:szCs w:val="21"/>
        </w:rPr>
        <w:t>监</w:t>
      </w:r>
      <w:r>
        <w:rPr>
          <w:rFonts w:ascii="宋体" w:hAnsi="宋体" w:cs="BatangChe" w:hint="eastAsia"/>
          <w:sz w:val="21"/>
          <w:szCs w:val="21"/>
        </w:rPr>
        <w:t>控系</w:t>
      </w:r>
      <w:r>
        <w:rPr>
          <w:rFonts w:ascii="宋体" w:hAnsi="宋体" w:cs="微软雅黑" w:hint="eastAsia"/>
          <w:sz w:val="21"/>
          <w:szCs w:val="21"/>
        </w:rPr>
        <w:t>统</w:t>
      </w:r>
      <w:r>
        <w:rPr>
          <w:rFonts w:ascii="宋体" w:hAnsi="宋体" w:cs="BatangChe" w:hint="eastAsia"/>
          <w:sz w:val="21"/>
          <w:szCs w:val="21"/>
        </w:rPr>
        <w:t>等集成到</w:t>
      </w:r>
      <w:r>
        <w:rPr>
          <w:rFonts w:ascii="宋体" w:hAnsi="宋体" w:hint="eastAsia"/>
          <w:sz w:val="21"/>
          <w:szCs w:val="21"/>
        </w:rPr>
        <w:t>1</w:t>
      </w:r>
      <w:r>
        <w:rPr>
          <w:rFonts w:ascii="宋体" w:hAnsi="宋体" w:cs="微软雅黑" w:hint="eastAsia"/>
          <w:sz w:val="21"/>
          <w:szCs w:val="21"/>
        </w:rPr>
        <w:t>个标</w:t>
      </w:r>
      <w:r>
        <w:rPr>
          <w:rFonts w:ascii="宋体" w:hAnsi="宋体" w:cs="BatangChe" w:hint="eastAsia"/>
          <w:sz w:val="21"/>
          <w:szCs w:val="21"/>
        </w:rPr>
        <w:t>准的</w:t>
      </w:r>
      <w:r>
        <w:rPr>
          <w:rFonts w:ascii="宋体" w:hAnsi="宋体" w:cs="微软雅黑" w:hint="eastAsia"/>
          <w:sz w:val="21"/>
          <w:szCs w:val="21"/>
        </w:rPr>
        <w:t>单</w:t>
      </w:r>
      <w:r>
        <w:rPr>
          <w:rFonts w:ascii="宋体" w:hAnsi="宋体" w:cs="BatangChe" w:hint="eastAsia"/>
          <w:sz w:val="21"/>
          <w:szCs w:val="21"/>
        </w:rPr>
        <w:t>元中，</w:t>
      </w:r>
      <w:r>
        <w:rPr>
          <w:rFonts w:ascii="宋体" w:hAnsi="宋体" w:cs="微软雅黑" w:hint="eastAsia"/>
          <w:sz w:val="21"/>
          <w:szCs w:val="21"/>
        </w:rPr>
        <w:t>该标</w:t>
      </w:r>
      <w:r>
        <w:rPr>
          <w:rFonts w:ascii="宋体" w:hAnsi="宋体" w:cs="BatangChe" w:hint="eastAsia"/>
          <w:sz w:val="21"/>
          <w:szCs w:val="21"/>
        </w:rPr>
        <w:t>准</w:t>
      </w:r>
      <w:r>
        <w:rPr>
          <w:rFonts w:ascii="宋体" w:hAnsi="宋体" w:cs="微软雅黑" w:hint="eastAsia"/>
          <w:sz w:val="21"/>
          <w:szCs w:val="21"/>
        </w:rPr>
        <w:t>单</w:t>
      </w:r>
      <w:r>
        <w:rPr>
          <w:rFonts w:ascii="宋体" w:hAnsi="宋体" w:cs="BatangChe" w:hint="eastAsia"/>
          <w:sz w:val="21"/>
          <w:szCs w:val="21"/>
        </w:rPr>
        <w:t>元</w:t>
      </w:r>
      <w:r>
        <w:rPr>
          <w:rFonts w:ascii="宋体" w:hAnsi="宋体" w:cs="微软雅黑" w:hint="eastAsia"/>
          <w:sz w:val="21"/>
          <w:szCs w:val="21"/>
        </w:rPr>
        <w:t>拥</w:t>
      </w:r>
      <w:r>
        <w:rPr>
          <w:rFonts w:ascii="宋体" w:hAnsi="宋体" w:cs="BatangChe" w:hint="eastAsia"/>
          <w:sz w:val="21"/>
          <w:szCs w:val="21"/>
        </w:rPr>
        <w:t>有自己</w:t>
      </w:r>
      <w:r>
        <w:rPr>
          <w:rFonts w:ascii="宋体" w:hAnsi="宋体" w:cs="微软雅黑" w:hint="eastAsia"/>
          <w:sz w:val="21"/>
          <w:szCs w:val="21"/>
        </w:rPr>
        <w:t>独</w:t>
      </w:r>
      <w:r>
        <w:rPr>
          <w:rFonts w:ascii="宋体" w:hAnsi="宋体" w:cs="BatangChe" w:hint="eastAsia"/>
          <w:sz w:val="21"/>
          <w:szCs w:val="21"/>
        </w:rPr>
        <w:t>立的供</w:t>
      </w:r>
      <w:r>
        <w:rPr>
          <w:rFonts w:ascii="宋体" w:hAnsi="宋体" w:cs="微软雅黑" w:hint="eastAsia"/>
          <w:sz w:val="21"/>
          <w:szCs w:val="21"/>
        </w:rPr>
        <w:t>电</w:t>
      </w:r>
      <w:r>
        <w:rPr>
          <w:rFonts w:ascii="宋体" w:hAnsi="宋体" w:cs="BatangChe" w:hint="eastAsia"/>
          <w:sz w:val="21"/>
          <w:szCs w:val="21"/>
        </w:rPr>
        <w:t>系</w:t>
      </w:r>
      <w:r>
        <w:rPr>
          <w:rFonts w:ascii="宋体" w:hAnsi="宋体" w:cs="微软雅黑" w:hint="eastAsia"/>
          <w:sz w:val="21"/>
          <w:szCs w:val="21"/>
        </w:rPr>
        <w:t>统</w:t>
      </w:r>
      <w:r>
        <w:rPr>
          <w:rFonts w:ascii="宋体" w:hAnsi="宋体" w:cs="BatangChe" w:hint="eastAsia"/>
          <w:sz w:val="21"/>
          <w:szCs w:val="21"/>
        </w:rPr>
        <w:t>、</w:t>
      </w:r>
      <w:r>
        <w:rPr>
          <w:rFonts w:ascii="宋体" w:hAnsi="宋体" w:cs="微软雅黑" w:hint="eastAsia"/>
          <w:sz w:val="21"/>
          <w:szCs w:val="21"/>
        </w:rPr>
        <w:t>温</w:t>
      </w:r>
      <w:r>
        <w:rPr>
          <w:rFonts w:ascii="宋体" w:hAnsi="宋体" w:cs="BatangChe" w:hint="eastAsia"/>
          <w:sz w:val="21"/>
          <w:szCs w:val="21"/>
        </w:rPr>
        <w:t>度控制系</w:t>
      </w:r>
      <w:r>
        <w:rPr>
          <w:rFonts w:ascii="宋体" w:hAnsi="宋体" w:cs="微软雅黑" w:hint="eastAsia"/>
          <w:sz w:val="21"/>
          <w:szCs w:val="21"/>
        </w:rPr>
        <w:t>统</w:t>
      </w:r>
      <w:r>
        <w:rPr>
          <w:rFonts w:ascii="宋体" w:hAnsi="宋体" w:cs="BatangChe" w:hint="eastAsia"/>
          <w:sz w:val="21"/>
          <w:szCs w:val="21"/>
        </w:rPr>
        <w:t>、隔</w:t>
      </w:r>
      <w:r>
        <w:rPr>
          <w:rFonts w:ascii="宋体" w:hAnsi="宋体" w:cs="微软雅黑" w:hint="eastAsia"/>
          <w:sz w:val="21"/>
          <w:szCs w:val="21"/>
        </w:rPr>
        <w:t>热</w:t>
      </w:r>
      <w:r>
        <w:rPr>
          <w:rFonts w:ascii="宋体" w:hAnsi="宋体" w:cs="BatangChe" w:hint="eastAsia"/>
          <w:sz w:val="21"/>
          <w:szCs w:val="21"/>
        </w:rPr>
        <w:t>阻燃系</w:t>
      </w:r>
      <w:r>
        <w:rPr>
          <w:rFonts w:ascii="宋体" w:hAnsi="宋体" w:cs="微软雅黑" w:hint="eastAsia"/>
          <w:sz w:val="21"/>
          <w:szCs w:val="21"/>
        </w:rPr>
        <w:t>统</w:t>
      </w:r>
      <w:r>
        <w:rPr>
          <w:rFonts w:ascii="宋体" w:hAnsi="宋体" w:cs="BatangChe" w:hint="eastAsia"/>
          <w:sz w:val="21"/>
          <w:szCs w:val="21"/>
        </w:rPr>
        <w:t>、安全逃生系</w:t>
      </w:r>
      <w:r>
        <w:rPr>
          <w:rFonts w:ascii="宋体" w:hAnsi="宋体" w:cs="微软雅黑" w:hint="eastAsia"/>
          <w:sz w:val="21"/>
          <w:szCs w:val="21"/>
        </w:rPr>
        <w:t>统</w:t>
      </w:r>
      <w:r>
        <w:rPr>
          <w:rFonts w:ascii="宋体" w:hAnsi="宋体" w:cs="BatangChe" w:hint="eastAsia"/>
          <w:sz w:val="21"/>
          <w:szCs w:val="21"/>
        </w:rPr>
        <w:t>、</w:t>
      </w:r>
      <w:r>
        <w:rPr>
          <w:rFonts w:ascii="宋体" w:hAnsi="宋体" w:cs="微软雅黑" w:hint="eastAsia"/>
          <w:sz w:val="21"/>
          <w:szCs w:val="21"/>
        </w:rPr>
        <w:t>应</w:t>
      </w:r>
      <w:r>
        <w:rPr>
          <w:rFonts w:ascii="宋体" w:hAnsi="宋体" w:cs="BatangChe" w:hint="eastAsia"/>
          <w:sz w:val="21"/>
          <w:szCs w:val="21"/>
        </w:rPr>
        <w:t>急照明系</w:t>
      </w:r>
      <w:r>
        <w:rPr>
          <w:rFonts w:ascii="宋体" w:hAnsi="宋体" w:cs="微软雅黑" w:hint="eastAsia"/>
          <w:sz w:val="21"/>
          <w:szCs w:val="21"/>
        </w:rPr>
        <w:t>统</w:t>
      </w:r>
      <w:r>
        <w:rPr>
          <w:rFonts w:ascii="宋体" w:hAnsi="宋体" w:cs="BatangChe" w:hint="eastAsia"/>
          <w:sz w:val="21"/>
          <w:szCs w:val="21"/>
        </w:rPr>
        <w:t>、消防系</w:t>
      </w:r>
      <w:r>
        <w:rPr>
          <w:rFonts w:ascii="宋体" w:hAnsi="宋体" w:cs="微软雅黑" w:hint="eastAsia"/>
          <w:sz w:val="21"/>
          <w:szCs w:val="21"/>
        </w:rPr>
        <w:t>统</w:t>
      </w:r>
      <w:r>
        <w:rPr>
          <w:rFonts w:ascii="宋体" w:hAnsi="宋体" w:cs="BatangChe" w:hint="eastAsia"/>
          <w:sz w:val="21"/>
          <w:szCs w:val="21"/>
        </w:rPr>
        <w:t>等自</w:t>
      </w:r>
      <w:r>
        <w:rPr>
          <w:rFonts w:ascii="宋体" w:hAnsi="宋体" w:cs="微软雅黑" w:hint="eastAsia"/>
          <w:sz w:val="21"/>
          <w:szCs w:val="21"/>
        </w:rPr>
        <w:t>动</w:t>
      </w:r>
      <w:r>
        <w:rPr>
          <w:rFonts w:ascii="宋体" w:hAnsi="宋体" w:cs="BatangChe" w:hint="eastAsia"/>
          <w:sz w:val="21"/>
          <w:szCs w:val="21"/>
        </w:rPr>
        <w:t>控制、安全保障系</w:t>
      </w:r>
      <w:r>
        <w:rPr>
          <w:rFonts w:ascii="宋体" w:hAnsi="宋体" w:cs="微软雅黑" w:hint="eastAsia"/>
          <w:sz w:val="21"/>
          <w:szCs w:val="21"/>
        </w:rPr>
        <w:t>统，需配备设备安装基础、静电地板、空调安装支架、</w:t>
      </w:r>
      <w:r>
        <w:rPr>
          <w:rFonts w:ascii="宋体" w:hAnsi="宋体" w:cs="BatangChe" w:hint="eastAsia"/>
          <w:sz w:val="21"/>
          <w:szCs w:val="21"/>
        </w:rPr>
        <w:t>照明系</w:t>
      </w:r>
      <w:r>
        <w:rPr>
          <w:rFonts w:ascii="宋体" w:hAnsi="宋体" w:cs="微软雅黑" w:hint="eastAsia"/>
          <w:sz w:val="21"/>
          <w:szCs w:val="21"/>
        </w:rPr>
        <w:t>统</w:t>
      </w:r>
      <w:r>
        <w:rPr>
          <w:rFonts w:ascii="宋体" w:hAnsi="宋体" w:cs="BatangChe" w:hint="eastAsia"/>
          <w:sz w:val="21"/>
          <w:szCs w:val="21"/>
        </w:rPr>
        <w:t>。</w:t>
      </w:r>
    </w:p>
    <w:p w:rsidR="00166CBA" w:rsidRDefault="00166CBA" w:rsidP="00166CBA">
      <w:pPr>
        <w:pStyle w:val="affd"/>
        <w:tabs>
          <w:tab w:val="right" w:pos="8640"/>
        </w:tabs>
        <w:ind w:firstLineChars="200"/>
        <w:rPr>
          <w:rFonts w:ascii="宋体" w:hAnsi="宋体" w:cs="BatangChe"/>
          <w:sz w:val="21"/>
          <w:szCs w:val="21"/>
        </w:rPr>
      </w:pPr>
      <w:r>
        <w:rPr>
          <w:rFonts w:ascii="宋体" w:hAnsi="宋体" w:cs="BatangChe" w:hint="eastAsia"/>
          <w:sz w:val="21"/>
          <w:szCs w:val="21"/>
        </w:rPr>
        <w:t>集装箱尺寸为4500*3000*3000。</w:t>
      </w:r>
    </w:p>
    <w:p w:rsidR="00166CBA" w:rsidRDefault="00166CBA" w:rsidP="00166CBA">
      <w:pPr>
        <w:pStyle w:val="affd"/>
        <w:tabs>
          <w:tab w:val="right" w:pos="8640"/>
        </w:tabs>
        <w:ind w:firstLineChars="200"/>
        <w:rPr>
          <w:rFonts w:ascii="宋体" w:hAnsi="宋体" w:cs="BatangChe"/>
          <w:sz w:val="21"/>
          <w:szCs w:val="21"/>
        </w:rPr>
      </w:pPr>
      <w:r>
        <w:rPr>
          <w:rFonts w:ascii="宋体" w:hAnsi="宋体" w:cs="BatangChe"/>
          <w:noProof/>
          <w:sz w:val="21"/>
          <w:szCs w:val="21"/>
        </w:rPr>
        <w:drawing>
          <wp:inline distT="0" distB="0" distL="114300" distR="114300">
            <wp:extent cx="4371975" cy="4413885"/>
            <wp:effectExtent l="0" t="0" r="9525" b="5715"/>
            <wp:docPr id="4" name="图片 4" descr="变频布置图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变频布置图1#_00"/>
                    <pic:cNvPicPr>
                      <a:picLocks noChangeAspect="1"/>
                    </pic:cNvPicPr>
                  </pic:nvPicPr>
                  <pic:blipFill>
                    <a:blip r:embed="rId21" cstate="print"/>
                    <a:srcRect l="15360" t="2402" r="17733" b="2078"/>
                    <a:stretch>
                      <a:fillRect/>
                    </a:stretch>
                  </pic:blipFill>
                  <pic:spPr>
                    <a:xfrm>
                      <a:off x="0" y="0"/>
                      <a:ext cx="4371975" cy="4413885"/>
                    </a:xfrm>
                    <a:prstGeom prst="rect">
                      <a:avLst/>
                    </a:prstGeom>
                  </pic:spPr>
                </pic:pic>
              </a:graphicData>
            </a:graphic>
          </wp:inline>
        </w:drawing>
      </w:r>
    </w:p>
    <w:p w:rsidR="00166CBA" w:rsidRDefault="00166CBA" w:rsidP="00166CBA">
      <w:pPr>
        <w:pStyle w:val="affd"/>
        <w:tabs>
          <w:tab w:val="right" w:pos="8640"/>
        </w:tabs>
        <w:ind w:firstLineChars="200"/>
        <w:rPr>
          <w:rFonts w:ascii="宋体" w:hAnsi="宋体" w:cs="BatangChe"/>
          <w:sz w:val="21"/>
          <w:szCs w:val="21"/>
        </w:rPr>
      </w:pPr>
      <w:r>
        <w:rPr>
          <w:rFonts w:ascii="宋体" w:hAnsi="宋体" w:cs="BatangChe"/>
          <w:noProof/>
          <w:sz w:val="21"/>
          <w:szCs w:val="21"/>
        </w:rPr>
        <w:lastRenderedPageBreak/>
        <w:drawing>
          <wp:inline distT="0" distB="0" distL="114300" distR="114300">
            <wp:extent cx="4888865" cy="4607560"/>
            <wp:effectExtent l="0" t="0" r="6985" b="2540"/>
            <wp:docPr id="5" name="图片 5" descr="工频布置图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工频布置图1#_00"/>
                    <pic:cNvPicPr>
                      <a:picLocks noChangeAspect="1"/>
                    </pic:cNvPicPr>
                  </pic:nvPicPr>
                  <pic:blipFill>
                    <a:blip r:embed="rId22" cstate="print"/>
                    <a:srcRect l="12998" r="11974"/>
                    <a:stretch>
                      <a:fillRect/>
                    </a:stretch>
                  </pic:blipFill>
                  <pic:spPr>
                    <a:xfrm>
                      <a:off x="0" y="0"/>
                      <a:ext cx="4888865" cy="4607560"/>
                    </a:xfrm>
                    <a:prstGeom prst="rect">
                      <a:avLst/>
                    </a:prstGeom>
                  </pic:spPr>
                </pic:pic>
              </a:graphicData>
            </a:graphic>
          </wp:inline>
        </w:drawing>
      </w:r>
    </w:p>
    <w:p w:rsidR="00166CBA" w:rsidRDefault="00166CBA" w:rsidP="00166CBA">
      <w:pPr>
        <w:pStyle w:val="affd"/>
        <w:tabs>
          <w:tab w:val="right" w:pos="8640"/>
        </w:tabs>
        <w:ind w:firstLineChars="200"/>
        <w:jc w:val="center"/>
        <w:rPr>
          <w:rFonts w:ascii="宋体" w:hAnsi="宋体" w:cs="BatangChe"/>
          <w:sz w:val="21"/>
          <w:szCs w:val="21"/>
        </w:rPr>
      </w:pPr>
      <w:r>
        <w:rPr>
          <w:rFonts w:ascii="宋体" w:hAnsi="宋体" w:cs="BatangChe" w:hint="eastAsia"/>
          <w:sz w:val="21"/>
          <w:szCs w:val="21"/>
        </w:rPr>
        <w:t>设备平面布置图</w:t>
      </w:r>
    </w:p>
    <w:p w:rsidR="00166CBA" w:rsidRDefault="00166CBA" w:rsidP="00166CBA">
      <w:pPr>
        <w:pStyle w:val="affd"/>
        <w:tabs>
          <w:tab w:val="right" w:pos="8640"/>
        </w:tabs>
        <w:ind w:firstLineChars="200" w:firstLine="400"/>
        <w:rPr>
          <w:rFonts w:ascii="宋体" w:hAnsi="宋体" w:cs="BatangChe"/>
          <w:sz w:val="21"/>
          <w:szCs w:val="21"/>
        </w:rPr>
      </w:pPr>
      <w:r>
        <w:rPr>
          <w:rFonts w:ascii="宋体" w:hAnsi="宋体" w:hint="eastAsia"/>
          <w:noProof/>
        </w:rPr>
        <w:drawing>
          <wp:inline distT="0" distB="0" distL="114300" distR="114300">
            <wp:extent cx="4692015" cy="3316605"/>
            <wp:effectExtent l="0" t="0" r="13335" b="17145"/>
            <wp:docPr id="26" name="图片 184" descr="C:\Users\15335119926\Desktop\高新港务招标文件\PDF图纸\集装箱侧面\集装箱侧面_00.png集装箱侧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4" descr="C:\Users\15335119926\Desktop\高新港务招标文件\PDF图纸\集装箱侧面\集装箱侧面_00.png集装箱侧面_00"/>
                    <pic:cNvPicPr>
                      <a:picLocks noChangeAspect="1"/>
                    </pic:cNvPicPr>
                  </pic:nvPicPr>
                  <pic:blipFill>
                    <a:blip r:embed="rId23" cstate="print"/>
                    <a:stretch>
                      <a:fillRect/>
                    </a:stretch>
                  </pic:blipFill>
                  <pic:spPr>
                    <a:xfrm>
                      <a:off x="0" y="0"/>
                      <a:ext cx="4692015" cy="3316605"/>
                    </a:xfrm>
                    <a:prstGeom prst="rect">
                      <a:avLst/>
                    </a:prstGeom>
                    <a:noFill/>
                    <a:ln>
                      <a:noFill/>
                    </a:ln>
                  </pic:spPr>
                </pic:pic>
              </a:graphicData>
            </a:graphic>
          </wp:inline>
        </w:drawing>
      </w:r>
    </w:p>
    <w:p w:rsidR="00166CBA" w:rsidRDefault="00DC7BC9" w:rsidP="00DC7BC9">
      <w:pPr>
        <w:pStyle w:val="affd"/>
        <w:tabs>
          <w:tab w:val="right" w:pos="8640"/>
        </w:tabs>
        <w:autoSpaceDE/>
        <w:autoSpaceDN/>
        <w:adjustRightInd/>
        <w:spacing w:line="360" w:lineRule="auto"/>
        <w:ind w:left="425" w:firstLineChars="0" w:firstLine="0"/>
        <w:rPr>
          <w:rFonts w:ascii="宋体" w:hAnsi="宋体"/>
          <w:sz w:val="21"/>
          <w:szCs w:val="21"/>
        </w:rPr>
      </w:pPr>
      <w:r>
        <w:rPr>
          <w:rFonts w:ascii="宋体" w:hAnsi="宋体" w:hint="eastAsia"/>
          <w:sz w:val="21"/>
          <w:szCs w:val="21"/>
        </w:rPr>
        <w:t>7.1.2</w:t>
      </w:r>
      <w:r w:rsidR="00166CBA">
        <w:rPr>
          <w:rFonts w:ascii="宋体" w:hAnsi="宋体" w:hint="eastAsia"/>
          <w:sz w:val="21"/>
          <w:szCs w:val="21"/>
        </w:rPr>
        <w:t>集装箱基本技</w:t>
      </w:r>
      <w:r w:rsidR="00166CBA">
        <w:rPr>
          <w:rFonts w:ascii="宋体" w:hAnsi="宋体" w:cs="微软雅黑" w:hint="eastAsia"/>
          <w:sz w:val="21"/>
          <w:szCs w:val="21"/>
        </w:rPr>
        <w:t>术</w:t>
      </w:r>
      <w:r w:rsidR="00166CBA">
        <w:rPr>
          <w:rFonts w:ascii="宋体" w:hAnsi="宋体" w:cs="BatangChe" w:hint="eastAsia"/>
          <w:sz w:val="21"/>
          <w:szCs w:val="21"/>
        </w:rPr>
        <w:t>如下：</w:t>
      </w:r>
    </w:p>
    <w:p w:rsidR="00166CBA" w:rsidRPr="00DC7BC9" w:rsidRDefault="00166CBA" w:rsidP="00CF1A16">
      <w:pPr>
        <w:numPr>
          <w:ilvl w:val="0"/>
          <w:numId w:val="25"/>
        </w:numPr>
        <w:autoSpaceDE/>
        <w:autoSpaceDN/>
        <w:snapToGrid w:val="0"/>
        <w:spacing w:line="500" w:lineRule="exact"/>
        <w:ind w:left="0" w:firstLine="420"/>
        <w:rPr>
          <w:sz w:val="21"/>
          <w:szCs w:val="21"/>
          <w:lang w:eastAsia="zh-CN"/>
        </w:rPr>
      </w:pPr>
      <w:r>
        <w:rPr>
          <w:rFonts w:hint="eastAsia"/>
          <w:color w:val="FF0000"/>
          <w:sz w:val="24"/>
          <w:lang w:eastAsia="zh-CN"/>
        </w:rPr>
        <w:t xml:space="preserve"> </w:t>
      </w:r>
      <w:r w:rsidRPr="00DC7BC9">
        <w:rPr>
          <w:rFonts w:hint="eastAsia"/>
          <w:sz w:val="21"/>
          <w:szCs w:val="21"/>
          <w:lang w:eastAsia="zh-CN"/>
        </w:rPr>
        <w:t>箱体金属构件进行满足30年不锈蚀的防腐处理，双层箱体钢板采用喷砂、热喷锌、喷锌加防腐、</w:t>
      </w:r>
      <w:r w:rsidRPr="00DC7BC9">
        <w:rPr>
          <w:rFonts w:hint="eastAsia"/>
          <w:sz w:val="21"/>
          <w:szCs w:val="21"/>
          <w:lang w:eastAsia="zh-CN"/>
        </w:rPr>
        <w:lastRenderedPageBreak/>
        <w:t>喷户外高档聚氨酯面漆防腐处理，金属材料经防腐处理后表面覆盖层具有牢固的附着力，并均匀一致。箱体底架槽钢必须经过喷砂、喷锌处理后，采用沥青漆重度防腐处理，保证底架30年不生锈。箱体密封所采用的密封条必须是长寿命、高弹性产品，高压和低压的进出线电缆孔采用方便于密封的敲落孔并配有足够数量的密封胶圈。</w:t>
      </w:r>
    </w:p>
    <w:p w:rsidR="00166CBA" w:rsidRPr="00DC7BC9" w:rsidRDefault="00166CBA" w:rsidP="00CF1A16">
      <w:pPr>
        <w:numPr>
          <w:ilvl w:val="0"/>
          <w:numId w:val="25"/>
        </w:numPr>
        <w:autoSpaceDE/>
        <w:autoSpaceDN/>
        <w:snapToGrid w:val="0"/>
        <w:spacing w:line="500" w:lineRule="exact"/>
        <w:ind w:left="0" w:firstLine="420"/>
        <w:rPr>
          <w:sz w:val="21"/>
          <w:szCs w:val="21"/>
          <w:lang w:eastAsia="zh-CN"/>
        </w:rPr>
      </w:pPr>
      <w:r w:rsidRPr="00DC7BC9">
        <w:rPr>
          <w:rFonts w:hint="eastAsia"/>
          <w:color w:val="FF0000"/>
          <w:sz w:val="21"/>
          <w:szCs w:val="21"/>
          <w:lang w:eastAsia="zh-CN"/>
        </w:rPr>
        <w:t xml:space="preserve"> </w:t>
      </w:r>
      <w:r w:rsidRPr="00DC7BC9">
        <w:rPr>
          <w:rFonts w:hint="eastAsia"/>
          <w:sz w:val="21"/>
          <w:szCs w:val="21"/>
          <w:lang w:eastAsia="zh-CN"/>
        </w:rPr>
        <w:t>箱体采用双层、密封、防腐蚀、隔温结构，内部采用钢板及阻燃绝缘隔板严密分割成功能小室。双层箱体必须都采用</w:t>
      </w:r>
      <w:r w:rsidRPr="00DC7BC9">
        <w:rPr>
          <w:sz w:val="21"/>
          <w:szCs w:val="21"/>
          <w:lang w:eastAsia="zh-CN"/>
        </w:rPr>
        <w:t>采用彩色复合钢板制作，箱体</w:t>
      </w:r>
      <w:r w:rsidRPr="00DC7BC9">
        <w:rPr>
          <w:rFonts w:hint="eastAsia"/>
          <w:sz w:val="21"/>
          <w:szCs w:val="21"/>
          <w:lang w:eastAsia="zh-CN"/>
        </w:rPr>
        <w:t>具有</w:t>
      </w:r>
      <w:r w:rsidRPr="00DC7BC9">
        <w:rPr>
          <w:sz w:val="21"/>
          <w:szCs w:val="21"/>
          <w:lang w:eastAsia="zh-CN"/>
        </w:rPr>
        <w:t>隔热层，隔热层不少于 50mm。箱体的防护等级为IP56。箱式变电站整体能防尘、防水、防震、防盐雾，便于整体吊装。</w:t>
      </w:r>
      <w:r w:rsidRPr="00DC7BC9">
        <w:rPr>
          <w:rFonts w:hint="eastAsia"/>
          <w:sz w:val="21"/>
          <w:szCs w:val="21"/>
          <w:lang w:eastAsia="zh-CN"/>
        </w:rPr>
        <w:t>箱体的底架部件由槽钢焊接而成，框架及门采用优质钢板，框架钢板厚度不得小于2.5mm，门和顶盖钢板厚度不得小于2mm。</w:t>
      </w:r>
    </w:p>
    <w:p w:rsidR="00166CBA" w:rsidRPr="00DC7BC9" w:rsidRDefault="00166CBA" w:rsidP="00CF1A16">
      <w:pPr>
        <w:numPr>
          <w:ilvl w:val="0"/>
          <w:numId w:val="25"/>
        </w:numPr>
        <w:autoSpaceDE/>
        <w:autoSpaceDN/>
        <w:snapToGrid w:val="0"/>
        <w:spacing w:line="500" w:lineRule="exact"/>
        <w:ind w:left="0" w:firstLine="420"/>
        <w:rPr>
          <w:sz w:val="21"/>
          <w:szCs w:val="21"/>
        </w:rPr>
      </w:pPr>
      <w:r w:rsidRPr="00DC7BC9">
        <w:rPr>
          <w:rFonts w:hint="eastAsia"/>
          <w:sz w:val="21"/>
          <w:szCs w:val="21"/>
          <w:lang w:eastAsia="zh-CN"/>
        </w:rPr>
        <w:t>箱体外壳设计足够的机械强度，在起吊、运输和搬运、安装时不会变形或损伤；箱变外壳设计有方便钩挂的吊装机构，并保证吊装机构与箱体重心的协调，不会导致吊装过程中箱变倾斜；设计的外壳形状应不易积尘、积水；尽量少用外露紧固件，以免螺钉穿通外壳使水导入壳内；对穿通外壳的孔，均应采取相应的密封措施；外壳的盖和座若采用铰链联结，铰链设计在外壳的内侧，制成暗铰链。</w:t>
      </w:r>
      <w:r w:rsidRPr="00DC7BC9">
        <w:rPr>
          <w:rFonts w:hint="eastAsia"/>
          <w:sz w:val="21"/>
          <w:szCs w:val="21"/>
        </w:rPr>
        <w:t>外壳应防水、防震、防腐、防尘、防电燃。</w:t>
      </w:r>
    </w:p>
    <w:p w:rsidR="00166CBA" w:rsidRPr="00DC7BC9" w:rsidRDefault="00166CBA" w:rsidP="00CF1A16">
      <w:pPr>
        <w:numPr>
          <w:ilvl w:val="0"/>
          <w:numId w:val="25"/>
        </w:numPr>
        <w:autoSpaceDE/>
        <w:autoSpaceDN/>
        <w:snapToGrid w:val="0"/>
        <w:spacing w:line="500" w:lineRule="exact"/>
        <w:ind w:left="0" w:firstLine="420"/>
        <w:rPr>
          <w:sz w:val="21"/>
          <w:szCs w:val="21"/>
          <w:lang w:eastAsia="zh-CN"/>
        </w:rPr>
      </w:pPr>
      <w:r w:rsidRPr="00DC7BC9">
        <w:rPr>
          <w:rFonts w:hint="eastAsia"/>
          <w:sz w:val="21"/>
          <w:szCs w:val="21"/>
          <w:lang w:eastAsia="zh-CN"/>
        </w:rPr>
        <w:t>箱体结构设计符合冷却方式的要求。</w:t>
      </w:r>
      <w:r w:rsidRPr="00DC7BC9">
        <w:rPr>
          <w:sz w:val="21"/>
          <w:szCs w:val="21"/>
          <w:lang w:eastAsia="zh-CN"/>
        </w:rPr>
        <w:t>箱</w:t>
      </w:r>
      <w:r w:rsidRPr="00DC7BC9">
        <w:rPr>
          <w:rFonts w:hint="eastAsia"/>
          <w:sz w:val="21"/>
          <w:szCs w:val="21"/>
          <w:lang w:eastAsia="zh-CN"/>
        </w:rPr>
        <w:t>体</w:t>
      </w:r>
      <w:r w:rsidRPr="00DC7BC9">
        <w:rPr>
          <w:sz w:val="21"/>
          <w:szCs w:val="21"/>
          <w:lang w:eastAsia="zh-CN"/>
        </w:rPr>
        <w:t>噪音水平不应大于规定的变压器噪音水平。</w:t>
      </w:r>
    </w:p>
    <w:p w:rsidR="00166CBA" w:rsidRPr="00DC7BC9" w:rsidRDefault="00166CBA" w:rsidP="00CF1A16">
      <w:pPr>
        <w:numPr>
          <w:ilvl w:val="0"/>
          <w:numId w:val="25"/>
        </w:numPr>
        <w:autoSpaceDE/>
        <w:autoSpaceDN/>
        <w:snapToGrid w:val="0"/>
        <w:spacing w:line="500" w:lineRule="exact"/>
        <w:ind w:left="0" w:firstLine="420"/>
        <w:rPr>
          <w:sz w:val="21"/>
          <w:szCs w:val="21"/>
          <w:lang w:eastAsia="zh-CN"/>
        </w:rPr>
      </w:pPr>
      <w:r w:rsidRPr="00DC7BC9">
        <w:rPr>
          <w:rFonts w:hint="eastAsia"/>
          <w:sz w:val="21"/>
          <w:szCs w:val="21"/>
          <w:lang w:eastAsia="zh-CN"/>
        </w:rPr>
        <w:t>集装箱内应配备专用的工业排风扇。</w:t>
      </w:r>
      <w:r w:rsidRPr="00DC7BC9">
        <w:rPr>
          <w:sz w:val="21"/>
          <w:szCs w:val="21"/>
          <w:lang w:eastAsia="zh-CN"/>
        </w:rPr>
        <w:t xml:space="preserve"> </w:t>
      </w:r>
    </w:p>
    <w:p w:rsidR="00166CBA" w:rsidRPr="00DC7BC9" w:rsidRDefault="00166CBA" w:rsidP="00CF1A16">
      <w:pPr>
        <w:numPr>
          <w:ilvl w:val="0"/>
          <w:numId w:val="25"/>
        </w:numPr>
        <w:autoSpaceDE/>
        <w:autoSpaceDN/>
        <w:snapToGrid w:val="0"/>
        <w:spacing w:line="500" w:lineRule="exact"/>
        <w:ind w:left="0" w:firstLine="420"/>
        <w:rPr>
          <w:sz w:val="21"/>
          <w:szCs w:val="21"/>
          <w:lang w:eastAsia="zh-CN"/>
        </w:rPr>
      </w:pPr>
      <w:r w:rsidRPr="00DC7BC9">
        <w:rPr>
          <w:sz w:val="21"/>
          <w:szCs w:val="21"/>
          <w:lang w:eastAsia="zh-CN"/>
        </w:rPr>
        <w:t>额定外壳级别为20K，即允许最大温升差值为20K。</w:t>
      </w:r>
    </w:p>
    <w:p w:rsidR="00166CBA" w:rsidRPr="00DC7BC9" w:rsidRDefault="00166CBA" w:rsidP="00CF1A16">
      <w:pPr>
        <w:numPr>
          <w:ilvl w:val="0"/>
          <w:numId w:val="25"/>
        </w:numPr>
        <w:autoSpaceDE/>
        <w:autoSpaceDN/>
        <w:snapToGrid w:val="0"/>
        <w:spacing w:line="500" w:lineRule="exact"/>
        <w:ind w:left="0" w:firstLine="420"/>
        <w:rPr>
          <w:sz w:val="21"/>
          <w:szCs w:val="21"/>
          <w:lang w:eastAsia="zh-CN"/>
        </w:rPr>
      </w:pPr>
      <w:r w:rsidRPr="00DC7BC9">
        <w:rPr>
          <w:sz w:val="21"/>
          <w:szCs w:val="21"/>
          <w:lang w:eastAsia="zh-CN"/>
        </w:rPr>
        <w:t>箱壳</w:t>
      </w:r>
      <w:r w:rsidRPr="00DC7BC9">
        <w:rPr>
          <w:rFonts w:hint="eastAsia"/>
          <w:sz w:val="21"/>
          <w:szCs w:val="21"/>
          <w:lang w:eastAsia="zh-CN"/>
        </w:rPr>
        <w:t>具有</w:t>
      </w:r>
      <w:r w:rsidRPr="00DC7BC9">
        <w:rPr>
          <w:sz w:val="21"/>
          <w:szCs w:val="21"/>
          <w:lang w:eastAsia="zh-CN"/>
        </w:rPr>
        <w:t>良好接地设计，标明接地符号。接地导体的选择应满足GB/T17467规定。</w:t>
      </w:r>
    </w:p>
    <w:p w:rsidR="00166CBA" w:rsidRPr="00DC7BC9" w:rsidRDefault="00166CBA" w:rsidP="00CF1A16">
      <w:pPr>
        <w:numPr>
          <w:ilvl w:val="0"/>
          <w:numId w:val="25"/>
        </w:numPr>
        <w:autoSpaceDE/>
        <w:autoSpaceDN/>
        <w:snapToGrid w:val="0"/>
        <w:spacing w:line="500" w:lineRule="exact"/>
        <w:ind w:left="0" w:firstLine="420"/>
        <w:rPr>
          <w:sz w:val="21"/>
          <w:szCs w:val="21"/>
          <w:lang w:eastAsia="zh-CN"/>
        </w:rPr>
      </w:pPr>
      <w:r w:rsidRPr="00DC7BC9">
        <w:rPr>
          <w:sz w:val="21"/>
          <w:szCs w:val="21"/>
          <w:lang w:eastAsia="zh-CN"/>
        </w:rPr>
        <w:t>箱壳</w:t>
      </w:r>
      <w:r w:rsidRPr="00DC7BC9">
        <w:rPr>
          <w:rFonts w:hint="eastAsia"/>
          <w:sz w:val="21"/>
          <w:szCs w:val="21"/>
          <w:lang w:eastAsia="zh-CN"/>
        </w:rPr>
        <w:t>具有</w:t>
      </w:r>
      <w:r w:rsidRPr="00DC7BC9">
        <w:rPr>
          <w:sz w:val="21"/>
          <w:szCs w:val="21"/>
          <w:lang w:eastAsia="zh-CN"/>
        </w:rPr>
        <w:t>醒目的安全标志。</w:t>
      </w:r>
    </w:p>
    <w:p w:rsidR="00166CBA" w:rsidRPr="00DC7BC9" w:rsidRDefault="00166CBA" w:rsidP="00CF1A16">
      <w:pPr>
        <w:numPr>
          <w:ilvl w:val="0"/>
          <w:numId w:val="25"/>
        </w:numPr>
        <w:autoSpaceDE/>
        <w:autoSpaceDN/>
        <w:snapToGrid w:val="0"/>
        <w:spacing w:line="500" w:lineRule="exact"/>
        <w:ind w:left="0" w:firstLine="420"/>
        <w:rPr>
          <w:sz w:val="21"/>
          <w:szCs w:val="21"/>
          <w:lang w:eastAsia="zh-CN"/>
        </w:rPr>
      </w:pPr>
      <w:r w:rsidRPr="00DC7BC9">
        <w:rPr>
          <w:sz w:val="21"/>
          <w:szCs w:val="21"/>
          <w:lang w:eastAsia="zh-CN"/>
        </w:rPr>
        <w:t>箱体上所有的门都向外开，开启角度不小于105°，并且能自定位，并装有把手、暗闩和能防雨、防堵、防锈的暗锁；箱体门锁采用翻盖式挂锁(外有防雨罩，内部挂锁)。</w:t>
      </w:r>
    </w:p>
    <w:p w:rsidR="00166CBA" w:rsidRPr="00DC7BC9" w:rsidRDefault="00166CBA" w:rsidP="00CF1A16">
      <w:pPr>
        <w:numPr>
          <w:ilvl w:val="0"/>
          <w:numId w:val="25"/>
        </w:numPr>
        <w:autoSpaceDE/>
        <w:autoSpaceDN/>
        <w:snapToGrid w:val="0"/>
        <w:spacing w:line="500" w:lineRule="exact"/>
        <w:ind w:left="0" w:firstLine="420"/>
        <w:rPr>
          <w:sz w:val="21"/>
          <w:szCs w:val="21"/>
          <w:lang w:eastAsia="zh-CN"/>
        </w:rPr>
      </w:pPr>
      <w:r w:rsidRPr="00DC7BC9">
        <w:rPr>
          <w:sz w:val="21"/>
          <w:szCs w:val="21"/>
          <w:lang w:eastAsia="zh-CN"/>
        </w:rPr>
        <w:t>箱体的门轴和门缝等连接部分均设有密封装置，使其具有良好的防潮能力。</w:t>
      </w:r>
    </w:p>
    <w:p w:rsidR="00166CBA" w:rsidRPr="00DC7BC9" w:rsidRDefault="00166CBA" w:rsidP="00CF1A16">
      <w:pPr>
        <w:numPr>
          <w:ilvl w:val="0"/>
          <w:numId w:val="25"/>
        </w:numPr>
        <w:autoSpaceDE/>
        <w:autoSpaceDN/>
        <w:snapToGrid w:val="0"/>
        <w:spacing w:line="500" w:lineRule="exact"/>
        <w:ind w:left="0" w:firstLine="420"/>
        <w:rPr>
          <w:sz w:val="21"/>
          <w:szCs w:val="21"/>
          <w:lang w:eastAsia="zh-CN"/>
        </w:rPr>
      </w:pPr>
      <w:r w:rsidRPr="00DC7BC9">
        <w:rPr>
          <w:sz w:val="21"/>
          <w:szCs w:val="21"/>
          <w:lang w:eastAsia="zh-CN"/>
        </w:rPr>
        <w:t>箱</w:t>
      </w:r>
      <w:r w:rsidRPr="00DC7BC9">
        <w:rPr>
          <w:rFonts w:hint="eastAsia"/>
          <w:sz w:val="21"/>
          <w:szCs w:val="21"/>
          <w:lang w:eastAsia="zh-CN"/>
        </w:rPr>
        <w:t>体</w:t>
      </w:r>
      <w:r w:rsidRPr="00DC7BC9">
        <w:rPr>
          <w:sz w:val="21"/>
          <w:szCs w:val="21"/>
          <w:lang w:eastAsia="zh-CN"/>
        </w:rPr>
        <w:t>内部安装有线槽，方便箱变内二次线的走线。（箱</w:t>
      </w:r>
      <w:r w:rsidRPr="00DC7BC9">
        <w:rPr>
          <w:rFonts w:hint="eastAsia"/>
          <w:sz w:val="21"/>
          <w:szCs w:val="21"/>
          <w:lang w:eastAsia="zh-CN"/>
        </w:rPr>
        <w:t>体</w:t>
      </w:r>
      <w:r w:rsidRPr="00DC7BC9">
        <w:rPr>
          <w:sz w:val="21"/>
          <w:szCs w:val="21"/>
          <w:lang w:eastAsia="zh-CN"/>
        </w:rPr>
        <w:t>内所有走线均需在线槽内）</w:t>
      </w:r>
    </w:p>
    <w:p w:rsidR="00166CBA" w:rsidRPr="00DC7BC9" w:rsidRDefault="00166CBA" w:rsidP="00CF1A16">
      <w:pPr>
        <w:numPr>
          <w:ilvl w:val="0"/>
          <w:numId w:val="25"/>
        </w:numPr>
        <w:autoSpaceDE/>
        <w:autoSpaceDN/>
        <w:snapToGrid w:val="0"/>
        <w:spacing w:line="500" w:lineRule="exact"/>
        <w:ind w:left="0" w:firstLine="420"/>
        <w:rPr>
          <w:sz w:val="21"/>
          <w:szCs w:val="21"/>
          <w:lang w:eastAsia="zh-CN"/>
        </w:rPr>
      </w:pPr>
      <w:r w:rsidRPr="00DC7BC9">
        <w:rPr>
          <w:sz w:val="21"/>
          <w:szCs w:val="21"/>
          <w:lang w:eastAsia="zh-CN"/>
        </w:rPr>
        <w:t>箱体保护性能完善，操作方便确保检修的安全。</w:t>
      </w:r>
    </w:p>
    <w:p w:rsidR="00166CBA" w:rsidRPr="00DC7BC9" w:rsidRDefault="00166CBA" w:rsidP="00CF1A16">
      <w:pPr>
        <w:numPr>
          <w:ilvl w:val="0"/>
          <w:numId w:val="25"/>
        </w:numPr>
        <w:autoSpaceDE/>
        <w:autoSpaceDN/>
        <w:snapToGrid w:val="0"/>
        <w:spacing w:line="500" w:lineRule="exact"/>
        <w:ind w:left="0" w:firstLine="420"/>
        <w:rPr>
          <w:sz w:val="21"/>
          <w:szCs w:val="21"/>
          <w:lang w:eastAsia="zh-CN"/>
        </w:rPr>
      </w:pPr>
      <w:r w:rsidRPr="00DC7BC9">
        <w:rPr>
          <w:sz w:val="21"/>
          <w:szCs w:val="21"/>
          <w:lang w:eastAsia="zh-CN"/>
        </w:rPr>
        <w:t>箱</w:t>
      </w:r>
      <w:r w:rsidRPr="00DC7BC9">
        <w:rPr>
          <w:rFonts w:hint="eastAsia"/>
          <w:sz w:val="21"/>
          <w:szCs w:val="21"/>
          <w:lang w:eastAsia="zh-CN"/>
        </w:rPr>
        <w:t>体</w:t>
      </w:r>
      <w:r w:rsidRPr="00DC7BC9">
        <w:rPr>
          <w:sz w:val="21"/>
          <w:szCs w:val="21"/>
          <w:lang w:eastAsia="zh-CN"/>
        </w:rPr>
        <w:t>整体防震性能好，强度高，起吊装置牢固，箱变不易变形。</w:t>
      </w:r>
    </w:p>
    <w:p w:rsidR="00166CBA" w:rsidRPr="00DC7BC9" w:rsidRDefault="00166CBA" w:rsidP="00CF1A16">
      <w:pPr>
        <w:numPr>
          <w:ilvl w:val="0"/>
          <w:numId w:val="25"/>
        </w:numPr>
        <w:autoSpaceDE/>
        <w:autoSpaceDN/>
        <w:snapToGrid w:val="0"/>
        <w:spacing w:line="500" w:lineRule="exact"/>
        <w:ind w:left="0" w:firstLine="420"/>
        <w:rPr>
          <w:sz w:val="21"/>
          <w:szCs w:val="21"/>
          <w:lang w:eastAsia="zh-CN"/>
        </w:rPr>
      </w:pPr>
      <w:r w:rsidRPr="00DC7BC9">
        <w:rPr>
          <w:sz w:val="21"/>
          <w:szCs w:val="21"/>
          <w:lang w:eastAsia="zh-CN"/>
        </w:rPr>
        <w:t>箱</w:t>
      </w:r>
      <w:r w:rsidRPr="00DC7BC9">
        <w:rPr>
          <w:rFonts w:hint="eastAsia"/>
          <w:sz w:val="21"/>
          <w:szCs w:val="21"/>
          <w:lang w:eastAsia="zh-CN"/>
        </w:rPr>
        <w:t>体</w:t>
      </w:r>
      <w:r w:rsidRPr="00DC7BC9">
        <w:rPr>
          <w:sz w:val="21"/>
          <w:szCs w:val="21"/>
          <w:lang w:eastAsia="zh-CN"/>
        </w:rPr>
        <w:t>预留有一二次电缆进出线孔。</w:t>
      </w:r>
    </w:p>
    <w:p w:rsidR="00166CBA" w:rsidRDefault="00166CBA" w:rsidP="00CF1A16">
      <w:pPr>
        <w:numPr>
          <w:ilvl w:val="0"/>
          <w:numId w:val="25"/>
        </w:numPr>
        <w:autoSpaceDE/>
        <w:autoSpaceDN/>
        <w:snapToGrid w:val="0"/>
        <w:spacing w:line="500" w:lineRule="exact"/>
        <w:ind w:left="0" w:firstLine="420"/>
        <w:rPr>
          <w:lang w:eastAsia="zh-CN"/>
        </w:rPr>
      </w:pPr>
      <w:r w:rsidRPr="00DC7BC9">
        <w:rPr>
          <w:rFonts w:hint="eastAsia"/>
          <w:sz w:val="21"/>
          <w:szCs w:val="21"/>
          <w:lang w:eastAsia="zh-CN"/>
        </w:rPr>
        <w:t>箱体应预留空调安装支架及相关附件。</w:t>
      </w:r>
    </w:p>
    <w:p w:rsidR="00166CBA" w:rsidRDefault="00166CBA" w:rsidP="00166CBA">
      <w:pPr>
        <w:rPr>
          <w:lang w:eastAsia="zh-CN"/>
        </w:rPr>
      </w:pPr>
      <w:bookmarkStart w:id="167" w:name="_GoBack"/>
      <w:bookmarkEnd w:id="167"/>
    </w:p>
    <w:p w:rsidR="00166CBA" w:rsidRDefault="00166CBA" w:rsidP="00166CBA">
      <w:pPr>
        <w:rPr>
          <w:lang w:eastAsia="zh-CN"/>
        </w:rPr>
      </w:pPr>
    </w:p>
    <w:p w:rsidR="00A12B4D" w:rsidRPr="00166CBA" w:rsidRDefault="00A12B4D" w:rsidP="00166CBA">
      <w:pPr>
        <w:pStyle w:val="a4"/>
        <w:autoSpaceDE/>
        <w:autoSpaceDN/>
        <w:adjustRightInd w:val="0"/>
        <w:snapToGrid w:val="0"/>
        <w:spacing w:line="360" w:lineRule="auto"/>
        <w:ind w:left="567"/>
        <w:jc w:val="both"/>
        <w:textAlignment w:val="baseline"/>
        <w:outlineLvl w:val="1"/>
        <w:rPr>
          <w:rFonts w:hAnsi="宋体" w:cs="宋体"/>
          <w:lang w:eastAsia="zh-CN"/>
        </w:rPr>
      </w:pPr>
    </w:p>
    <w:p w:rsidR="00166CBA" w:rsidRDefault="00166CBA" w:rsidP="00166CBA">
      <w:pPr>
        <w:pStyle w:val="a4"/>
        <w:autoSpaceDE/>
        <w:autoSpaceDN/>
        <w:adjustRightInd w:val="0"/>
        <w:snapToGrid w:val="0"/>
        <w:spacing w:line="360" w:lineRule="auto"/>
        <w:ind w:left="567"/>
        <w:jc w:val="both"/>
        <w:textAlignment w:val="baseline"/>
        <w:outlineLvl w:val="1"/>
        <w:rPr>
          <w:rFonts w:hAnsi="宋体" w:cs="宋体"/>
          <w:lang w:eastAsia="zh-CN"/>
        </w:rPr>
      </w:pPr>
    </w:p>
    <w:p w:rsidR="00166CBA" w:rsidRDefault="00166CBA" w:rsidP="00166CBA">
      <w:pPr>
        <w:pStyle w:val="a4"/>
        <w:autoSpaceDE/>
        <w:autoSpaceDN/>
        <w:adjustRightInd w:val="0"/>
        <w:snapToGrid w:val="0"/>
        <w:spacing w:line="360" w:lineRule="auto"/>
        <w:ind w:left="567"/>
        <w:jc w:val="both"/>
        <w:textAlignment w:val="baseline"/>
        <w:outlineLvl w:val="1"/>
        <w:rPr>
          <w:rFonts w:hAnsi="宋体" w:cs="宋体"/>
          <w:lang w:eastAsia="zh-CN"/>
        </w:rPr>
      </w:pPr>
    </w:p>
    <w:p w:rsidR="00A12B4D" w:rsidRPr="00DC2916" w:rsidRDefault="00A12B4D" w:rsidP="00DC2916">
      <w:pPr>
        <w:pStyle w:val="a4"/>
        <w:numPr>
          <w:ilvl w:val="1"/>
          <w:numId w:val="5"/>
        </w:numPr>
        <w:autoSpaceDE/>
        <w:autoSpaceDN/>
        <w:adjustRightInd w:val="0"/>
        <w:snapToGrid w:val="0"/>
        <w:spacing w:line="360" w:lineRule="auto"/>
        <w:jc w:val="both"/>
        <w:textAlignment w:val="baseline"/>
        <w:outlineLvl w:val="1"/>
        <w:rPr>
          <w:rFonts w:hAnsi="宋体" w:cs="宋体"/>
        </w:rPr>
      </w:pPr>
      <w:bookmarkStart w:id="168" w:name="_Toc21465"/>
      <w:bookmarkStart w:id="169" w:name="_Toc33523089"/>
      <w:r>
        <w:rPr>
          <w:rFonts w:hAnsi="宋体" w:cs="宋体" w:hint="eastAsia"/>
          <w:sz w:val="21"/>
        </w:rPr>
        <w:t>电缆</w:t>
      </w:r>
      <w:bookmarkStart w:id="170" w:name="_Toc446972750"/>
      <w:bookmarkEnd w:id="168"/>
      <w:r w:rsidRPr="00DC2916">
        <w:rPr>
          <w:rFonts w:hint="eastAsia"/>
          <w:sz w:val="21"/>
        </w:rPr>
        <w:t>试验</w:t>
      </w:r>
      <w:bookmarkEnd w:id="170"/>
    </w:p>
    <w:p w:rsidR="00A12B4D" w:rsidRDefault="00A12B4D" w:rsidP="00DC2916">
      <w:pPr>
        <w:spacing w:line="360" w:lineRule="auto"/>
        <w:ind w:firstLineChars="200" w:firstLine="420"/>
        <w:rPr>
          <w:rFonts w:hint="eastAsia"/>
          <w:sz w:val="21"/>
          <w:szCs w:val="21"/>
          <w:lang w:eastAsia="zh-CN"/>
        </w:rPr>
      </w:pPr>
      <w:r>
        <w:rPr>
          <w:rFonts w:hint="eastAsia"/>
          <w:sz w:val="21"/>
          <w:szCs w:val="21"/>
          <w:lang w:eastAsia="zh-CN"/>
        </w:rPr>
        <w:t>根据最新版的IEC标准和国家标准（GB）进行试验。</w:t>
      </w:r>
    </w:p>
    <w:p w:rsidR="00A12B4D" w:rsidRDefault="00A12B4D" w:rsidP="00CF1A16">
      <w:pPr>
        <w:pStyle w:val="10"/>
        <w:widowControl/>
        <w:numPr>
          <w:ilvl w:val="0"/>
          <w:numId w:val="5"/>
        </w:numPr>
        <w:adjustRightInd w:val="0"/>
        <w:spacing w:after="150" w:line="360" w:lineRule="auto"/>
        <w:jc w:val="center"/>
        <w:rPr>
          <w:sz w:val="21"/>
        </w:rPr>
      </w:pPr>
      <w:bookmarkStart w:id="171" w:name="_Toc23896"/>
      <w:bookmarkStart w:id="172" w:name="_Toc33523092"/>
      <w:bookmarkStart w:id="173" w:name="_Toc18148"/>
      <w:bookmarkEnd w:id="14"/>
      <w:bookmarkEnd w:id="169"/>
      <w:r>
        <w:rPr>
          <w:rFonts w:hint="eastAsia"/>
          <w:sz w:val="21"/>
          <w:szCs w:val="21"/>
        </w:rPr>
        <w:t>设备安装与施工</w:t>
      </w:r>
      <w:bookmarkEnd w:id="171"/>
      <w:bookmarkEnd w:id="172"/>
      <w:bookmarkEnd w:id="173"/>
    </w:p>
    <w:p w:rsidR="00A12B4D" w:rsidRDefault="00A12B4D" w:rsidP="00CF1A16">
      <w:pPr>
        <w:pStyle w:val="a7"/>
        <w:keepNext/>
        <w:keepLines/>
        <w:numPr>
          <w:ilvl w:val="0"/>
          <w:numId w:val="11"/>
        </w:numPr>
        <w:adjustRightInd w:val="0"/>
        <w:spacing w:before="260" w:after="260" w:line="360" w:lineRule="auto"/>
        <w:outlineLvl w:val="1"/>
        <w:rPr>
          <w:b/>
          <w:bCs/>
          <w:vanish/>
          <w:sz w:val="21"/>
          <w:szCs w:val="21"/>
        </w:rPr>
      </w:pPr>
      <w:bookmarkStart w:id="174" w:name="_Toc33521464"/>
      <w:bookmarkStart w:id="175" w:name="_Toc33522524"/>
      <w:bookmarkStart w:id="176" w:name="_Toc33523093"/>
      <w:bookmarkStart w:id="177" w:name="_Toc33521414"/>
      <w:bookmarkStart w:id="178" w:name="_Toc33521218"/>
      <w:bookmarkStart w:id="179" w:name="_Toc33521552"/>
      <w:bookmarkStart w:id="180" w:name="_Toc33522355"/>
      <w:bookmarkStart w:id="181" w:name="_Toc33521665"/>
      <w:bookmarkStart w:id="182" w:name="_Toc33522001"/>
      <w:bookmarkStart w:id="183" w:name="_Toc33522305"/>
      <w:bookmarkStart w:id="184" w:name="_Toc33521806"/>
      <w:bookmarkStart w:id="185" w:name="_Toc33521762"/>
      <w:bookmarkStart w:id="186" w:name="_Toc33521508"/>
      <w:bookmarkStart w:id="187" w:name="_Toc33521930"/>
      <w:bookmarkStart w:id="188" w:name="_Toc33521364"/>
      <w:bookmarkStart w:id="189" w:name="_Toc33521301"/>
      <w:bookmarkStart w:id="190" w:name="_Toc33522246"/>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A12B4D" w:rsidRDefault="00A12B4D" w:rsidP="00CF1A16">
      <w:pPr>
        <w:pStyle w:val="a7"/>
        <w:keepNext/>
        <w:keepLines/>
        <w:numPr>
          <w:ilvl w:val="0"/>
          <w:numId w:val="11"/>
        </w:numPr>
        <w:adjustRightInd w:val="0"/>
        <w:spacing w:before="260" w:after="260" w:line="360" w:lineRule="auto"/>
        <w:outlineLvl w:val="1"/>
        <w:rPr>
          <w:b/>
          <w:bCs/>
          <w:vanish/>
          <w:sz w:val="21"/>
          <w:szCs w:val="21"/>
        </w:rPr>
      </w:pPr>
      <w:bookmarkStart w:id="191" w:name="_Toc33522306"/>
      <w:bookmarkStart w:id="192" w:name="_Toc33521509"/>
      <w:bookmarkStart w:id="193" w:name="_Toc33521465"/>
      <w:bookmarkStart w:id="194" w:name="_Toc33522247"/>
      <w:bookmarkStart w:id="195" w:name="_Toc33523094"/>
      <w:bookmarkStart w:id="196" w:name="_Toc33521931"/>
      <w:bookmarkStart w:id="197" w:name="_Toc33521807"/>
      <w:bookmarkStart w:id="198" w:name="_Toc33521666"/>
      <w:bookmarkStart w:id="199" w:name="_Toc33521302"/>
      <w:bookmarkStart w:id="200" w:name="_Toc33521763"/>
      <w:bookmarkStart w:id="201" w:name="_Toc33522002"/>
      <w:bookmarkStart w:id="202" w:name="_Toc33521415"/>
      <w:bookmarkStart w:id="203" w:name="_Toc33522356"/>
      <w:bookmarkStart w:id="204" w:name="_Toc33521553"/>
      <w:bookmarkStart w:id="205" w:name="_Toc33522525"/>
      <w:bookmarkStart w:id="206" w:name="_Toc33521365"/>
      <w:bookmarkStart w:id="207" w:name="_Toc33521219"/>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A12B4D" w:rsidRDefault="00A12B4D" w:rsidP="00CF1A16">
      <w:pPr>
        <w:pStyle w:val="a7"/>
        <w:keepNext/>
        <w:keepLines/>
        <w:numPr>
          <w:ilvl w:val="0"/>
          <w:numId w:val="11"/>
        </w:numPr>
        <w:adjustRightInd w:val="0"/>
        <w:spacing w:before="260" w:after="260" w:line="360" w:lineRule="auto"/>
        <w:outlineLvl w:val="1"/>
        <w:rPr>
          <w:b/>
          <w:bCs/>
          <w:vanish/>
          <w:sz w:val="21"/>
          <w:szCs w:val="21"/>
        </w:rPr>
      </w:pPr>
      <w:bookmarkStart w:id="208" w:name="_Toc33522357"/>
      <w:bookmarkStart w:id="209" w:name="_Toc33521764"/>
      <w:bookmarkStart w:id="210" w:name="_Toc33522248"/>
      <w:bookmarkStart w:id="211" w:name="_Toc33521808"/>
      <w:bookmarkStart w:id="212" w:name="_Toc33521416"/>
      <w:bookmarkStart w:id="213" w:name="_Toc33521303"/>
      <w:bookmarkStart w:id="214" w:name="_Toc33522003"/>
      <w:bookmarkStart w:id="215" w:name="_Toc33521466"/>
      <w:bookmarkStart w:id="216" w:name="_Toc33521220"/>
      <w:bookmarkStart w:id="217" w:name="_Toc33521366"/>
      <w:bookmarkStart w:id="218" w:name="_Toc33521667"/>
      <w:bookmarkStart w:id="219" w:name="_Toc33521510"/>
      <w:bookmarkStart w:id="220" w:name="_Toc33521932"/>
      <w:bookmarkStart w:id="221" w:name="_Toc33522307"/>
      <w:bookmarkStart w:id="222" w:name="_Toc33523095"/>
      <w:bookmarkStart w:id="223" w:name="_Toc33522526"/>
      <w:bookmarkStart w:id="224" w:name="_Toc33521554"/>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A12B4D" w:rsidRDefault="00A12B4D" w:rsidP="00CF1A16">
      <w:pPr>
        <w:pStyle w:val="a7"/>
        <w:keepNext/>
        <w:keepLines/>
        <w:numPr>
          <w:ilvl w:val="0"/>
          <w:numId w:val="11"/>
        </w:numPr>
        <w:adjustRightInd w:val="0"/>
        <w:spacing w:before="260" w:after="260" w:line="360" w:lineRule="auto"/>
        <w:outlineLvl w:val="1"/>
        <w:rPr>
          <w:b/>
          <w:bCs/>
          <w:vanish/>
          <w:sz w:val="21"/>
          <w:szCs w:val="21"/>
        </w:rPr>
      </w:pPr>
      <w:bookmarkStart w:id="225" w:name="_Toc33522308"/>
      <w:bookmarkStart w:id="226" w:name="_Toc33521555"/>
      <w:bookmarkStart w:id="227" w:name="_Toc33523096"/>
      <w:bookmarkStart w:id="228" w:name="_Toc33521933"/>
      <w:bookmarkStart w:id="229" w:name="_Toc33521417"/>
      <w:bookmarkStart w:id="230" w:name="_Toc33521367"/>
      <w:bookmarkStart w:id="231" w:name="_Toc33521809"/>
      <w:bookmarkStart w:id="232" w:name="_Toc33521221"/>
      <w:bookmarkStart w:id="233" w:name="_Toc33522004"/>
      <w:bookmarkStart w:id="234" w:name="_Toc33521668"/>
      <w:bookmarkStart w:id="235" w:name="_Toc33521511"/>
      <w:bookmarkStart w:id="236" w:name="_Toc33522527"/>
      <w:bookmarkStart w:id="237" w:name="_Toc33522358"/>
      <w:bookmarkStart w:id="238" w:name="_Toc33521304"/>
      <w:bookmarkStart w:id="239" w:name="_Toc33521765"/>
      <w:bookmarkStart w:id="240" w:name="_Toc33522249"/>
      <w:bookmarkStart w:id="241" w:name="_Toc33521467"/>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A12B4D" w:rsidRDefault="00A12B4D" w:rsidP="00CF1A16">
      <w:pPr>
        <w:pStyle w:val="a7"/>
        <w:keepNext/>
        <w:keepLines/>
        <w:numPr>
          <w:ilvl w:val="0"/>
          <w:numId w:val="11"/>
        </w:numPr>
        <w:adjustRightInd w:val="0"/>
        <w:spacing w:before="260" w:after="260" w:line="360" w:lineRule="auto"/>
        <w:outlineLvl w:val="1"/>
        <w:rPr>
          <w:b/>
          <w:bCs/>
          <w:vanish/>
          <w:sz w:val="21"/>
          <w:szCs w:val="21"/>
        </w:rPr>
      </w:pPr>
      <w:bookmarkStart w:id="242" w:name="_Toc33521556"/>
      <w:bookmarkStart w:id="243" w:name="_Toc33522005"/>
      <w:bookmarkStart w:id="244" w:name="_Toc33521468"/>
      <w:bookmarkStart w:id="245" w:name="_Toc33521418"/>
      <w:bookmarkStart w:id="246" w:name="_Toc33521222"/>
      <w:bookmarkStart w:id="247" w:name="_Toc33522250"/>
      <w:bookmarkStart w:id="248" w:name="_Toc33521766"/>
      <w:bookmarkStart w:id="249" w:name="_Toc33522528"/>
      <w:bookmarkStart w:id="250" w:name="_Toc33521810"/>
      <w:bookmarkStart w:id="251" w:name="_Toc33521305"/>
      <w:bookmarkStart w:id="252" w:name="_Toc33521934"/>
      <w:bookmarkStart w:id="253" w:name="_Toc33521368"/>
      <w:bookmarkStart w:id="254" w:name="_Toc33521512"/>
      <w:bookmarkStart w:id="255" w:name="_Toc33522309"/>
      <w:bookmarkStart w:id="256" w:name="_Toc33522359"/>
      <w:bookmarkStart w:id="257" w:name="_Toc33523097"/>
      <w:bookmarkStart w:id="258" w:name="_Toc33521669"/>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A12B4D" w:rsidRDefault="00A12B4D" w:rsidP="00CF1A16">
      <w:pPr>
        <w:pStyle w:val="a7"/>
        <w:keepNext/>
        <w:keepLines/>
        <w:numPr>
          <w:ilvl w:val="0"/>
          <w:numId w:val="11"/>
        </w:numPr>
        <w:adjustRightInd w:val="0"/>
        <w:spacing w:before="260" w:after="260" w:line="360" w:lineRule="auto"/>
        <w:outlineLvl w:val="1"/>
        <w:rPr>
          <w:b/>
          <w:bCs/>
          <w:vanish/>
          <w:sz w:val="21"/>
          <w:szCs w:val="21"/>
        </w:rPr>
      </w:pPr>
      <w:bookmarkStart w:id="259" w:name="_Toc33521369"/>
      <w:bookmarkStart w:id="260" w:name="_Toc33522006"/>
      <w:bookmarkStart w:id="261" w:name="_Toc33522251"/>
      <w:bookmarkStart w:id="262" w:name="_Toc33521469"/>
      <w:bookmarkStart w:id="263" w:name="_Toc33521670"/>
      <w:bookmarkStart w:id="264" w:name="_Toc33521513"/>
      <w:bookmarkStart w:id="265" w:name="_Toc33521223"/>
      <w:bookmarkStart w:id="266" w:name="_Toc33522360"/>
      <w:bookmarkStart w:id="267" w:name="_Toc33521935"/>
      <w:bookmarkStart w:id="268" w:name="_Toc33521767"/>
      <w:bookmarkStart w:id="269" w:name="_Toc33521811"/>
      <w:bookmarkStart w:id="270" w:name="_Toc33521419"/>
      <w:bookmarkStart w:id="271" w:name="_Toc33522310"/>
      <w:bookmarkStart w:id="272" w:name="_Toc33521557"/>
      <w:bookmarkStart w:id="273" w:name="_Toc33522529"/>
      <w:bookmarkStart w:id="274" w:name="_Toc33521306"/>
      <w:bookmarkStart w:id="275" w:name="_Toc3352309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A12B4D" w:rsidRDefault="00A12B4D" w:rsidP="00CF1A16">
      <w:pPr>
        <w:pStyle w:val="a7"/>
        <w:keepNext/>
        <w:keepLines/>
        <w:numPr>
          <w:ilvl w:val="0"/>
          <w:numId w:val="11"/>
        </w:numPr>
        <w:adjustRightInd w:val="0"/>
        <w:spacing w:before="260" w:after="260" w:line="360" w:lineRule="auto"/>
        <w:outlineLvl w:val="1"/>
        <w:rPr>
          <w:b/>
          <w:bCs/>
          <w:vanish/>
          <w:sz w:val="21"/>
          <w:szCs w:val="21"/>
        </w:rPr>
      </w:pPr>
      <w:bookmarkStart w:id="276" w:name="_Toc33521812"/>
      <w:bookmarkStart w:id="277" w:name="_Toc33521558"/>
      <w:bookmarkStart w:id="278" w:name="_Toc33521514"/>
      <w:bookmarkStart w:id="279" w:name="_Toc33521936"/>
      <w:bookmarkStart w:id="280" w:name="_Toc33521224"/>
      <w:bookmarkStart w:id="281" w:name="_Toc33521307"/>
      <w:bookmarkStart w:id="282" w:name="_Toc33521768"/>
      <w:bookmarkStart w:id="283" w:name="_Toc33521420"/>
      <w:bookmarkStart w:id="284" w:name="_Toc33522311"/>
      <w:bookmarkStart w:id="285" w:name="_Toc33523099"/>
      <w:bookmarkStart w:id="286" w:name="_Toc33521671"/>
      <w:bookmarkStart w:id="287" w:name="_Toc33521470"/>
      <w:bookmarkStart w:id="288" w:name="_Toc33522252"/>
      <w:bookmarkStart w:id="289" w:name="_Toc33522530"/>
      <w:bookmarkStart w:id="290" w:name="_Toc33521370"/>
      <w:bookmarkStart w:id="291" w:name="_Toc33522361"/>
      <w:bookmarkStart w:id="292" w:name="_Toc33522007"/>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A12B4D" w:rsidRDefault="00A12B4D" w:rsidP="00CF1A16">
      <w:pPr>
        <w:pStyle w:val="a7"/>
        <w:keepNext/>
        <w:keepLines/>
        <w:numPr>
          <w:ilvl w:val="0"/>
          <w:numId w:val="11"/>
        </w:numPr>
        <w:adjustRightInd w:val="0"/>
        <w:spacing w:before="260" w:after="260" w:line="360" w:lineRule="auto"/>
        <w:outlineLvl w:val="1"/>
        <w:rPr>
          <w:b/>
          <w:bCs/>
          <w:vanish/>
          <w:sz w:val="21"/>
          <w:szCs w:val="21"/>
        </w:rPr>
      </w:pPr>
      <w:bookmarkStart w:id="293" w:name="_Toc33521371"/>
      <w:bookmarkStart w:id="294" w:name="_Toc33521813"/>
      <w:bookmarkStart w:id="295" w:name="_Toc33522253"/>
      <w:bookmarkStart w:id="296" w:name="_Toc33522531"/>
      <w:bookmarkStart w:id="297" w:name="_Toc33521421"/>
      <w:bookmarkStart w:id="298" w:name="_Toc33521471"/>
      <w:bookmarkStart w:id="299" w:name="_Toc33521769"/>
      <w:bookmarkStart w:id="300" w:name="_Toc33521672"/>
      <w:bookmarkStart w:id="301" w:name="_Toc33522362"/>
      <w:bookmarkStart w:id="302" w:name="_Toc33522312"/>
      <w:bookmarkStart w:id="303" w:name="_Toc33523100"/>
      <w:bookmarkStart w:id="304" w:name="_Toc33521559"/>
      <w:bookmarkStart w:id="305" w:name="_Toc33521937"/>
      <w:bookmarkStart w:id="306" w:name="_Toc33521225"/>
      <w:bookmarkStart w:id="307" w:name="_Toc33521308"/>
      <w:bookmarkStart w:id="308" w:name="_Toc33522008"/>
      <w:bookmarkStart w:id="309" w:name="_Toc33521515"/>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A12B4D" w:rsidRDefault="00A12B4D" w:rsidP="00CF1A16">
      <w:pPr>
        <w:pStyle w:val="a7"/>
        <w:keepNext/>
        <w:keepLines/>
        <w:numPr>
          <w:ilvl w:val="0"/>
          <w:numId w:val="8"/>
        </w:numPr>
        <w:adjustRightInd w:val="0"/>
        <w:spacing w:before="260" w:after="260" w:line="360" w:lineRule="auto"/>
        <w:outlineLvl w:val="1"/>
        <w:rPr>
          <w:b/>
          <w:bCs/>
          <w:vanish/>
          <w:sz w:val="21"/>
          <w:szCs w:val="21"/>
        </w:rPr>
      </w:pPr>
      <w:bookmarkStart w:id="310" w:name="_Toc33523101"/>
    </w:p>
    <w:p w:rsidR="00A12B4D" w:rsidRDefault="00A12B4D" w:rsidP="00CF1A16">
      <w:pPr>
        <w:pStyle w:val="a4"/>
        <w:numPr>
          <w:ilvl w:val="1"/>
          <w:numId w:val="5"/>
        </w:numPr>
        <w:autoSpaceDE/>
        <w:autoSpaceDN/>
        <w:adjustRightInd w:val="0"/>
        <w:snapToGrid w:val="0"/>
        <w:spacing w:line="360" w:lineRule="auto"/>
        <w:jc w:val="both"/>
        <w:textAlignment w:val="baseline"/>
        <w:outlineLvl w:val="1"/>
        <w:rPr>
          <w:rFonts w:hAnsi="宋体" w:cs="宋体"/>
        </w:rPr>
      </w:pPr>
      <w:bookmarkStart w:id="311" w:name="_Toc13571"/>
      <w:r>
        <w:rPr>
          <w:rFonts w:hAnsi="宋体" w:cs="宋体" w:hint="eastAsia"/>
          <w:sz w:val="21"/>
        </w:rPr>
        <w:t>电缆安装施工</w:t>
      </w:r>
      <w:bookmarkEnd w:id="310"/>
      <w:bookmarkEnd w:id="311"/>
    </w:p>
    <w:p w:rsidR="00A12B4D" w:rsidRDefault="00A12B4D" w:rsidP="00CF1A16">
      <w:pPr>
        <w:numPr>
          <w:ilvl w:val="2"/>
          <w:numId w:val="5"/>
        </w:numPr>
        <w:adjustRightInd w:val="0"/>
        <w:snapToGrid w:val="0"/>
        <w:spacing w:line="360" w:lineRule="auto"/>
        <w:outlineLvl w:val="2"/>
        <w:rPr>
          <w:sz w:val="21"/>
          <w:szCs w:val="21"/>
        </w:rPr>
      </w:pPr>
      <w:r>
        <w:rPr>
          <w:rFonts w:hint="eastAsia"/>
          <w:sz w:val="21"/>
          <w:szCs w:val="21"/>
        </w:rPr>
        <w:t>室内外线缆施工要求：</w:t>
      </w:r>
    </w:p>
    <w:p w:rsidR="00A12B4D" w:rsidRDefault="00A12B4D" w:rsidP="00CF1A16">
      <w:pPr>
        <w:numPr>
          <w:ilvl w:val="0"/>
          <w:numId w:val="12"/>
        </w:numPr>
        <w:autoSpaceDE/>
        <w:autoSpaceDN/>
        <w:spacing w:line="360" w:lineRule="auto"/>
        <w:ind w:left="0" w:firstLineChars="200" w:firstLine="420"/>
        <w:jc w:val="both"/>
        <w:rPr>
          <w:sz w:val="21"/>
          <w:szCs w:val="21"/>
          <w:lang w:eastAsia="zh-CN"/>
        </w:rPr>
      </w:pPr>
      <w:r>
        <w:rPr>
          <w:rFonts w:hint="eastAsia"/>
          <w:sz w:val="21"/>
          <w:szCs w:val="21"/>
          <w:lang w:eastAsia="zh-CN"/>
        </w:rPr>
        <w:t>在室内外通信管道建筑、通信电缆及光缆敷设施工中应遵守国家现行有关的规程、规范和标准。</w:t>
      </w:r>
    </w:p>
    <w:p w:rsidR="00A12B4D" w:rsidRDefault="00A12B4D" w:rsidP="00CF1A16">
      <w:pPr>
        <w:numPr>
          <w:ilvl w:val="0"/>
          <w:numId w:val="12"/>
        </w:numPr>
        <w:autoSpaceDE/>
        <w:autoSpaceDN/>
        <w:spacing w:line="360" w:lineRule="auto"/>
        <w:ind w:left="0" w:firstLineChars="200" w:firstLine="420"/>
        <w:jc w:val="both"/>
        <w:rPr>
          <w:sz w:val="21"/>
          <w:szCs w:val="21"/>
          <w:lang w:eastAsia="zh-CN"/>
        </w:rPr>
      </w:pPr>
      <w:r>
        <w:rPr>
          <w:rFonts w:hint="eastAsia"/>
          <w:sz w:val="21"/>
          <w:szCs w:val="21"/>
          <w:lang w:eastAsia="zh-CN"/>
        </w:rPr>
        <w:t>工程中所使用的电力电缆、控制电缆、光缆、管材、水泥等均符合国家、部颁标准的现行技术标准，并有生产许可证和技术合格证。工程中不使用未经鉴定合格的器材。</w:t>
      </w:r>
    </w:p>
    <w:p w:rsidR="00A12B4D" w:rsidRDefault="00A12B4D" w:rsidP="00CF1A16">
      <w:pPr>
        <w:numPr>
          <w:ilvl w:val="0"/>
          <w:numId w:val="12"/>
        </w:numPr>
        <w:autoSpaceDE/>
        <w:autoSpaceDN/>
        <w:spacing w:line="360" w:lineRule="auto"/>
        <w:ind w:left="0" w:firstLineChars="200" w:firstLine="420"/>
        <w:jc w:val="both"/>
        <w:rPr>
          <w:sz w:val="21"/>
          <w:szCs w:val="21"/>
          <w:lang w:eastAsia="zh-CN"/>
        </w:rPr>
      </w:pPr>
      <w:r>
        <w:rPr>
          <w:rFonts w:hint="eastAsia"/>
          <w:sz w:val="21"/>
          <w:szCs w:val="21"/>
          <w:lang w:eastAsia="zh-CN"/>
        </w:rPr>
        <w:t>施工前，工程中所使用的管材、电缆、光缆等得到监理工程师的认证后再投入使用。</w:t>
      </w:r>
    </w:p>
    <w:p w:rsidR="00A12B4D" w:rsidRDefault="00A12B4D" w:rsidP="00CF1A16">
      <w:pPr>
        <w:numPr>
          <w:ilvl w:val="2"/>
          <w:numId w:val="5"/>
        </w:numPr>
        <w:adjustRightInd w:val="0"/>
        <w:snapToGrid w:val="0"/>
        <w:spacing w:line="360" w:lineRule="auto"/>
        <w:outlineLvl w:val="2"/>
        <w:rPr>
          <w:sz w:val="21"/>
          <w:szCs w:val="21"/>
          <w:lang w:eastAsia="zh-CN"/>
        </w:rPr>
      </w:pPr>
      <w:r>
        <w:rPr>
          <w:rFonts w:hint="eastAsia"/>
          <w:sz w:val="21"/>
          <w:szCs w:val="21"/>
          <w:lang w:eastAsia="zh-CN"/>
        </w:rPr>
        <w:t>通信线缆执行的规范及标准：</w:t>
      </w:r>
    </w:p>
    <w:p w:rsidR="00A12B4D" w:rsidRDefault="00A12B4D" w:rsidP="00CF1A16">
      <w:pPr>
        <w:numPr>
          <w:ilvl w:val="0"/>
          <w:numId w:val="13"/>
        </w:numPr>
        <w:autoSpaceDE/>
        <w:autoSpaceDN/>
        <w:spacing w:line="360" w:lineRule="auto"/>
        <w:ind w:left="0" w:firstLineChars="200" w:firstLine="420"/>
        <w:jc w:val="both"/>
        <w:rPr>
          <w:sz w:val="21"/>
          <w:szCs w:val="21"/>
          <w:lang w:eastAsia="zh-CN"/>
        </w:rPr>
      </w:pPr>
      <w:r>
        <w:rPr>
          <w:rFonts w:hint="eastAsia"/>
          <w:sz w:val="21"/>
          <w:szCs w:val="21"/>
          <w:lang w:eastAsia="zh-CN"/>
        </w:rPr>
        <w:t>《通信管道工程施工及验收技术规范（YDJ39-90）》</w:t>
      </w:r>
    </w:p>
    <w:p w:rsidR="00A12B4D" w:rsidRDefault="00A12B4D" w:rsidP="00CF1A16">
      <w:pPr>
        <w:numPr>
          <w:ilvl w:val="0"/>
          <w:numId w:val="13"/>
        </w:numPr>
        <w:autoSpaceDE/>
        <w:autoSpaceDN/>
        <w:spacing w:line="360" w:lineRule="auto"/>
        <w:ind w:left="0" w:firstLineChars="200" w:firstLine="420"/>
        <w:jc w:val="both"/>
        <w:rPr>
          <w:sz w:val="21"/>
          <w:szCs w:val="21"/>
          <w:lang w:eastAsia="zh-CN"/>
        </w:rPr>
      </w:pPr>
      <w:r>
        <w:rPr>
          <w:rFonts w:hint="eastAsia"/>
          <w:sz w:val="21"/>
          <w:szCs w:val="21"/>
          <w:lang w:eastAsia="zh-CN"/>
        </w:rPr>
        <w:t>《本地网通信线路工程验收规范（YD5051-97）》</w:t>
      </w:r>
    </w:p>
    <w:p w:rsidR="00A12B4D" w:rsidRDefault="00A12B4D" w:rsidP="00CF1A16">
      <w:pPr>
        <w:numPr>
          <w:ilvl w:val="0"/>
          <w:numId w:val="13"/>
        </w:numPr>
        <w:autoSpaceDE/>
        <w:autoSpaceDN/>
        <w:spacing w:line="360" w:lineRule="auto"/>
        <w:ind w:left="0" w:firstLineChars="200" w:firstLine="420"/>
        <w:jc w:val="both"/>
        <w:rPr>
          <w:sz w:val="21"/>
          <w:szCs w:val="21"/>
          <w:lang w:eastAsia="zh-CN"/>
        </w:rPr>
      </w:pPr>
      <w:r>
        <w:rPr>
          <w:rFonts w:hint="eastAsia"/>
          <w:sz w:val="21"/>
          <w:szCs w:val="21"/>
          <w:lang w:eastAsia="zh-CN"/>
        </w:rPr>
        <w:t>《市内通信全塑电缆线路工程施工及验收技术规范（YD2001-92）》</w:t>
      </w:r>
    </w:p>
    <w:p w:rsidR="00A12B4D" w:rsidRDefault="00A12B4D" w:rsidP="00CF1A16">
      <w:pPr>
        <w:numPr>
          <w:ilvl w:val="0"/>
          <w:numId w:val="13"/>
        </w:numPr>
        <w:autoSpaceDE/>
        <w:autoSpaceDN/>
        <w:spacing w:line="360" w:lineRule="auto"/>
        <w:ind w:left="0" w:firstLineChars="200" w:firstLine="420"/>
        <w:jc w:val="both"/>
        <w:rPr>
          <w:sz w:val="21"/>
          <w:szCs w:val="21"/>
          <w:lang w:eastAsia="zh-CN"/>
        </w:rPr>
      </w:pPr>
      <w:r>
        <w:rPr>
          <w:rFonts w:hint="eastAsia"/>
          <w:sz w:val="21"/>
          <w:szCs w:val="21"/>
          <w:lang w:eastAsia="zh-CN"/>
        </w:rPr>
        <w:t>《国家建筑标准设计图集》（05X101-2）</w:t>
      </w:r>
    </w:p>
    <w:p w:rsidR="00A12B4D" w:rsidRDefault="00A12B4D" w:rsidP="00CF1A16">
      <w:pPr>
        <w:numPr>
          <w:ilvl w:val="0"/>
          <w:numId w:val="13"/>
        </w:numPr>
        <w:autoSpaceDE/>
        <w:autoSpaceDN/>
        <w:spacing w:line="360" w:lineRule="auto"/>
        <w:ind w:left="0" w:firstLineChars="200" w:firstLine="420"/>
        <w:jc w:val="both"/>
        <w:rPr>
          <w:sz w:val="21"/>
          <w:szCs w:val="21"/>
          <w:lang w:eastAsia="zh-CN"/>
        </w:rPr>
      </w:pPr>
      <w:r>
        <w:rPr>
          <w:rFonts w:hint="eastAsia"/>
          <w:sz w:val="21"/>
          <w:szCs w:val="21"/>
          <w:lang w:eastAsia="zh-CN"/>
        </w:rPr>
        <w:t>《电信网光纤数字传输系统工程施工及验收暂行技术规定（YDJ44-89）》</w:t>
      </w:r>
    </w:p>
    <w:p w:rsidR="00A12B4D" w:rsidRDefault="00A12B4D" w:rsidP="00CF1A16">
      <w:pPr>
        <w:pStyle w:val="a4"/>
        <w:numPr>
          <w:ilvl w:val="1"/>
          <w:numId w:val="5"/>
        </w:numPr>
        <w:autoSpaceDE/>
        <w:autoSpaceDN/>
        <w:adjustRightInd w:val="0"/>
        <w:snapToGrid w:val="0"/>
        <w:spacing w:line="360" w:lineRule="auto"/>
        <w:jc w:val="both"/>
        <w:textAlignment w:val="baseline"/>
        <w:outlineLvl w:val="1"/>
        <w:rPr>
          <w:rFonts w:hAnsi="宋体" w:cs="宋体"/>
        </w:rPr>
      </w:pPr>
      <w:bookmarkStart w:id="312" w:name="_Toc33523102"/>
      <w:bookmarkStart w:id="313" w:name="_Toc3473"/>
      <w:r>
        <w:rPr>
          <w:rFonts w:hAnsi="宋体" w:cs="宋体" w:hint="eastAsia"/>
          <w:sz w:val="21"/>
        </w:rPr>
        <w:t>设备安装施工</w:t>
      </w:r>
      <w:bookmarkEnd w:id="312"/>
      <w:bookmarkEnd w:id="313"/>
    </w:p>
    <w:p w:rsidR="00A12B4D" w:rsidRDefault="00A12B4D" w:rsidP="00CF1A16">
      <w:pPr>
        <w:numPr>
          <w:ilvl w:val="0"/>
          <w:numId w:val="14"/>
        </w:numPr>
        <w:autoSpaceDE/>
        <w:autoSpaceDN/>
        <w:spacing w:line="360" w:lineRule="auto"/>
        <w:ind w:left="0" w:firstLineChars="200" w:firstLine="420"/>
        <w:jc w:val="both"/>
        <w:rPr>
          <w:sz w:val="21"/>
          <w:szCs w:val="21"/>
          <w:lang w:eastAsia="zh-CN"/>
        </w:rPr>
      </w:pPr>
      <w:r>
        <w:rPr>
          <w:rFonts w:hint="eastAsia"/>
          <w:sz w:val="21"/>
          <w:szCs w:val="21"/>
          <w:lang w:eastAsia="zh-CN"/>
        </w:rPr>
        <w:t>设备安装是投标人的工作范围。安装计划应由投标人制定，并经招标人确认同意，安装质量应由投标人负责。</w:t>
      </w:r>
    </w:p>
    <w:p w:rsidR="00A12B4D" w:rsidRDefault="00A12B4D" w:rsidP="00CF1A16">
      <w:pPr>
        <w:numPr>
          <w:ilvl w:val="0"/>
          <w:numId w:val="14"/>
        </w:numPr>
        <w:autoSpaceDE/>
        <w:autoSpaceDN/>
        <w:spacing w:line="360" w:lineRule="auto"/>
        <w:ind w:left="0" w:firstLineChars="200" w:firstLine="420"/>
        <w:jc w:val="both"/>
        <w:rPr>
          <w:sz w:val="21"/>
          <w:szCs w:val="21"/>
          <w:lang w:eastAsia="zh-CN"/>
        </w:rPr>
      </w:pPr>
      <w:r>
        <w:rPr>
          <w:rFonts w:hint="eastAsia"/>
          <w:sz w:val="21"/>
          <w:szCs w:val="21"/>
          <w:lang w:eastAsia="zh-CN"/>
        </w:rPr>
        <w:t>投标人对变电所提供内部设备布置图供招标人确认，按确认后的布置图实施。</w:t>
      </w:r>
    </w:p>
    <w:p w:rsidR="00A12B4D" w:rsidRDefault="00A12B4D" w:rsidP="00CF1A16">
      <w:pPr>
        <w:numPr>
          <w:ilvl w:val="0"/>
          <w:numId w:val="14"/>
        </w:numPr>
        <w:autoSpaceDE/>
        <w:autoSpaceDN/>
        <w:spacing w:line="360" w:lineRule="auto"/>
        <w:ind w:left="0" w:firstLineChars="200" w:firstLine="420"/>
        <w:jc w:val="both"/>
        <w:rPr>
          <w:sz w:val="21"/>
          <w:szCs w:val="21"/>
          <w:lang w:eastAsia="zh-CN"/>
        </w:rPr>
      </w:pPr>
      <w:r>
        <w:rPr>
          <w:rFonts w:hint="eastAsia"/>
          <w:sz w:val="21"/>
          <w:szCs w:val="21"/>
          <w:lang w:eastAsia="zh-CN"/>
        </w:rPr>
        <w:t>施工图应按相关标准制做，在竣工时，投标人应向招标人提交竣工图。</w:t>
      </w:r>
    </w:p>
    <w:p w:rsidR="00A12B4D" w:rsidRDefault="00A12B4D" w:rsidP="00CF1A16">
      <w:pPr>
        <w:pStyle w:val="a4"/>
        <w:numPr>
          <w:ilvl w:val="1"/>
          <w:numId w:val="5"/>
        </w:numPr>
        <w:autoSpaceDE/>
        <w:autoSpaceDN/>
        <w:adjustRightInd w:val="0"/>
        <w:snapToGrid w:val="0"/>
        <w:spacing w:line="360" w:lineRule="auto"/>
        <w:jc w:val="both"/>
        <w:textAlignment w:val="baseline"/>
        <w:outlineLvl w:val="1"/>
        <w:rPr>
          <w:rFonts w:hAnsi="宋体" w:cs="宋体"/>
        </w:rPr>
      </w:pPr>
      <w:bookmarkStart w:id="314" w:name="_Toc23252"/>
      <w:r>
        <w:rPr>
          <w:rFonts w:hAnsi="宋体" w:cs="宋体" w:hint="eastAsia"/>
          <w:sz w:val="21"/>
          <w:lang w:eastAsia="zh-CN"/>
        </w:rPr>
        <w:t>集装箱基础施工</w:t>
      </w:r>
      <w:bookmarkEnd w:id="314"/>
    </w:p>
    <w:p w:rsidR="00A12B4D" w:rsidRDefault="00A12B4D" w:rsidP="00CF1A16">
      <w:pPr>
        <w:numPr>
          <w:ilvl w:val="0"/>
          <w:numId w:val="15"/>
        </w:numPr>
        <w:autoSpaceDE/>
        <w:autoSpaceDN/>
        <w:spacing w:line="360" w:lineRule="auto"/>
        <w:ind w:left="0" w:firstLineChars="200" w:firstLine="420"/>
        <w:jc w:val="both"/>
        <w:rPr>
          <w:sz w:val="21"/>
          <w:szCs w:val="21"/>
          <w:lang w:eastAsia="zh-CN"/>
        </w:rPr>
      </w:pPr>
      <w:r>
        <w:rPr>
          <w:rFonts w:hint="eastAsia"/>
          <w:sz w:val="21"/>
          <w:szCs w:val="21"/>
          <w:lang w:eastAsia="zh-CN"/>
        </w:rPr>
        <w:t>安装基础土建施工是投标人的工作范围。施工计划应由投标人制定，并经招标人确认同意，施工质量应由投标人负责。</w:t>
      </w:r>
    </w:p>
    <w:p w:rsidR="00A12B4D" w:rsidRDefault="00A12B4D" w:rsidP="00CF1A16">
      <w:pPr>
        <w:numPr>
          <w:ilvl w:val="0"/>
          <w:numId w:val="15"/>
        </w:numPr>
        <w:autoSpaceDE/>
        <w:autoSpaceDN/>
        <w:spacing w:line="360" w:lineRule="auto"/>
        <w:ind w:left="0" w:firstLineChars="200" w:firstLine="420"/>
        <w:jc w:val="both"/>
        <w:rPr>
          <w:sz w:val="21"/>
          <w:szCs w:val="21"/>
          <w:lang w:eastAsia="zh-CN"/>
        </w:rPr>
      </w:pPr>
      <w:r>
        <w:rPr>
          <w:rFonts w:hint="eastAsia"/>
          <w:sz w:val="21"/>
          <w:szCs w:val="21"/>
          <w:lang w:eastAsia="zh-CN"/>
        </w:rPr>
        <w:t>投标人提供土建相关技术图纸供招标人确认，按确认后的图纸实施。</w:t>
      </w:r>
    </w:p>
    <w:p w:rsidR="00A12B4D" w:rsidRDefault="00A12B4D" w:rsidP="00CF1A16">
      <w:pPr>
        <w:numPr>
          <w:ilvl w:val="0"/>
          <w:numId w:val="15"/>
        </w:numPr>
        <w:autoSpaceDE/>
        <w:autoSpaceDN/>
        <w:spacing w:line="360" w:lineRule="auto"/>
        <w:ind w:left="0" w:firstLineChars="200" w:firstLine="420"/>
        <w:jc w:val="both"/>
        <w:rPr>
          <w:sz w:val="21"/>
          <w:szCs w:val="21"/>
          <w:lang w:eastAsia="zh-CN"/>
        </w:rPr>
      </w:pPr>
      <w:r>
        <w:rPr>
          <w:rFonts w:hint="eastAsia"/>
          <w:sz w:val="21"/>
          <w:szCs w:val="21"/>
          <w:lang w:eastAsia="zh-CN"/>
        </w:rPr>
        <w:t>施工图应按相关标准制做，在竣工时，投标人应向招标人提交竣工图。</w:t>
      </w:r>
    </w:p>
    <w:p w:rsidR="00A12B4D" w:rsidRPr="00927F74" w:rsidRDefault="00A12B4D" w:rsidP="00CF1A16">
      <w:pPr>
        <w:numPr>
          <w:ilvl w:val="0"/>
          <w:numId w:val="15"/>
        </w:numPr>
        <w:autoSpaceDE/>
        <w:autoSpaceDN/>
        <w:snapToGrid w:val="0"/>
        <w:spacing w:line="360" w:lineRule="auto"/>
        <w:ind w:left="0" w:firstLineChars="200" w:firstLine="420"/>
        <w:jc w:val="both"/>
        <w:rPr>
          <w:kern w:val="2"/>
          <w:sz w:val="21"/>
          <w:szCs w:val="21"/>
          <w:lang w:eastAsia="zh-CN"/>
        </w:rPr>
      </w:pPr>
      <w:r w:rsidRPr="00927F74">
        <w:rPr>
          <w:rFonts w:hint="eastAsia"/>
          <w:sz w:val="21"/>
          <w:szCs w:val="21"/>
          <w:lang w:eastAsia="zh-CN"/>
        </w:rPr>
        <w:t>集装箱基础尺寸应与集装箱尺寸相匹配，基础高度与原系统集装箱基础高度相一致。集装箱基础人员进出检修门出应建设楼梯，楼梯宽度不应小于检修门宽度。</w:t>
      </w:r>
      <w:bookmarkStart w:id="315" w:name="_Toc33523103"/>
    </w:p>
    <w:p w:rsidR="00A12B4D" w:rsidRDefault="00A12B4D" w:rsidP="00CF1A16">
      <w:pPr>
        <w:pStyle w:val="10"/>
        <w:widowControl/>
        <w:numPr>
          <w:ilvl w:val="0"/>
          <w:numId w:val="5"/>
        </w:numPr>
        <w:adjustRightInd w:val="0"/>
        <w:spacing w:after="150" w:line="360" w:lineRule="auto"/>
        <w:jc w:val="center"/>
        <w:rPr>
          <w:sz w:val="21"/>
        </w:rPr>
      </w:pPr>
      <w:bookmarkStart w:id="316" w:name="_Toc6265"/>
      <w:bookmarkStart w:id="317" w:name="_Toc28472"/>
      <w:r>
        <w:rPr>
          <w:rFonts w:hint="eastAsia"/>
          <w:sz w:val="21"/>
          <w:szCs w:val="21"/>
        </w:rPr>
        <w:t>设备实验与验收</w:t>
      </w:r>
      <w:bookmarkEnd w:id="315"/>
      <w:bookmarkEnd w:id="316"/>
      <w:bookmarkEnd w:id="317"/>
    </w:p>
    <w:p w:rsidR="00A12B4D" w:rsidRDefault="00B640D0" w:rsidP="00B640D0">
      <w:pPr>
        <w:autoSpaceDE/>
        <w:autoSpaceDN/>
        <w:adjustRightInd w:val="0"/>
        <w:snapToGrid w:val="0"/>
        <w:spacing w:line="360" w:lineRule="auto"/>
        <w:ind w:left="420"/>
        <w:jc w:val="both"/>
        <w:rPr>
          <w:rFonts w:hint="eastAsia"/>
          <w:sz w:val="21"/>
          <w:szCs w:val="21"/>
          <w:lang w:eastAsia="zh-CN"/>
        </w:rPr>
      </w:pPr>
      <w:r>
        <w:rPr>
          <w:rFonts w:hint="eastAsia"/>
          <w:sz w:val="21"/>
          <w:szCs w:val="21"/>
          <w:lang w:eastAsia="zh-CN"/>
        </w:rPr>
        <w:t>略</w:t>
      </w:r>
    </w:p>
    <w:p w:rsidR="00DC2916" w:rsidRPr="00DC2916" w:rsidRDefault="00DC2916" w:rsidP="00DC2916">
      <w:pPr>
        <w:pStyle w:val="1"/>
      </w:pPr>
    </w:p>
    <w:p w:rsidR="00A12B4D" w:rsidRDefault="00A12B4D" w:rsidP="00CF1A16">
      <w:pPr>
        <w:pStyle w:val="10"/>
        <w:widowControl/>
        <w:numPr>
          <w:ilvl w:val="0"/>
          <w:numId w:val="5"/>
        </w:numPr>
        <w:adjustRightInd w:val="0"/>
        <w:spacing w:after="150" w:line="360" w:lineRule="auto"/>
        <w:jc w:val="center"/>
        <w:rPr>
          <w:sz w:val="21"/>
        </w:rPr>
      </w:pPr>
      <w:bookmarkStart w:id="318" w:name="_Toc18809"/>
      <w:bookmarkStart w:id="319" w:name="_Toc5443"/>
      <w:bookmarkStart w:id="320" w:name="_Toc33523107"/>
      <w:r>
        <w:rPr>
          <w:rFonts w:hint="eastAsia"/>
          <w:sz w:val="21"/>
          <w:szCs w:val="21"/>
        </w:rPr>
        <w:lastRenderedPageBreak/>
        <w:t>其他要求</w:t>
      </w:r>
      <w:bookmarkEnd w:id="318"/>
      <w:bookmarkEnd w:id="319"/>
    </w:p>
    <w:p w:rsidR="00A12B4D" w:rsidRDefault="00A12B4D" w:rsidP="00CF1A16">
      <w:pPr>
        <w:pStyle w:val="a4"/>
        <w:numPr>
          <w:ilvl w:val="1"/>
          <w:numId w:val="5"/>
        </w:numPr>
        <w:autoSpaceDE/>
        <w:autoSpaceDN/>
        <w:adjustRightInd w:val="0"/>
        <w:snapToGrid w:val="0"/>
        <w:spacing w:line="360" w:lineRule="auto"/>
        <w:jc w:val="both"/>
        <w:textAlignment w:val="baseline"/>
        <w:outlineLvl w:val="1"/>
        <w:rPr>
          <w:rFonts w:hAnsi="宋体" w:cs="宋体"/>
        </w:rPr>
      </w:pPr>
      <w:bookmarkStart w:id="321" w:name="_Toc13109"/>
      <w:r>
        <w:rPr>
          <w:rFonts w:hAnsi="宋体" w:cs="宋体" w:hint="eastAsia"/>
          <w:sz w:val="21"/>
        </w:rPr>
        <w:t>一般性要求</w:t>
      </w:r>
      <w:bookmarkEnd w:id="321"/>
    </w:p>
    <w:p w:rsidR="00A12B4D" w:rsidRDefault="00A12B4D" w:rsidP="00CF1A16">
      <w:pPr>
        <w:pStyle w:val="af3"/>
        <w:widowControl/>
        <w:numPr>
          <w:ilvl w:val="0"/>
          <w:numId w:val="16"/>
        </w:numPr>
        <w:autoSpaceDE/>
        <w:autoSpaceDN/>
        <w:adjustRightInd w:val="0"/>
        <w:snapToGrid w:val="0"/>
        <w:spacing w:after="0" w:line="360" w:lineRule="auto"/>
        <w:ind w:leftChars="0" w:left="0" w:firstLineChars="200" w:firstLine="420"/>
        <w:jc w:val="both"/>
        <w:rPr>
          <w:szCs w:val="21"/>
          <w:lang w:eastAsia="zh-CN"/>
        </w:rPr>
      </w:pPr>
      <w:r>
        <w:rPr>
          <w:rFonts w:hint="eastAsia"/>
          <w:sz w:val="21"/>
          <w:szCs w:val="21"/>
          <w:lang w:eastAsia="zh-CN"/>
        </w:rPr>
        <w:t>投标方提供详细供货清单，清单中依次说明型号、数量、生产厂家等内容；对于属于整套设备运行和施工所必需的部件，即使技术规格书未列出和/或数目不足，投标方仍在执行的同时补足；</w:t>
      </w:r>
    </w:p>
    <w:p w:rsidR="00A12B4D" w:rsidRDefault="00A12B4D" w:rsidP="00CF1A16">
      <w:pPr>
        <w:pStyle w:val="af3"/>
        <w:widowControl/>
        <w:numPr>
          <w:ilvl w:val="0"/>
          <w:numId w:val="16"/>
        </w:numPr>
        <w:autoSpaceDE/>
        <w:autoSpaceDN/>
        <w:adjustRightInd w:val="0"/>
        <w:snapToGrid w:val="0"/>
        <w:spacing w:after="0" w:line="360" w:lineRule="auto"/>
        <w:ind w:leftChars="0" w:left="0" w:firstLineChars="200" w:firstLine="420"/>
        <w:jc w:val="both"/>
        <w:rPr>
          <w:szCs w:val="21"/>
          <w:lang w:eastAsia="zh-CN"/>
        </w:rPr>
      </w:pPr>
      <w:r>
        <w:rPr>
          <w:rFonts w:hint="eastAsia"/>
          <w:sz w:val="21"/>
          <w:szCs w:val="21"/>
          <w:lang w:eastAsia="zh-CN"/>
        </w:rPr>
        <w:t>投标方应提供所有安装和检修所需专用工具和消耗材料等，并提供详细供货清单；</w:t>
      </w:r>
    </w:p>
    <w:p w:rsidR="00A12B4D" w:rsidRDefault="00A12B4D" w:rsidP="00CF1A16">
      <w:pPr>
        <w:pStyle w:val="af3"/>
        <w:widowControl/>
        <w:numPr>
          <w:ilvl w:val="0"/>
          <w:numId w:val="16"/>
        </w:numPr>
        <w:autoSpaceDE/>
        <w:autoSpaceDN/>
        <w:adjustRightInd w:val="0"/>
        <w:snapToGrid w:val="0"/>
        <w:spacing w:after="0" w:line="360" w:lineRule="auto"/>
        <w:ind w:leftChars="0" w:left="0" w:firstLineChars="200" w:firstLine="420"/>
        <w:jc w:val="both"/>
        <w:rPr>
          <w:szCs w:val="21"/>
          <w:lang w:eastAsia="zh-CN"/>
        </w:rPr>
      </w:pPr>
      <w:r>
        <w:rPr>
          <w:rFonts w:hint="eastAsia"/>
          <w:sz w:val="21"/>
          <w:szCs w:val="21"/>
          <w:lang w:eastAsia="zh-CN"/>
        </w:rPr>
        <w:t>提供运行所需备品备件（包括仪表和控制设备），并在投标书中给出具体清单；</w:t>
      </w:r>
    </w:p>
    <w:p w:rsidR="00A12B4D" w:rsidRDefault="00A12B4D" w:rsidP="00CF1A16">
      <w:pPr>
        <w:pStyle w:val="af3"/>
        <w:widowControl/>
        <w:numPr>
          <w:ilvl w:val="0"/>
          <w:numId w:val="16"/>
        </w:numPr>
        <w:autoSpaceDE/>
        <w:autoSpaceDN/>
        <w:adjustRightInd w:val="0"/>
        <w:snapToGrid w:val="0"/>
        <w:spacing w:after="0" w:line="360" w:lineRule="auto"/>
        <w:ind w:leftChars="0" w:left="0" w:firstLineChars="200" w:firstLine="420"/>
        <w:jc w:val="both"/>
        <w:rPr>
          <w:szCs w:val="21"/>
          <w:lang w:eastAsia="zh-CN"/>
        </w:rPr>
      </w:pPr>
      <w:r>
        <w:rPr>
          <w:rFonts w:hint="eastAsia"/>
          <w:sz w:val="21"/>
          <w:szCs w:val="21"/>
          <w:lang w:eastAsia="zh-CN"/>
        </w:rPr>
        <w:t>在调试和试运行期间，由于投标方原因造成的设备和备件的损坏应由投标方及时、免费的维修或调换，直至恢复原有功能和质量；投标方保证所供全套系统和设备在商业运行后18个月内，如因投标方原因发生的全部问题，由投标方负责及时且不发生费用的解决，直至恢复正常运行；</w:t>
      </w:r>
    </w:p>
    <w:p w:rsidR="00A12B4D" w:rsidRDefault="00A12B4D" w:rsidP="00A12B4D">
      <w:pPr>
        <w:rPr>
          <w:sz w:val="21"/>
          <w:szCs w:val="21"/>
          <w:lang w:eastAsia="zh-CN"/>
        </w:rPr>
      </w:pPr>
      <w:r>
        <w:rPr>
          <w:rFonts w:hint="eastAsia"/>
          <w:sz w:val="21"/>
          <w:szCs w:val="21"/>
          <w:lang w:eastAsia="zh-CN"/>
        </w:rPr>
        <w:t>投标方应保证长期优惠提供所有备品备件，并有义务协助买方解决设备出现的各种技术问题。</w:t>
      </w:r>
      <w:bookmarkEnd w:id="320"/>
    </w:p>
    <w:p w:rsidR="00A12B4D" w:rsidRPr="00A12B4D" w:rsidRDefault="00A12B4D" w:rsidP="00D40B59">
      <w:pPr>
        <w:spacing w:line="300" w:lineRule="auto"/>
        <w:rPr>
          <w:b/>
          <w:sz w:val="32"/>
          <w:szCs w:val="32"/>
          <w:lang w:eastAsia="zh-CN"/>
        </w:rPr>
      </w:pPr>
    </w:p>
    <w:p w:rsidR="00A12B4D" w:rsidRDefault="00A12B4D" w:rsidP="00A12B4D">
      <w:pPr>
        <w:pStyle w:val="1"/>
      </w:pPr>
    </w:p>
    <w:p w:rsidR="00A12B4D" w:rsidRDefault="00A12B4D" w:rsidP="00A12B4D">
      <w:pPr>
        <w:pStyle w:val="1"/>
      </w:pPr>
    </w:p>
    <w:p w:rsidR="00A12B4D" w:rsidRDefault="00A12B4D" w:rsidP="00A12B4D">
      <w:pPr>
        <w:pStyle w:val="1"/>
      </w:pPr>
    </w:p>
    <w:p w:rsidR="00B640D0" w:rsidRDefault="00B640D0" w:rsidP="00A12B4D">
      <w:pPr>
        <w:pStyle w:val="1"/>
      </w:pPr>
    </w:p>
    <w:p w:rsidR="00B640D0" w:rsidRDefault="00B640D0" w:rsidP="00A12B4D">
      <w:pPr>
        <w:pStyle w:val="1"/>
      </w:pPr>
    </w:p>
    <w:p w:rsidR="00B640D0" w:rsidRDefault="00B640D0" w:rsidP="00A12B4D">
      <w:pPr>
        <w:pStyle w:val="1"/>
        <w:rPr>
          <w:rFonts w:hint="eastAsia"/>
        </w:rPr>
      </w:pPr>
    </w:p>
    <w:p w:rsidR="00DC2916" w:rsidRDefault="00DC2916" w:rsidP="00A12B4D">
      <w:pPr>
        <w:pStyle w:val="1"/>
        <w:rPr>
          <w:rFonts w:hint="eastAsia"/>
        </w:rPr>
      </w:pPr>
    </w:p>
    <w:p w:rsidR="00DC2916" w:rsidRDefault="00DC2916" w:rsidP="00A12B4D">
      <w:pPr>
        <w:pStyle w:val="1"/>
        <w:rPr>
          <w:rFonts w:hint="eastAsia"/>
        </w:rPr>
      </w:pPr>
    </w:p>
    <w:p w:rsidR="00DC2916" w:rsidRDefault="00DC2916" w:rsidP="00A12B4D">
      <w:pPr>
        <w:pStyle w:val="1"/>
        <w:rPr>
          <w:rFonts w:hint="eastAsia"/>
        </w:rPr>
      </w:pPr>
    </w:p>
    <w:p w:rsidR="00DC2916" w:rsidRDefault="00DC2916" w:rsidP="00A12B4D">
      <w:pPr>
        <w:pStyle w:val="1"/>
        <w:rPr>
          <w:rFonts w:hint="eastAsia"/>
        </w:rPr>
      </w:pPr>
    </w:p>
    <w:p w:rsidR="00DC2916" w:rsidRDefault="00DC2916" w:rsidP="00A12B4D">
      <w:pPr>
        <w:pStyle w:val="1"/>
        <w:rPr>
          <w:rFonts w:hint="eastAsia"/>
        </w:rPr>
      </w:pPr>
    </w:p>
    <w:p w:rsidR="00DC2916" w:rsidRDefault="00DC2916" w:rsidP="00A12B4D">
      <w:pPr>
        <w:pStyle w:val="1"/>
        <w:rPr>
          <w:rFonts w:hint="eastAsia"/>
        </w:rPr>
      </w:pPr>
    </w:p>
    <w:p w:rsidR="00DC2916" w:rsidRDefault="00DC2916" w:rsidP="00A12B4D">
      <w:pPr>
        <w:pStyle w:val="1"/>
        <w:rPr>
          <w:rFonts w:hint="eastAsia"/>
        </w:rPr>
      </w:pPr>
    </w:p>
    <w:p w:rsidR="00DC2916" w:rsidRDefault="00DC2916" w:rsidP="00A12B4D">
      <w:pPr>
        <w:pStyle w:val="1"/>
      </w:pPr>
    </w:p>
    <w:p w:rsidR="00A12B4D" w:rsidRDefault="00A12B4D" w:rsidP="00A12B4D">
      <w:pPr>
        <w:pStyle w:val="1"/>
      </w:pPr>
    </w:p>
    <w:p w:rsidR="00C56E43" w:rsidRPr="00EC34F8" w:rsidRDefault="00C56E43" w:rsidP="00263E9F">
      <w:pPr>
        <w:tabs>
          <w:tab w:val="left" w:pos="1260"/>
          <w:tab w:val="left" w:pos="1800"/>
        </w:tabs>
        <w:spacing w:line="360" w:lineRule="auto"/>
        <w:rPr>
          <w:b/>
          <w:color w:val="000000"/>
          <w:sz w:val="32"/>
          <w:szCs w:val="32"/>
          <w:lang w:eastAsia="zh-CN"/>
        </w:rPr>
      </w:pPr>
      <w:r w:rsidRPr="00EC34F8">
        <w:rPr>
          <w:rFonts w:hint="eastAsia"/>
          <w:b/>
          <w:color w:val="000000"/>
          <w:sz w:val="32"/>
          <w:szCs w:val="32"/>
          <w:lang w:eastAsia="zh-CN"/>
        </w:rPr>
        <w:lastRenderedPageBreak/>
        <w:t>附件二：参选文件格式</w:t>
      </w:r>
    </w:p>
    <w:p w:rsidR="0093351A" w:rsidRDefault="0093351A" w:rsidP="00B225BB">
      <w:pPr>
        <w:pStyle w:val="1"/>
        <w:rPr>
          <w:b/>
          <w:sz w:val="28"/>
          <w:szCs w:val="28"/>
        </w:rPr>
      </w:pPr>
    </w:p>
    <w:p w:rsidR="0093351A" w:rsidRDefault="0093351A" w:rsidP="00B225BB">
      <w:pPr>
        <w:pStyle w:val="1"/>
        <w:rPr>
          <w:b/>
          <w:sz w:val="28"/>
          <w:szCs w:val="28"/>
        </w:rPr>
      </w:pPr>
    </w:p>
    <w:p w:rsidR="0083261C" w:rsidRDefault="0083261C" w:rsidP="00B225BB">
      <w:pPr>
        <w:pStyle w:val="1"/>
        <w:rPr>
          <w:b/>
          <w:sz w:val="28"/>
          <w:szCs w:val="28"/>
        </w:rPr>
      </w:pPr>
    </w:p>
    <w:p w:rsidR="00B225BB" w:rsidRPr="00AF0353" w:rsidRDefault="00B225BB" w:rsidP="00B225BB">
      <w:pPr>
        <w:pStyle w:val="1"/>
        <w:rPr>
          <w:b/>
          <w:sz w:val="28"/>
          <w:szCs w:val="28"/>
        </w:rPr>
      </w:pPr>
      <w:r>
        <w:rPr>
          <w:rFonts w:hint="eastAsia"/>
          <w:b/>
          <w:sz w:val="28"/>
          <w:szCs w:val="28"/>
        </w:rPr>
        <w:t>一、</w:t>
      </w:r>
    </w:p>
    <w:p w:rsidR="00B225BB" w:rsidRDefault="00B225BB" w:rsidP="00B225BB">
      <w:pPr>
        <w:pStyle w:val="a4"/>
        <w:jc w:val="center"/>
        <w:rPr>
          <w:rFonts w:ascii="Times New Roman" w:hAnsi="Times New Roman"/>
          <w:b/>
          <w:sz w:val="52"/>
          <w:szCs w:val="52"/>
          <w:lang w:eastAsia="zh-CN"/>
        </w:rPr>
      </w:pPr>
    </w:p>
    <w:p w:rsidR="00B225BB" w:rsidRDefault="00B225BB" w:rsidP="00B225BB">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rsidR="00B225BB" w:rsidRPr="00C57D4A" w:rsidRDefault="00B225BB" w:rsidP="00B225BB">
      <w:pPr>
        <w:spacing w:line="360" w:lineRule="auto"/>
        <w:rPr>
          <w:color w:val="000000"/>
          <w:sz w:val="24"/>
          <w:szCs w:val="24"/>
          <w:lang w:eastAsia="zh-CN"/>
        </w:rPr>
      </w:pPr>
    </w:p>
    <w:p w:rsidR="00B225BB" w:rsidRPr="002B0CE6" w:rsidRDefault="00B225BB" w:rsidP="00B225BB">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542C7F" w:rsidRDefault="00542C7F" w:rsidP="00B225BB">
      <w:pPr>
        <w:pStyle w:val="1"/>
        <w:rPr>
          <w:b/>
          <w:bCs/>
          <w:sz w:val="36"/>
          <w:szCs w:val="36"/>
        </w:rPr>
      </w:pPr>
    </w:p>
    <w:p w:rsidR="00542C7F" w:rsidRDefault="00542C7F" w:rsidP="00B225BB">
      <w:pPr>
        <w:pStyle w:val="1"/>
        <w:rPr>
          <w:b/>
          <w:bCs/>
          <w:sz w:val="36"/>
          <w:szCs w:val="36"/>
        </w:rPr>
      </w:pPr>
    </w:p>
    <w:p w:rsidR="00542C7F" w:rsidRDefault="00542C7F" w:rsidP="00B225BB">
      <w:pPr>
        <w:pStyle w:val="1"/>
        <w:rPr>
          <w:b/>
          <w:bCs/>
          <w:sz w:val="36"/>
          <w:szCs w:val="36"/>
        </w:rPr>
      </w:pPr>
    </w:p>
    <w:p w:rsidR="00542C7F" w:rsidRDefault="00542C7F" w:rsidP="00B225BB">
      <w:pPr>
        <w:pStyle w:val="1"/>
        <w:rPr>
          <w:b/>
          <w:bCs/>
          <w:sz w:val="36"/>
          <w:szCs w:val="36"/>
        </w:rPr>
      </w:pPr>
    </w:p>
    <w:p w:rsidR="00542C7F" w:rsidRDefault="00542C7F" w:rsidP="00B225BB">
      <w:pPr>
        <w:pStyle w:val="1"/>
        <w:rPr>
          <w:b/>
          <w:bCs/>
          <w:sz w:val="36"/>
          <w:szCs w:val="36"/>
        </w:rPr>
      </w:pPr>
    </w:p>
    <w:p w:rsidR="005E1321" w:rsidRDefault="005E1321" w:rsidP="00B225BB">
      <w:pPr>
        <w:pStyle w:val="1"/>
        <w:rPr>
          <w:b/>
          <w:bCs/>
          <w:sz w:val="36"/>
          <w:szCs w:val="36"/>
        </w:rPr>
      </w:pPr>
    </w:p>
    <w:p w:rsidR="005E1321" w:rsidRDefault="005E1321" w:rsidP="00B225BB">
      <w:pPr>
        <w:pStyle w:val="1"/>
        <w:rPr>
          <w:b/>
          <w:bCs/>
          <w:sz w:val="36"/>
          <w:szCs w:val="36"/>
        </w:rPr>
      </w:pPr>
    </w:p>
    <w:p w:rsidR="005E1321" w:rsidRDefault="005E1321" w:rsidP="00B225BB">
      <w:pPr>
        <w:pStyle w:val="1"/>
        <w:rPr>
          <w:b/>
          <w:bCs/>
          <w:sz w:val="36"/>
          <w:szCs w:val="36"/>
        </w:rPr>
      </w:pPr>
    </w:p>
    <w:p w:rsidR="00071073" w:rsidRDefault="00071073" w:rsidP="00B225BB">
      <w:pPr>
        <w:pStyle w:val="1"/>
        <w:rPr>
          <w:b/>
          <w:bCs/>
          <w:sz w:val="36"/>
          <w:szCs w:val="36"/>
        </w:rPr>
      </w:pPr>
    </w:p>
    <w:p w:rsidR="00B225BB" w:rsidRPr="00AF0353" w:rsidRDefault="00B225BB" w:rsidP="00B225BB">
      <w:pPr>
        <w:pStyle w:val="1"/>
        <w:rPr>
          <w:b/>
          <w:sz w:val="28"/>
          <w:szCs w:val="28"/>
        </w:rPr>
      </w:pPr>
      <w:r>
        <w:rPr>
          <w:rFonts w:hint="eastAsia"/>
          <w:b/>
          <w:sz w:val="28"/>
          <w:szCs w:val="28"/>
        </w:rPr>
        <w:lastRenderedPageBreak/>
        <w:t>二、</w:t>
      </w:r>
    </w:p>
    <w:p w:rsidR="00B225BB" w:rsidRDefault="00B225BB" w:rsidP="00B225BB">
      <w:pPr>
        <w:spacing w:line="500" w:lineRule="exact"/>
        <w:jc w:val="center"/>
        <w:rPr>
          <w:b/>
          <w:bCs/>
          <w:sz w:val="36"/>
          <w:szCs w:val="36"/>
          <w:lang w:eastAsia="zh-CN"/>
        </w:rPr>
      </w:pPr>
    </w:p>
    <w:p w:rsidR="00B225BB" w:rsidRDefault="00B225BB" w:rsidP="00B225BB">
      <w:pPr>
        <w:spacing w:line="500" w:lineRule="exact"/>
        <w:jc w:val="center"/>
        <w:rPr>
          <w:b/>
          <w:bCs/>
          <w:sz w:val="36"/>
          <w:szCs w:val="36"/>
          <w:lang w:eastAsia="zh-CN"/>
        </w:rPr>
      </w:pPr>
      <w:r>
        <w:rPr>
          <w:rFonts w:hint="eastAsia"/>
          <w:b/>
          <w:bCs/>
          <w:sz w:val="36"/>
          <w:szCs w:val="36"/>
          <w:lang w:eastAsia="zh-CN"/>
        </w:rPr>
        <w:t>参选书</w:t>
      </w:r>
    </w:p>
    <w:p w:rsidR="00B225BB" w:rsidRDefault="00B225BB" w:rsidP="00B225BB">
      <w:pPr>
        <w:spacing w:line="500" w:lineRule="exact"/>
        <w:rPr>
          <w:sz w:val="24"/>
          <w:lang w:eastAsia="zh-CN"/>
        </w:rPr>
      </w:pP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225BB" w:rsidRDefault="00B225BB" w:rsidP="00B225BB">
      <w:pPr>
        <w:spacing w:line="500" w:lineRule="exact"/>
        <w:ind w:firstLineChars="200" w:firstLine="480"/>
        <w:rPr>
          <w:sz w:val="24"/>
          <w:lang w:eastAsia="zh-CN"/>
        </w:rPr>
      </w:pPr>
      <w:r>
        <w:rPr>
          <w:rFonts w:hint="eastAsia"/>
          <w:sz w:val="24"/>
          <w:lang w:eastAsia="zh-CN"/>
        </w:rPr>
        <w:t>（1）参选文件</w:t>
      </w:r>
    </w:p>
    <w:p w:rsidR="00B225BB" w:rsidRDefault="00B225BB" w:rsidP="00B225BB">
      <w:pPr>
        <w:spacing w:line="500" w:lineRule="exact"/>
        <w:ind w:firstLineChars="200" w:firstLine="480"/>
        <w:rPr>
          <w:sz w:val="24"/>
          <w:lang w:eastAsia="zh-CN"/>
        </w:rPr>
      </w:pPr>
      <w:r>
        <w:rPr>
          <w:rFonts w:hint="eastAsia"/>
          <w:sz w:val="24"/>
          <w:lang w:eastAsia="zh-CN"/>
        </w:rPr>
        <w:t>（2）法定代表人授权委托书</w:t>
      </w:r>
    </w:p>
    <w:p w:rsidR="00B225BB" w:rsidRDefault="00B225BB" w:rsidP="00B225BB">
      <w:pPr>
        <w:spacing w:line="500" w:lineRule="exact"/>
        <w:ind w:firstLineChars="200" w:firstLine="480"/>
        <w:rPr>
          <w:sz w:val="24"/>
          <w:lang w:eastAsia="zh-CN"/>
        </w:rPr>
      </w:pPr>
      <w:r>
        <w:rPr>
          <w:rFonts w:hint="eastAsia"/>
          <w:sz w:val="24"/>
          <w:lang w:eastAsia="zh-CN"/>
        </w:rPr>
        <w:t>（3）参选报价单</w:t>
      </w:r>
    </w:p>
    <w:p w:rsidR="00B225BB" w:rsidRDefault="00B225BB" w:rsidP="00B225BB">
      <w:pPr>
        <w:spacing w:line="500" w:lineRule="exact"/>
        <w:ind w:firstLineChars="200" w:firstLine="480"/>
        <w:rPr>
          <w:sz w:val="24"/>
          <w:lang w:eastAsia="zh-CN"/>
        </w:rPr>
      </w:pPr>
      <w:r>
        <w:rPr>
          <w:rFonts w:hint="eastAsia"/>
          <w:sz w:val="24"/>
          <w:lang w:eastAsia="zh-CN"/>
        </w:rPr>
        <w:t>（4）承诺函</w:t>
      </w:r>
    </w:p>
    <w:p w:rsidR="00B225BB" w:rsidRDefault="00B225BB" w:rsidP="00B225B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B225BB" w:rsidRDefault="00B225BB" w:rsidP="00B225BB">
      <w:pPr>
        <w:spacing w:line="500" w:lineRule="exact"/>
        <w:rPr>
          <w:sz w:val="24"/>
          <w:lang w:eastAsia="zh-CN"/>
        </w:rPr>
      </w:pPr>
      <w:r>
        <w:rPr>
          <w:rFonts w:hint="eastAsia"/>
          <w:sz w:val="24"/>
          <w:lang w:eastAsia="zh-CN"/>
        </w:rPr>
        <w:t xml:space="preserve">     1、所递交的文件真实合法有效，且不存在任何虚假陈述或记载。</w:t>
      </w:r>
    </w:p>
    <w:p w:rsidR="00B225BB" w:rsidRDefault="00B225BB" w:rsidP="00B225BB">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B225BB" w:rsidRDefault="00B225BB" w:rsidP="00B225BB">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被授权代表姓名：</w:t>
      </w:r>
    </w:p>
    <w:p w:rsidR="00B225BB" w:rsidRDefault="00B225BB" w:rsidP="00B225BB">
      <w:pPr>
        <w:spacing w:line="500" w:lineRule="exact"/>
        <w:ind w:firstLineChars="200" w:firstLine="480"/>
        <w:rPr>
          <w:sz w:val="24"/>
          <w:lang w:eastAsia="zh-CN"/>
        </w:rPr>
      </w:pPr>
      <w:r>
        <w:rPr>
          <w:rFonts w:hint="eastAsia"/>
          <w:sz w:val="24"/>
          <w:lang w:eastAsia="zh-CN"/>
        </w:rPr>
        <w:t xml:space="preserve">        职务：</w:t>
      </w:r>
    </w:p>
    <w:p w:rsidR="00B225BB" w:rsidRDefault="00B225BB" w:rsidP="00B225BB">
      <w:pPr>
        <w:spacing w:line="500" w:lineRule="exact"/>
        <w:ind w:firstLineChars="200" w:firstLine="480"/>
        <w:rPr>
          <w:sz w:val="24"/>
          <w:lang w:eastAsia="zh-CN"/>
        </w:rPr>
      </w:pPr>
      <w:r>
        <w:rPr>
          <w:rFonts w:hint="eastAsia"/>
          <w:sz w:val="24"/>
          <w:lang w:eastAsia="zh-CN"/>
        </w:rPr>
        <w:t xml:space="preserve">    联系方式：</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被授权代表签字：</w:t>
      </w:r>
    </w:p>
    <w:p w:rsidR="00B225BB" w:rsidRDefault="00B225BB" w:rsidP="00B225BB">
      <w:pPr>
        <w:pStyle w:val="1"/>
      </w:pPr>
    </w:p>
    <w:p w:rsidR="00B225BB" w:rsidRDefault="00B225BB" w:rsidP="00B225B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225BB" w:rsidRDefault="00B225BB" w:rsidP="00AF3422">
      <w:pPr>
        <w:pStyle w:val="1"/>
        <w:ind w:firstLineChars="1650" w:firstLine="3960"/>
        <w:jc w:val="left"/>
        <w:rPr>
          <w:rFonts w:ascii="Times New Roman" w:hAnsi="Times New Roman"/>
          <w:kern w:val="2"/>
          <w:sz w:val="24"/>
          <w:szCs w:val="24"/>
        </w:rPr>
      </w:pPr>
      <w:r>
        <w:rPr>
          <w:rFonts w:ascii="Times New Roman" w:hAnsi="Times New Roman" w:hint="eastAsia"/>
          <w:kern w:val="2"/>
          <w:sz w:val="24"/>
          <w:szCs w:val="24"/>
        </w:rPr>
        <w:t>法定代表人：</w:t>
      </w:r>
    </w:p>
    <w:p w:rsidR="00B225BB" w:rsidRDefault="00B225BB" w:rsidP="00B225BB">
      <w:pPr>
        <w:spacing w:line="500" w:lineRule="exact"/>
        <w:jc w:val="both"/>
        <w:rPr>
          <w:b/>
          <w:sz w:val="28"/>
          <w:szCs w:val="28"/>
          <w:lang w:eastAsia="zh-CN"/>
        </w:rPr>
      </w:pPr>
    </w:p>
    <w:p w:rsidR="00B225BB" w:rsidRPr="00AF0353" w:rsidRDefault="00B225BB" w:rsidP="00B225BB">
      <w:pPr>
        <w:spacing w:line="500" w:lineRule="exact"/>
        <w:jc w:val="both"/>
        <w:rPr>
          <w:b/>
          <w:bCs/>
          <w:sz w:val="28"/>
          <w:szCs w:val="28"/>
          <w:lang w:eastAsia="zh-CN"/>
        </w:rPr>
      </w:pPr>
      <w:r>
        <w:rPr>
          <w:rFonts w:hint="eastAsia"/>
          <w:b/>
          <w:sz w:val="28"/>
          <w:szCs w:val="28"/>
          <w:lang w:eastAsia="zh-CN"/>
        </w:rPr>
        <w:lastRenderedPageBreak/>
        <w:t>三、</w:t>
      </w:r>
    </w:p>
    <w:p w:rsidR="00B225BB" w:rsidRDefault="00B225BB" w:rsidP="00B225BB">
      <w:pPr>
        <w:spacing w:line="500" w:lineRule="exact"/>
        <w:jc w:val="center"/>
        <w:rPr>
          <w:b/>
          <w:bCs/>
          <w:sz w:val="36"/>
          <w:szCs w:val="36"/>
          <w:lang w:eastAsia="zh-CN"/>
        </w:rPr>
      </w:pPr>
      <w:r>
        <w:rPr>
          <w:rFonts w:hint="eastAsia"/>
          <w:b/>
          <w:bCs/>
          <w:sz w:val="36"/>
          <w:szCs w:val="36"/>
          <w:lang w:eastAsia="zh-CN"/>
        </w:rPr>
        <w:t>法定代表人授权书</w:t>
      </w:r>
    </w:p>
    <w:p w:rsidR="00B225BB" w:rsidRDefault="00B225BB" w:rsidP="00B225BB">
      <w:pPr>
        <w:pStyle w:val="1"/>
        <w:jc w:val="center"/>
      </w:pPr>
    </w:p>
    <w:p w:rsidR="00B225BB" w:rsidRDefault="00B225BB" w:rsidP="00B225BB">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6B42F3" w:rsidRPr="006B42F3">
        <w:rPr>
          <w:rFonts w:asciiTheme="majorEastAsia" w:eastAsiaTheme="majorEastAsia" w:hAnsiTheme="majorEastAsia" w:hint="eastAsia"/>
          <w:sz w:val="24"/>
          <w:szCs w:val="24"/>
          <w:u w:val="single"/>
          <w:lang w:eastAsia="zh-CN"/>
        </w:rPr>
        <w:t>翔鹭码头南8#和南9#泊位岸电改造集装箱采购安装及电缆</w:t>
      </w:r>
      <w:r w:rsidR="000F5AC6">
        <w:rPr>
          <w:rFonts w:asciiTheme="majorEastAsia" w:eastAsiaTheme="majorEastAsia" w:hAnsiTheme="majorEastAsia" w:hint="eastAsia"/>
          <w:sz w:val="24"/>
          <w:szCs w:val="24"/>
          <w:u w:val="single"/>
          <w:lang w:eastAsia="zh-CN"/>
        </w:rPr>
        <w:t>光纤</w:t>
      </w:r>
      <w:r w:rsidR="006B42F3" w:rsidRPr="006B42F3">
        <w:rPr>
          <w:rFonts w:asciiTheme="majorEastAsia" w:eastAsiaTheme="majorEastAsia" w:hAnsiTheme="majorEastAsia" w:hint="eastAsia"/>
          <w:sz w:val="24"/>
          <w:szCs w:val="24"/>
          <w:u w:val="single"/>
          <w:lang w:eastAsia="zh-CN"/>
        </w:rPr>
        <w:t>敷设项目</w:t>
      </w:r>
      <w:r w:rsidRPr="00523F15">
        <w:rPr>
          <w:rFonts w:hint="eastAsia"/>
          <w:sz w:val="24"/>
          <w:szCs w:val="24"/>
          <w:lang w:eastAsia="zh-CN"/>
        </w:rPr>
        <w:t>公开自主比选，</w:t>
      </w:r>
      <w:r>
        <w:rPr>
          <w:rFonts w:hint="eastAsia"/>
          <w:sz w:val="24"/>
          <w:lang w:eastAsia="zh-CN"/>
        </w:rPr>
        <w:t>以本公司名义参与报价、合同执行并处理与之有关的其他事务，相关责任及后果由本公司承担。</w:t>
      </w:r>
    </w:p>
    <w:p w:rsidR="00B225BB" w:rsidRDefault="00B225BB" w:rsidP="00B225BB">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6B42F3">
        <w:rPr>
          <w:rFonts w:cs="Times New Roman" w:hint="eastAsia"/>
          <w:color w:val="00B050"/>
          <w:sz w:val="28"/>
          <w:szCs w:val="28"/>
          <w:u w:val="single"/>
          <w:lang w:eastAsia="zh-CN"/>
        </w:rPr>
        <w:t>2</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B225BB" w:rsidRPr="00044E6D" w:rsidRDefault="00B225BB" w:rsidP="00B225BB">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W w:w="0" w:type="auto"/>
        <w:tblLook w:val="04A0"/>
      </w:tblPr>
      <w:tblGrid>
        <w:gridCol w:w="4643"/>
        <w:gridCol w:w="4643"/>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（正面）</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（反面）</w:t>
            </w:r>
          </w:p>
        </w:tc>
      </w:tr>
    </w:tbl>
    <w:p w:rsidR="00B225BB" w:rsidRDefault="00B225BB" w:rsidP="00B225BB">
      <w:pPr>
        <w:spacing w:line="276" w:lineRule="auto"/>
        <w:ind w:firstLineChars="200" w:firstLine="420"/>
        <w:rPr>
          <w:color w:val="000000"/>
          <w:sz w:val="21"/>
          <w:szCs w:val="21"/>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W w:w="0" w:type="auto"/>
        <w:tblLook w:val="04A0"/>
      </w:tblPr>
      <w:tblGrid>
        <w:gridCol w:w="4643"/>
        <w:gridCol w:w="4643"/>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（正面）</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（反面）</w:t>
            </w:r>
          </w:p>
        </w:tc>
      </w:tr>
    </w:tbl>
    <w:p w:rsidR="00B225BB" w:rsidRDefault="00B225BB" w:rsidP="00B225BB">
      <w:pPr>
        <w:pStyle w:val="1"/>
        <w:rPr>
          <w:color w:val="0000FF"/>
          <w:kern w:val="2"/>
        </w:rPr>
      </w:pPr>
    </w:p>
    <w:p w:rsidR="006B42F3" w:rsidRDefault="006B42F3" w:rsidP="00B225BB">
      <w:pPr>
        <w:pStyle w:val="1"/>
        <w:rPr>
          <w:color w:val="0000FF"/>
          <w:kern w:val="2"/>
        </w:rPr>
      </w:pPr>
    </w:p>
    <w:p w:rsidR="00B225BB" w:rsidRDefault="00B225BB" w:rsidP="00B225BB">
      <w:pPr>
        <w:pStyle w:val="1"/>
        <w:jc w:val="center"/>
        <w:rPr>
          <w:color w:val="0000FF"/>
          <w:kern w:val="2"/>
        </w:rPr>
      </w:pPr>
    </w:p>
    <w:p w:rsidR="00B225BB" w:rsidRPr="00AF0353" w:rsidRDefault="00B225BB" w:rsidP="00B225BB">
      <w:pPr>
        <w:spacing w:line="500" w:lineRule="exact"/>
        <w:jc w:val="both"/>
        <w:rPr>
          <w:b/>
          <w:sz w:val="28"/>
          <w:szCs w:val="28"/>
          <w:lang w:eastAsia="zh-CN"/>
        </w:rPr>
      </w:pPr>
      <w:r>
        <w:rPr>
          <w:rFonts w:hint="eastAsia"/>
          <w:b/>
          <w:sz w:val="28"/>
          <w:szCs w:val="28"/>
          <w:lang w:eastAsia="zh-CN"/>
        </w:rPr>
        <w:lastRenderedPageBreak/>
        <w:t>四、</w:t>
      </w:r>
    </w:p>
    <w:p w:rsidR="00B225BB" w:rsidRDefault="00B225BB" w:rsidP="00B225BB">
      <w:pPr>
        <w:pStyle w:val="1"/>
      </w:pPr>
    </w:p>
    <w:p w:rsidR="00B225BB" w:rsidRDefault="00B225BB" w:rsidP="00B225BB">
      <w:pPr>
        <w:pStyle w:val="1"/>
      </w:pP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我公司对</w:t>
      </w:r>
      <w:r w:rsidR="006B42F3" w:rsidRPr="006B42F3">
        <w:rPr>
          <w:rFonts w:asciiTheme="majorEastAsia" w:eastAsiaTheme="majorEastAsia" w:hAnsiTheme="majorEastAsia" w:hint="eastAsia"/>
          <w:sz w:val="24"/>
          <w:szCs w:val="24"/>
          <w:u w:val="single"/>
          <w:lang w:eastAsia="zh-CN"/>
        </w:rPr>
        <w:t>翔鹭码头南8#和南9#泊位岸电改造集装箱采购安装及电缆</w:t>
      </w:r>
      <w:r w:rsidR="009C1FB3">
        <w:rPr>
          <w:rFonts w:asciiTheme="majorEastAsia" w:eastAsiaTheme="majorEastAsia" w:hAnsiTheme="majorEastAsia" w:hint="eastAsia"/>
          <w:sz w:val="24"/>
          <w:szCs w:val="24"/>
          <w:u w:val="single"/>
          <w:lang w:eastAsia="zh-CN"/>
        </w:rPr>
        <w:t>光纤</w:t>
      </w:r>
      <w:r w:rsidR="006B42F3" w:rsidRPr="006B42F3">
        <w:rPr>
          <w:rFonts w:asciiTheme="majorEastAsia" w:eastAsiaTheme="majorEastAsia" w:hAnsiTheme="majorEastAsia" w:hint="eastAsia"/>
          <w:sz w:val="24"/>
          <w:szCs w:val="24"/>
          <w:u w:val="single"/>
          <w:lang w:eastAsia="zh-CN"/>
        </w:rPr>
        <w:t>敷设项目</w:t>
      </w:r>
      <w:r>
        <w:rPr>
          <w:rFonts w:hint="eastAsia"/>
          <w:sz w:val="24"/>
          <w:lang w:eastAsia="zh-CN"/>
        </w:rPr>
        <w:t>招标文件中有关要求完全响应，完全满足供应商合格条件。如我公司能在本次中选，我公司郑重承诺如下：</w:t>
      </w:r>
    </w:p>
    <w:p w:rsidR="00B225BB" w:rsidRDefault="00B225BB" w:rsidP="00B225BB">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B225BB" w:rsidRDefault="00B225BB" w:rsidP="00B225BB">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B225BB" w:rsidRDefault="00B225BB" w:rsidP="00B225BB">
      <w:pPr>
        <w:pStyle w:val="1"/>
        <w:ind w:firstLineChars="188" w:firstLine="602"/>
        <w:rPr>
          <w:rFonts w:ascii="Times New Roman" w:eastAsia="仿宋_GB2312" w:hAnsi="Times New Roman"/>
          <w:kern w:val="2"/>
          <w:sz w:val="32"/>
          <w:szCs w:val="32"/>
        </w:rPr>
      </w:pPr>
    </w:p>
    <w:p w:rsidR="00B225BB" w:rsidRPr="00C0622C" w:rsidRDefault="00B225BB" w:rsidP="00B225BB">
      <w:pPr>
        <w:snapToGrid w:val="0"/>
        <w:spacing w:line="360" w:lineRule="auto"/>
        <w:rPr>
          <w:sz w:val="24"/>
          <w:szCs w:val="24"/>
          <w:lang w:eastAsia="zh-CN"/>
        </w:rPr>
      </w:pPr>
      <w:r w:rsidRPr="00C0622C">
        <w:rPr>
          <w:sz w:val="24"/>
          <w:szCs w:val="24"/>
          <w:lang w:eastAsia="zh-CN"/>
        </w:rPr>
        <w:t xml:space="preserve">               </w:t>
      </w:r>
    </w:p>
    <w:p w:rsidR="00B225BB" w:rsidRPr="00C0622C" w:rsidRDefault="00B225BB" w:rsidP="00B225BB">
      <w:pPr>
        <w:rPr>
          <w:color w:val="000000"/>
          <w:sz w:val="24"/>
          <w:szCs w:val="24"/>
          <w:lang w:eastAsia="zh-CN"/>
        </w:rPr>
      </w:pPr>
    </w:p>
    <w:p w:rsidR="00B225BB" w:rsidRDefault="00B225BB" w:rsidP="00B225B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B225BB" w:rsidRDefault="00B225BB" w:rsidP="00B225BB">
      <w:pPr>
        <w:pStyle w:val="1"/>
        <w:jc w:val="center"/>
        <w:rPr>
          <w:color w:val="4E6127"/>
        </w:rPr>
      </w:pPr>
    </w:p>
    <w:p w:rsidR="00B225BB" w:rsidRDefault="00B225BB"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071073" w:rsidRDefault="00071073" w:rsidP="00B225BB">
      <w:pPr>
        <w:pStyle w:val="1"/>
        <w:jc w:val="center"/>
      </w:pPr>
    </w:p>
    <w:p w:rsidR="00F0079A" w:rsidRDefault="00F0079A" w:rsidP="00B225BB">
      <w:pPr>
        <w:pStyle w:val="1"/>
        <w:jc w:val="center"/>
      </w:pPr>
    </w:p>
    <w:p w:rsidR="00B225BB" w:rsidRPr="00AF0353" w:rsidRDefault="00B225BB" w:rsidP="00B225BB">
      <w:pPr>
        <w:pStyle w:val="a8"/>
        <w:spacing w:beforeLines="0" w:afterLines="0" w:line="240" w:lineRule="auto"/>
        <w:ind w:firstLine="562"/>
        <w:rPr>
          <w:rFonts w:cs="Times New Roman"/>
          <w:b/>
          <w:bCs w:val="0"/>
          <w:lang w:eastAsia="zh-CN"/>
        </w:rPr>
      </w:pPr>
      <w:r>
        <w:rPr>
          <w:rFonts w:cs="Times New Roman" w:hint="eastAsia"/>
          <w:b/>
          <w:bCs w:val="0"/>
          <w:lang w:eastAsia="zh-CN"/>
        </w:rPr>
        <w:t>五、</w:t>
      </w: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B225BB" w:rsidRPr="00C357C7" w:rsidRDefault="00B225BB" w:rsidP="00B225BB">
      <w:pPr>
        <w:pStyle w:val="a8"/>
        <w:spacing w:beforeLines="0" w:afterLines="0"/>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B225BB" w:rsidRPr="00C357C7" w:rsidRDefault="00B225BB" w:rsidP="00D36860">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B225BB" w:rsidRPr="00C357C7" w:rsidRDefault="00B225BB" w:rsidP="00D36860">
      <w:pPr>
        <w:spacing w:line="360" w:lineRule="auto"/>
        <w:ind w:firstLineChars="200" w:firstLine="480"/>
        <w:rPr>
          <w:sz w:val="24"/>
          <w:szCs w:val="24"/>
          <w:u w:val="single"/>
          <w:lang w:eastAsia="zh-CN"/>
        </w:rPr>
      </w:pPr>
      <w:r w:rsidRPr="00C357C7">
        <w:rPr>
          <w:rFonts w:hint="eastAsia"/>
          <w:sz w:val="24"/>
          <w:szCs w:val="24"/>
          <w:lang w:eastAsia="zh-CN"/>
        </w:rPr>
        <w:t>项目名称：</w:t>
      </w:r>
      <w:r w:rsidR="006B42F3" w:rsidRPr="006B42F3">
        <w:rPr>
          <w:rFonts w:asciiTheme="majorEastAsia" w:eastAsiaTheme="majorEastAsia" w:hAnsiTheme="majorEastAsia" w:hint="eastAsia"/>
          <w:sz w:val="24"/>
          <w:szCs w:val="24"/>
          <w:u w:val="single"/>
          <w:lang w:eastAsia="zh-CN"/>
        </w:rPr>
        <w:t>翔鹭码头南8#和南9#泊位岸电改造集装箱采购安装及电缆</w:t>
      </w:r>
      <w:r w:rsidR="009C1FB3">
        <w:rPr>
          <w:rFonts w:asciiTheme="majorEastAsia" w:eastAsiaTheme="majorEastAsia" w:hAnsiTheme="majorEastAsia" w:hint="eastAsia"/>
          <w:sz w:val="24"/>
          <w:szCs w:val="24"/>
          <w:u w:val="single"/>
          <w:lang w:eastAsia="zh-CN"/>
        </w:rPr>
        <w:t>光纤</w:t>
      </w:r>
      <w:r w:rsidR="006B42F3" w:rsidRPr="006B42F3">
        <w:rPr>
          <w:rFonts w:asciiTheme="majorEastAsia" w:eastAsiaTheme="majorEastAsia" w:hAnsiTheme="majorEastAsia" w:hint="eastAsia"/>
          <w:sz w:val="24"/>
          <w:szCs w:val="24"/>
          <w:u w:val="single"/>
          <w:lang w:eastAsia="zh-CN"/>
        </w:rPr>
        <w:t>敷设项目</w:t>
      </w:r>
    </w:p>
    <w:p w:rsidR="00C80A00" w:rsidRDefault="00B225BB" w:rsidP="00D36860">
      <w:pPr>
        <w:spacing w:line="360" w:lineRule="auto"/>
        <w:ind w:firstLineChars="200" w:firstLine="480"/>
        <w:rPr>
          <w:sz w:val="24"/>
          <w:szCs w:val="24"/>
          <w:lang w:eastAsia="zh-CN"/>
        </w:rPr>
      </w:pPr>
      <w:r w:rsidRPr="00C357C7">
        <w:rPr>
          <w:rFonts w:hint="eastAsia"/>
          <w:sz w:val="24"/>
          <w:szCs w:val="24"/>
          <w:lang w:eastAsia="zh-CN"/>
        </w:rPr>
        <w:t>参选报价：</w:t>
      </w:r>
      <w:r w:rsidR="00C80A00">
        <w:rPr>
          <w:rFonts w:hint="eastAsia"/>
          <w:sz w:val="24"/>
          <w:szCs w:val="24"/>
          <w:u w:val="single"/>
          <w:lang w:eastAsia="zh-CN"/>
        </w:rPr>
        <w:t xml:space="preserve">       </w:t>
      </w:r>
      <w:r w:rsidR="00C80A00">
        <w:rPr>
          <w:rFonts w:hint="eastAsia"/>
          <w:sz w:val="24"/>
          <w:szCs w:val="24"/>
          <w:lang w:eastAsia="zh-CN"/>
        </w:rPr>
        <w:t>元</w:t>
      </w:r>
      <w:r w:rsidR="00C80A00" w:rsidRPr="00C357C7">
        <w:rPr>
          <w:rFonts w:hint="eastAsia"/>
          <w:sz w:val="24"/>
          <w:szCs w:val="24"/>
          <w:lang w:eastAsia="zh-CN"/>
        </w:rPr>
        <w:t>；</w:t>
      </w:r>
    </w:p>
    <w:p w:rsidR="00B225BB" w:rsidRPr="00C357C7" w:rsidRDefault="00C80A00" w:rsidP="006B42F3">
      <w:pPr>
        <w:pStyle w:val="1"/>
        <w:spacing w:line="360" w:lineRule="auto"/>
        <w:rPr>
          <w:sz w:val="24"/>
          <w:szCs w:val="24"/>
        </w:rPr>
      </w:pPr>
      <w:r>
        <w:rPr>
          <w:rFonts w:hint="eastAsia"/>
          <w:sz w:val="24"/>
          <w:szCs w:val="24"/>
        </w:rPr>
        <w:t xml:space="preserve">              </w:t>
      </w:r>
      <w:r w:rsidR="00B225BB" w:rsidRPr="00C357C7">
        <w:rPr>
          <w:rFonts w:hint="eastAsia"/>
          <w:sz w:val="24"/>
          <w:szCs w:val="24"/>
        </w:rPr>
        <w:t>具体分项报价见附表“报价表”</w:t>
      </w:r>
    </w:p>
    <w:p w:rsidR="00573C44" w:rsidRDefault="00B225BB" w:rsidP="00D36860">
      <w:pPr>
        <w:spacing w:line="360" w:lineRule="auto"/>
        <w:ind w:firstLineChars="300" w:firstLine="720"/>
        <w:rPr>
          <w:sz w:val="24"/>
          <w:szCs w:val="24"/>
          <w:lang w:eastAsia="zh-CN"/>
        </w:rPr>
      </w:pPr>
      <w:r w:rsidRPr="00C357C7">
        <w:rPr>
          <w:rFonts w:hint="eastAsia"/>
          <w:sz w:val="24"/>
          <w:szCs w:val="24"/>
          <w:lang w:eastAsia="zh-CN"/>
        </w:rPr>
        <w:t>注： 1、价格为含税价</w:t>
      </w:r>
      <w:r w:rsidR="00D36860">
        <w:rPr>
          <w:rFonts w:hint="eastAsia"/>
          <w:sz w:val="24"/>
          <w:szCs w:val="24"/>
          <w:lang w:eastAsia="zh-CN"/>
        </w:rPr>
        <w:t>，税率</w:t>
      </w:r>
      <w:r w:rsidR="00D36860">
        <w:rPr>
          <w:rFonts w:hint="eastAsia"/>
          <w:sz w:val="24"/>
          <w:szCs w:val="24"/>
          <w:u w:val="single"/>
          <w:lang w:eastAsia="zh-CN"/>
        </w:rPr>
        <w:t xml:space="preserve">    %</w:t>
      </w:r>
    </w:p>
    <w:p w:rsidR="004761E7" w:rsidRPr="004761E7" w:rsidRDefault="00B225BB" w:rsidP="00D36860">
      <w:pPr>
        <w:pStyle w:val="1"/>
        <w:spacing w:line="360" w:lineRule="auto"/>
        <w:rPr>
          <w:sz w:val="24"/>
          <w:szCs w:val="24"/>
        </w:rPr>
      </w:pPr>
      <w:r w:rsidRPr="00C357C7">
        <w:rPr>
          <w:rFonts w:hint="eastAsia"/>
          <w:sz w:val="24"/>
          <w:szCs w:val="24"/>
        </w:rPr>
        <w:t xml:space="preserve">           2、付款方式：</w:t>
      </w:r>
      <w:r w:rsidR="00523F15">
        <w:rPr>
          <w:rFonts w:hint="eastAsia"/>
          <w:sz w:val="24"/>
          <w:szCs w:val="24"/>
        </w:rPr>
        <w:t>按比选文件要求执行</w:t>
      </w:r>
    </w:p>
    <w:p w:rsidR="00B225BB" w:rsidRPr="00C357C7" w:rsidRDefault="00B225BB" w:rsidP="00D36860">
      <w:pPr>
        <w:pStyle w:val="1"/>
        <w:spacing w:line="360" w:lineRule="auto"/>
        <w:rPr>
          <w:sz w:val="24"/>
          <w:szCs w:val="24"/>
          <w:u w:val="single"/>
        </w:rPr>
      </w:pPr>
      <w:r w:rsidRPr="00C357C7">
        <w:rPr>
          <w:rFonts w:hint="eastAsia"/>
          <w:sz w:val="24"/>
          <w:szCs w:val="24"/>
        </w:rPr>
        <w:t xml:space="preserve">           3、</w:t>
      </w:r>
      <w:r w:rsidR="006B42F3">
        <w:rPr>
          <w:rFonts w:hint="eastAsia"/>
          <w:sz w:val="24"/>
          <w:szCs w:val="24"/>
        </w:rPr>
        <w:t>服务</w:t>
      </w:r>
      <w:r w:rsidRPr="00C357C7">
        <w:rPr>
          <w:rFonts w:hint="eastAsia"/>
          <w:sz w:val="24"/>
          <w:szCs w:val="24"/>
        </w:rPr>
        <w:t>期限：</w:t>
      </w:r>
      <w:r w:rsidRPr="00C357C7">
        <w:rPr>
          <w:rFonts w:hint="eastAsia"/>
          <w:sz w:val="24"/>
          <w:szCs w:val="24"/>
          <w:u w:val="single"/>
        </w:rPr>
        <w:t xml:space="preserve"> </w:t>
      </w:r>
      <w:r w:rsidR="00A70085">
        <w:rPr>
          <w:rFonts w:hint="eastAsia"/>
          <w:sz w:val="24"/>
          <w:szCs w:val="24"/>
          <w:u w:val="single"/>
        </w:rPr>
        <w:t xml:space="preserve">        </w:t>
      </w:r>
      <w:r w:rsidRPr="00C357C7">
        <w:rPr>
          <w:rFonts w:hint="eastAsia"/>
          <w:sz w:val="24"/>
          <w:szCs w:val="24"/>
          <w:u w:val="single"/>
        </w:rPr>
        <w:t xml:space="preserve">  </w:t>
      </w:r>
    </w:p>
    <w:p w:rsidR="00B225BB" w:rsidRPr="00C357C7" w:rsidRDefault="00B225BB" w:rsidP="00D36860">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B225BB" w:rsidRPr="00C357C7" w:rsidRDefault="00B225BB" w:rsidP="00D36860">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B225BB" w:rsidRPr="00C357C7" w:rsidRDefault="00B225BB" w:rsidP="00D36860">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B225BB" w:rsidRPr="00C357C7" w:rsidRDefault="00B225BB" w:rsidP="00D36860">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F814E0" w:rsidRPr="00523F15" w:rsidRDefault="00B225BB" w:rsidP="00C17BAA">
      <w:pPr>
        <w:pStyle w:val="a7"/>
        <w:numPr>
          <w:ilvl w:val="0"/>
          <w:numId w:val="1"/>
        </w:numPr>
        <w:spacing w:before="0" w:line="360" w:lineRule="auto"/>
        <w:rPr>
          <w:rFonts w:asciiTheme="majorEastAsia" w:eastAsiaTheme="majorEastAsia" w:hAnsiTheme="majorEastAsia"/>
          <w:sz w:val="24"/>
          <w:szCs w:val="24"/>
          <w:lang w:eastAsia="zh-CN"/>
        </w:rPr>
      </w:pPr>
      <w:r w:rsidRPr="00523F15">
        <w:rPr>
          <w:rFonts w:hint="eastAsia"/>
          <w:sz w:val="24"/>
          <w:szCs w:val="24"/>
          <w:lang w:eastAsia="zh-CN"/>
        </w:rPr>
        <w:t>附表：</w:t>
      </w:r>
    </w:p>
    <w:tbl>
      <w:tblPr>
        <w:tblW w:w="9356" w:type="dxa"/>
        <w:tblLook w:val="04A0"/>
      </w:tblPr>
      <w:tblGrid>
        <w:gridCol w:w="426"/>
        <w:gridCol w:w="1100"/>
        <w:gridCol w:w="2551"/>
        <w:gridCol w:w="851"/>
        <w:gridCol w:w="1134"/>
        <w:gridCol w:w="1134"/>
        <w:gridCol w:w="2160"/>
      </w:tblGrid>
      <w:tr w:rsidR="00AC61FD" w:rsidRPr="00756B28" w:rsidTr="006B42F3">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FD" w:rsidRPr="00756B28" w:rsidRDefault="00AC61FD" w:rsidP="00633CB3">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序号</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33CB3">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名称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33CB3">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型号规格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33CB3">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33CB3">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单价</w:t>
            </w:r>
          </w:p>
          <w:p w:rsidR="00AC61FD" w:rsidRPr="00756B28" w:rsidRDefault="00AC61FD" w:rsidP="00633CB3">
            <w:pPr>
              <w:pStyle w:val="1"/>
              <w:jc w:val="center"/>
              <w:rPr>
                <w:rFonts w:asciiTheme="majorEastAsia" w:eastAsiaTheme="majorEastAsia" w:hAnsiTheme="majorEastAsia"/>
                <w:sz w:val="21"/>
                <w:szCs w:val="21"/>
              </w:rPr>
            </w:pPr>
            <w:r w:rsidRPr="00756B28">
              <w:rPr>
                <w:rFonts w:asciiTheme="majorEastAsia" w:eastAsiaTheme="majorEastAsia" w:hAnsiTheme="majorEastAsia" w:hint="eastAsia"/>
                <w:sz w:val="21"/>
                <w:szCs w:val="21"/>
              </w:rPr>
              <w:t>（元）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33CB3">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合计</w:t>
            </w:r>
          </w:p>
          <w:p w:rsidR="00AC61FD" w:rsidRPr="00756B28" w:rsidRDefault="00AC61FD" w:rsidP="00633CB3">
            <w:pPr>
              <w:pStyle w:val="1"/>
              <w:jc w:val="center"/>
              <w:rPr>
                <w:rFonts w:asciiTheme="majorEastAsia" w:eastAsiaTheme="majorEastAsia" w:hAnsiTheme="majorEastAsia"/>
                <w:sz w:val="21"/>
                <w:szCs w:val="21"/>
              </w:rPr>
            </w:pPr>
            <w:r w:rsidRPr="00756B28">
              <w:rPr>
                <w:rFonts w:asciiTheme="majorEastAsia" w:eastAsiaTheme="majorEastAsia" w:hAnsiTheme="majorEastAsia" w:hint="eastAsia"/>
                <w:sz w:val="21"/>
                <w:szCs w:val="21"/>
              </w:rPr>
              <w:t>（元）</w:t>
            </w:r>
          </w:p>
        </w:tc>
        <w:tc>
          <w:tcPr>
            <w:tcW w:w="2160" w:type="dxa"/>
            <w:tcBorders>
              <w:top w:val="single" w:sz="4" w:space="0" w:color="auto"/>
              <w:left w:val="nil"/>
              <w:bottom w:val="single" w:sz="4" w:space="0" w:color="auto"/>
              <w:right w:val="single" w:sz="4" w:space="0" w:color="auto"/>
            </w:tcBorders>
            <w:shd w:val="clear" w:color="auto" w:fill="auto"/>
            <w:vAlign w:val="center"/>
          </w:tcPr>
          <w:p w:rsidR="00AC61FD" w:rsidRPr="00756B28" w:rsidRDefault="00AC61FD" w:rsidP="00633CB3">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备注</w:t>
            </w:r>
          </w:p>
        </w:tc>
      </w:tr>
      <w:tr w:rsidR="00AC61FD" w:rsidRPr="00756B28" w:rsidTr="006B42F3">
        <w:trPr>
          <w:trHeight w:val="70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AC61FD" w:rsidRPr="00756B28" w:rsidRDefault="00AC61FD" w:rsidP="00633CB3">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rsidR="00AC61FD" w:rsidRPr="00556958" w:rsidRDefault="006B42F3" w:rsidP="00633CB3">
            <w:pPr>
              <w:widowControl/>
              <w:autoSpaceDE/>
              <w:autoSpaceDN/>
              <w:rPr>
                <w:rFonts w:asciiTheme="majorEastAsia" w:eastAsiaTheme="majorEastAsia" w:hAnsiTheme="majorEastAsia"/>
                <w:sz w:val="21"/>
                <w:szCs w:val="21"/>
                <w:lang w:eastAsia="zh-CN"/>
              </w:rPr>
            </w:pPr>
            <w:r>
              <w:rPr>
                <w:rFonts w:asciiTheme="majorEastAsia" w:eastAsiaTheme="majorEastAsia" w:hAnsiTheme="majorEastAsia" w:hint="eastAsia"/>
                <w:sz w:val="21"/>
                <w:szCs w:val="21"/>
                <w:shd w:val="clear" w:color="auto" w:fill="FFFFFF"/>
                <w:lang w:eastAsia="zh-CN"/>
              </w:rPr>
              <w:t>集装箱</w:t>
            </w:r>
          </w:p>
        </w:tc>
        <w:tc>
          <w:tcPr>
            <w:tcW w:w="2551" w:type="dxa"/>
            <w:tcBorders>
              <w:top w:val="nil"/>
              <w:left w:val="nil"/>
              <w:bottom w:val="single" w:sz="4" w:space="0" w:color="auto"/>
              <w:right w:val="single" w:sz="4" w:space="0" w:color="auto"/>
            </w:tcBorders>
            <w:shd w:val="clear" w:color="auto" w:fill="auto"/>
            <w:vAlign w:val="center"/>
            <w:hideMark/>
          </w:tcPr>
          <w:p w:rsidR="00AC61FD" w:rsidRPr="006B42F3" w:rsidRDefault="00492356" w:rsidP="006B42F3">
            <w:pPr>
              <w:pStyle w:val="1"/>
              <w:spacing w:line="240" w:lineRule="auto"/>
              <w:rPr>
                <w:rFonts w:asciiTheme="majorEastAsia" w:eastAsiaTheme="majorEastAsia" w:hAnsiTheme="majorEastAsia"/>
                <w:sz w:val="21"/>
                <w:szCs w:val="21"/>
              </w:rPr>
            </w:pPr>
            <w:r w:rsidRPr="006B42F3">
              <w:rPr>
                <w:rFonts w:hint="eastAsia"/>
                <w:sz w:val="21"/>
                <w:szCs w:val="21"/>
              </w:rPr>
              <w:t>集装箱规格布置图详见</w:t>
            </w:r>
            <w:r>
              <w:rPr>
                <w:rFonts w:hint="eastAsia"/>
                <w:sz w:val="21"/>
                <w:szCs w:val="21"/>
              </w:rPr>
              <w:t>“技术规格书”</w:t>
            </w:r>
            <w:r w:rsidR="00DF54C2">
              <w:rPr>
                <w:rFonts w:hint="eastAsia"/>
                <w:sz w:val="21"/>
                <w:szCs w:val="21"/>
              </w:rPr>
              <w:t>，含土建和安装。</w:t>
            </w:r>
          </w:p>
        </w:tc>
        <w:tc>
          <w:tcPr>
            <w:tcW w:w="851" w:type="dxa"/>
            <w:tcBorders>
              <w:top w:val="nil"/>
              <w:left w:val="nil"/>
              <w:bottom w:val="single" w:sz="4" w:space="0" w:color="auto"/>
              <w:right w:val="single" w:sz="4" w:space="0" w:color="auto"/>
            </w:tcBorders>
            <w:shd w:val="clear" w:color="auto" w:fill="auto"/>
            <w:vAlign w:val="center"/>
            <w:hideMark/>
          </w:tcPr>
          <w:p w:rsidR="00AC61FD" w:rsidRPr="00756B28" w:rsidRDefault="006B42F3" w:rsidP="00633CB3">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r w:rsidR="00AC61FD">
              <w:rPr>
                <w:rFonts w:asciiTheme="majorEastAsia" w:eastAsiaTheme="majorEastAsia" w:hAnsiTheme="majorEastAsia" w:hint="eastAsia"/>
                <w:color w:val="000000"/>
                <w:sz w:val="21"/>
                <w:szCs w:val="21"/>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rsidR="00AC61FD" w:rsidRPr="00756B28" w:rsidRDefault="00AC61FD" w:rsidP="00633CB3">
            <w:pPr>
              <w:widowControl/>
              <w:autoSpaceDE/>
              <w:autoSpaceDN/>
              <w:jc w:val="center"/>
              <w:rPr>
                <w:rFonts w:asciiTheme="majorEastAsia" w:eastAsiaTheme="majorEastAsia" w:hAnsiTheme="majorEastAsia"/>
                <w:color w:val="000000"/>
                <w:sz w:val="21"/>
                <w:szCs w:val="21"/>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AC61FD" w:rsidRPr="00756B28" w:rsidRDefault="00AC61FD" w:rsidP="00633CB3">
            <w:pPr>
              <w:widowControl/>
              <w:autoSpaceDE/>
              <w:autoSpaceDN/>
              <w:jc w:val="center"/>
              <w:rPr>
                <w:rFonts w:asciiTheme="majorEastAsia" w:eastAsiaTheme="majorEastAsia" w:hAnsiTheme="majorEastAsia"/>
                <w:color w:val="000000"/>
                <w:sz w:val="21"/>
                <w:szCs w:val="21"/>
                <w:lang w:eastAsia="zh-CN"/>
              </w:rPr>
            </w:pPr>
          </w:p>
        </w:tc>
        <w:tc>
          <w:tcPr>
            <w:tcW w:w="2160" w:type="dxa"/>
            <w:tcBorders>
              <w:top w:val="nil"/>
              <w:left w:val="nil"/>
              <w:bottom w:val="single" w:sz="4" w:space="0" w:color="auto"/>
              <w:right w:val="single" w:sz="4" w:space="0" w:color="auto"/>
            </w:tcBorders>
            <w:shd w:val="clear" w:color="auto" w:fill="auto"/>
            <w:vAlign w:val="center"/>
          </w:tcPr>
          <w:p w:rsidR="00AC61FD" w:rsidRPr="00A63C81" w:rsidRDefault="00DC4FED" w:rsidP="00DF54C2">
            <w:pPr>
              <w:widowControl/>
              <w:autoSpaceDE/>
              <w:autoSpaceDN/>
              <w:spacing w:line="240" w:lineRule="atLeast"/>
              <w:rPr>
                <w:rFonts w:asciiTheme="majorEastAsia" w:eastAsiaTheme="majorEastAsia" w:hAnsiTheme="majorEastAsia"/>
                <w:sz w:val="21"/>
                <w:szCs w:val="21"/>
                <w:lang w:eastAsia="zh-CN"/>
              </w:rPr>
            </w:pPr>
            <w:r>
              <w:rPr>
                <w:rFonts w:hint="eastAsia"/>
                <w:sz w:val="21"/>
                <w:szCs w:val="21"/>
                <w:lang w:eastAsia="zh-CN"/>
              </w:rPr>
              <w:t>见集装箱技术要求</w:t>
            </w:r>
            <w:r w:rsidR="00DF54C2">
              <w:rPr>
                <w:rFonts w:hint="eastAsia"/>
                <w:sz w:val="21"/>
                <w:szCs w:val="21"/>
                <w:lang w:eastAsia="zh-CN"/>
              </w:rPr>
              <w:t xml:space="preserve"> </w:t>
            </w:r>
          </w:p>
        </w:tc>
      </w:tr>
      <w:tr w:rsidR="00AC61FD" w:rsidRPr="00756B28" w:rsidTr="006B42F3">
        <w:trPr>
          <w:trHeight w:val="702"/>
        </w:trPr>
        <w:tc>
          <w:tcPr>
            <w:tcW w:w="426" w:type="dxa"/>
            <w:tcBorders>
              <w:top w:val="single" w:sz="4" w:space="0" w:color="auto"/>
              <w:left w:val="single" w:sz="4" w:space="0" w:color="auto"/>
              <w:right w:val="single" w:sz="4" w:space="0" w:color="auto"/>
            </w:tcBorders>
            <w:shd w:val="clear" w:color="auto" w:fill="auto"/>
            <w:noWrap/>
            <w:vAlign w:val="center"/>
            <w:hideMark/>
          </w:tcPr>
          <w:p w:rsidR="00AC61FD" w:rsidRPr="00756B28" w:rsidRDefault="00AC61FD" w:rsidP="00633CB3">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1100" w:type="dxa"/>
            <w:tcBorders>
              <w:top w:val="single" w:sz="4" w:space="0" w:color="auto"/>
              <w:left w:val="nil"/>
              <w:right w:val="single" w:sz="4" w:space="0" w:color="auto"/>
            </w:tcBorders>
            <w:shd w:val="clear" w:color="auto" w:fill="auto"/>
            <w:noWrap/>
            <w:vAlign w:val="center"/>
            <w:hideMark/>
          </w:tcPr>
          <w:p w:rsidR="00AC61FD" w:rsidRPr="00556958" w:rsidRDefault="006B42F3" w:rsidP="00633CB3">
            <w:pPr>
              <w:widowControl/>
              <w:autoSpaceDE/>
              <w:autoSpaceDN/>
              <w:rPr>
                <w:rFonts w:asciiTheme="majorEastAsia" w:eastAsiaTheme="majorEastAsia" w:hAnsiTheme="majorEastAsia"/>
                <w:bCs/>
                <w:sz w:val="21"/>
                <w:szCs w:val="21"/>
                <w:lang w:eastAsia="zh-CN"/>
              </w:rPr>
            </w:pPr>
            <w:r>
              <w:rPr>
                <w:rFonts w:asciiTheme="majorEastAsia" w:eastAsiaTheme="majorEastAsia" w:hAnsiTheme="majorEastAsia" w:hint="eastAsia"/>
                <w:sz w:val="21"/>
                <w:szCs w:val="21"/>
                <w:shd w:val="clear" w:color="auto" w:fill="FFFFFF"/>
                <w:lang w:eastAsia="zh-CN"/>
              </w:rPr>
              <w:t>电缆敷设</w:t>
            </w:r>
          </w:p>
        </w:tc>
        <w:tc>
          <w:tcPr>
            <w:tcW w:w="2551" w:type="dxa"/>
            <w:tcBorders>
              <w:top w:val="single" w:sz="4" w:space="0" w:color="auto"/>
              <w:left w:val="nil"/>
              <w:right w:val="single" w:sz="4" w:space="0" w:color="auto"/>
            </w:tcBorders>
            <w:shd w:val="clear" w:color="auto" w:fill="auto"/>
            <w:vAlign w:val="center"/>
            <w:hideMark/>
          </w:tcPr>
          <w:p w:rsidR="00AC61FD" w:rsidRPr="00556958" w:rsidRDefault="00492356" w:rsidP="00633CB3">
            <w:pPr>
              <w:widowControl/>
              <w:autoSpaceDE/>
              <w:autoSpaceDN/>
              <w:rPr>
                <w:rFonts w:asciiTheme="majorEastAsia" w:eastAsiaTheme="majorEastAsia" w:hAnsiTheme="majorEastAsia"/>
                <w:sz w:val="21"/>
                <w:szCs w:val="21"/>
                <w:shd w:val="clear" w:color="auto" w:fill="FFFFFF"/>
                <w:lang w:eastAsia="zh-CN"/>
              </w:rPr>
            </w:pPr>
            <w:r w:rsidRPr="006B42F3">
              <w:rPr>
                <w:rFonts w:hint="eastAsia"/>
                <w:sz w:val="21"/>
                <w:szCs w:val="21"/>
                <w:lang w:eastAsia="zh-CN"/>
              </w:rPr>
              <w:t>详见</w:t>
            </w:r>
            <w:r>
              <w:rPr>
                <w:rFonts w:hint="eastAsia"/>
                <w:sz w:val="21"/>
                <w:szCs w:val="21"/>
                <w:lang w:eastAsia="zh-CN"/>
              </w:rPr>
              <w:t>“技术规格书”</w:t>
            </w:r>
          </w:p>
        </w:tc>
        <w:tc>
          <w:tcPr>
            <w:tcW w:w="851" w:type="dxa"/>
            <w:tcBorders>
              <w:top w:val="single" w:sz="4" w:space="0" w:color="auto"/>
              <w:left w:val="nil"/>
              <w:right w:val="single" w:sz="4" w:space="0" w:color="auto"/>
            </w:tcBorders>
            <w:shd w:val="clear" w:color="auto" w:fill="auto"/>
            <w:vAlign w:val="center"/>
            <w:hideMark/>
          </w:tcPr>
          <w:p w:rsidR="00AC61FD" w:rsidRPr="00756B28" w:rsidRDefault="006B42F3" w:rsidP="00633CB3">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800米</w:t>
            </w:r>
          </w:p>
        </w:tc>
        <w:tc>
          <w:tcPr>
            <w:tcW w:w="1134" w:type="dxa"/>
            <w:tcBorders>
              <w:top w:val="single" w:sz="4" w:space="0" w:color="auto"/>
              <w:left w:val="nil"/>
              <w:right w:val="single" w:sz="4" w:space="0" w:color="auto"/>
            </w:tcBorders>
            <w:shd w:val="clear" w:color="auto" w:fill="auto"/>
            <w:vAlign w:val="center"/>
            <w:hideMark/>
          </w:tcPr>
          <w:p w:rsidR="00AC61FD" w:rsidRPr="00756B28" w:rsidRDefault="00AC61FD" w:rsidP="00633CB3">
            <w:pPr>
              <w:widowControl/>
              <w:autoSpaceDE/>
              <w:autoSpaceDN/>
              <w:jc w:val="center"/>
              <w:rPr>
                <w:rFonts w:asciiTheme="majorEastAsia" w:eastAsiaTheme="majorEastAsia" w:hAnsiTheme="majorEastAsia"/>
                <w:color w:val="000000"/>
                <w:sz w:val="21"/>
                <w:szCs w:val="21"/>
                <w:lang w:eastAsia="zh-CN"/>
              </w:rPr>
            </w:pPr>
          </w:p>
        </w:tc>
        <w:tc>
          <w:tcPr>
            <w:tcW w:w="1134" w:type="dxa"/>
            <w:tcBorders>
              <w:top w:val="single" w:sz="4" w:space="0" w:color="auto"/>
              <w:left w:val="nil"/>
              <w:right w:val="single" w:sz="4" w:space="0" w:color="auto"/>
            </w:tcBorders>
            <w:shd w:val="clear" w:color="auto" w:fill="auto"/>
            <w:noWrap/>
            <w:vAlign w:val="center"/>
            <w:hideMark/>
          </w:tcPr>
          <w:p w:rsidR="00AC61FD" w:rsidRPr="00756B28" w:rsidRDefault="00AC61FD" w:rsidP="00633CB3">
            <w:pPr>
              <w:widowControl/>
              <w:autoSpaceDE/>
              <w:autoSpaceDN/>
              <w:jc w:val="center"/>
              <w:rPr>
                <w:rFonts w:asciiTheme="majorEastAsia" w:eastAsiaTheme="majorEastAsia" w:hAnsiTheme="majorEastAsia"/>
                <w:color w:val="000000"/>
                <w:sz w:val="21"/>
                <w:szCs w:val="21"/>
                <w:lang w:eastAsia="zh-CN"/>
              </w:rPr>
            </w:pPr>
          </w:p>
        </w:tc>
        <w:tc>
          <w:tcPr>
            <w:tcW w:w="2160" w:type="dxa"/>
            <w:tcBorders>
              <w:top w:val="single" w:sz="4" w:space="0" w:color="auto"/>
              <w:left w:val="nil"/>
              <w:right w:val="single" w:sz="4" w:space="0" w:color="auto"/>
            </w:tcBorders>
            <w:shd w:val="clear" w:color="auto" w:fill="auto"/>
            <w:vAlign w:val="center"/>
          </w:tcPr>
          <w:p w:rsidR="00AC61FD" w:rsidRPr="00A747AB" w:rsidRDefault="00DF54C2" w:rsidP="00633CB3">
            <w:pPr>
              <w:pStyle w:val="1"/>
              <w:spacing w:line="240" w:lineRule="atLeast"/>
              <w:rPr>
                <w:sz w:val="21"/>
                <w:szCs w:val="21"/>
              </w:rPr>
            </w:pPr>
            <w:r>
              <w:rPr>
                <w:rFonts w:hint="eastAsia"/>
                <w:sz w:val="21"/>
                <w:szCs w:val="21"/>
              </w:rPr>
              <w:t>含从公司存放场地托运进场，电缆间熔焊、耐压试验等</w:t>
            </w:r>
          </w:p>
        </w:tc>
      </w:tr>
      <w:tr w:rsidR="00AC61FD" w:rsidRPr="00756B28" w:rsidTr="006B42F3">
        <w:trPr>
          <w:trHeight w:val="776"/>
        </w:trPr>
        <w:tc>
          <w:tcPr>
            <w:tcW w:w="426" w:type="dxa"/>
            <w:tcBorders>
              <w:top w:val="single" w:sz="4" w:space="0" w:color="auto"/>
              <w:left w:val="single" w:sz="4" w:space="0" w:color="auto"/>
              <w:right w:val="single" w:sz="4" w:space="0" w:color="auto"/>
            </w:tcBorders>
            <w:shd w:val="clear" w:color="auto" w:fill="auto"/>
            <w:noWrap/>
            <w:vAlign w:val="center"/>
            <w:hideMark/>
          </w:tcPr>
          <w:p w:rsidR="00AC61FD" w:rsidRDefault="00AC61FD" w:rsidP="00633CB3">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3</w:t>
            </w:r>
          </w:p>
        </w:tc>
        <w:tc>
          <w:tcPr>
            <w:tcW w:w="1100" w:type="dxa"/>
            <w:tcBorders>
              <w:top w:val="single" w:sz="4" w:space="0" w:color="auto"/>
              <w:left w:val="nil"/>
              <w:right w:val="single" w:sz="4" w:space="0" w:color="auto"/>
            </w:tcBorders>
            <w:shd w:val="clear" w:color="auto" w:fill="auto"/>
            <w:noWrap/>
            <w:vAlign w:val="center"/>
            <w:hideMark/>
          </w:tcPr>
          <w:p w:rsidR="00AC61FD" w:rsidRPr="00556958" w:rsidRDefault="006B42F3" w:rsidP="00633CB3">
            <w:pPr>
              <w:widowControl/>
              <w:autoSpaceDE/>
              <w:autoSpaceDN/>
              <w:rPr>
                <w:rFonts w:asciiTheme="majorEastAsia" w:eastAsiaTheme="majorEastAsia" w:hAnsiTheme="majorEastAsia"/>
                <w:bCs/>
                <w:sz w:val="21"/>
                <w:szCs w:val="21"/>
                <w:lang w:eastAsia="zh-CN"/>
              </w:rPr>
            </w:pPr>
            <w:r>
              <w:rPr>
                <w:rFonts w:asciiTheme="majorEastAsia" w:eastAsiaTheme="majorEastAsia" w:hAnsiTheme="majorEastAsia" w:hint="eastAsia"/>
                <w:sz w:val="21"/>
                <w:szCs w:val="21"/>
                <w:shd w:val="clear" w:color="auto" w:fill="FFFFFF"/>
                <w:lang w:eastAsia="zh-CN"/>
              </w:rPr>
              <w:t>光纤敷设</w:t>
            </w:r>
          </w:p>
        </w:tc>
        <w:tc>
          <w:tcPr>
            <w:tcW w:w="2551" w:type="dxa"/>
            <w:tcBorders>
              <w:top w:val="single" w:sz="4" w:space="0" w:color="auto"/>
              <w:left w:val="nil"/>
              <w:right w:val="single" w:sz="4" w:space="0" w:color="auto"/>
            </w:tcBorders>
            <w:shd w:val="clear" w:color="auto" w:fill="auto"/>
            <w:vAlign w:val="center"/>
            <w:hideMark/>
          </w:tcPr>
          <w:p w:rsidR="00AC61FD" w:rsidRPr="00556958" w:rsidRDefault="00492356" w:rsidP="00633CB3">
            <w:pPr>
              <w:widowControl/>
              <w:autoSpaceDE/>
              <w:autoSpaceDN/>
              <w:rPr>
                <w:rFonts w:asciiTheme="majorEastAsia" w:eastAsiaTheme="majorEastAsia" w:hAnsiTheme="majorEastAsia"/>
                <w:sz w:val="21"/>
                <w:szCs w:val="21"/>
                <w:shd w:val="clear" w:color="auto" w:fill="FFFFFF"/>
                <w:lang w:eastAsia="zh-CN"/>
              </w:rPr>
            </w:pPr>
            <w:r w:rsidRPr="006B42F3">
              <w:rPr>
                <w:rFonts w:hint="eastAsia"/>
                <w:sz w:val="21"/>
                <w:szCs w:val="21"/>
                <w:lang w:eastAsia="zh-CN"/>
              </w:rPr>
              <w:t>详见</w:t>
            </w:r>
            <w:r>
              <w:rPr>
                <w:rFonts w:hint="eastAsia"/>
                <w:sz w:val="21"/>
                <w:szCs w:val="21"/>
                <w:lang w:eastAsia="zh-CN"/>
              </w:rPr>
              <w:t>“技术规格书”</w:t>
            </w:r>
          </w:p>
        </w:tc>
        <w:tc>
          <w:tcPr>
            <w:tcW w:w="851" w:type="dxa"/>
            <w:tcBorders>
              <w:top w:val="single" w:sz="4" w:space="0" w:color="auto"/>
              <w:left w:val="nil"/>
              <w:right w:val="single" w:sz="4" w:space="0" w:color="auto"/>
            </w:tcBorders>
            <w:shd w:val="clear" w:color="auto" w:fill="auto"/>
            <w:vAlign w:val="center"/>
            <w:hideMark/>
          </w:tcPr>
          <w:p w:rsidR="00AC61FD" w:rsidRDefault="006B42F3" w:rsidP="00633CB3">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200米</w:t>
            </w:r>
          </w:p>
        </w:tc>
        <w:tc>
          <w:tcPr>
            <w:tcW w:w="1134" w:type="dxa"/>
            <w:tcBorders>
              <w:top w:val="single" w:sz="4" w:space="0" w:color="auto"/>
              <w:left w:val="nil"/>
              <w:right w:val="single" w:sz="4" w:space="0" w:color="auto"/>
            </w:tcBorders>
            <w:shd w:val="clear" w:color="auto" w:fill="auto"/>
            <w:vAlign w:val="center"/>
            <w:hideMark/>
          </w:tcPr>
          <w:p w:rsidR="00AC61FD" w:rsidRPr="00756B28" w:rsidRDefault="00AC61FD" w:rsidP="00633CB3">
            <w:pPr>
              <w:widowControl/>
              <w:autoSpaceDE/>
              <w:autoSpaceDN/>
              <w:jc w:val="center"/>
              <w:rPr>
                <w:rFonts w:asciiTheme="majorEastAsia" w:eastAsiaTheme="majorEastAsia" w:hAnsiTheme="majorEastAsia"/>
                <w:color w:val="000000"/>
                <w:sz w:val="21"/>
                <w:szCs w:val="21"/>
                <w:lang w:eastAsia="zh-CN"/>
              </w:rPr>
            </w:pPr>
          </w:p>
        </w:tc>
        <w:tc>
          <w:tcPr>
            <w:tcW w:w="1134" w:type="dxa"/>
            <w:tcBorders>
              <w:top w:val="single" w:sz="4" w:space="0" w:color="auto"/>
              <w:left w:val="nil"/>
              <w:right w:val="single" w:sz="4" w:space="0" w:color="auto"/>
            </w:tcBorders>
            <w:shd w:val="clear" w:color="auto" w:fill="auto"/>
            <w:noWrap/>
            <w:vAlign w:val="center"/>
            <w:hideMark/>
          </w:tcPr>
          <w:p w:rsidR="00AC61FD" w:rsidRPr="00756B28" w:rsidRDefault="00AC61FD" w:rsidP="00633CB3">
            <w:pPr>
              <w:widowControl/>
              <w:autoSpaceDE/>
              <w:autoSpaceDN/>
              <w:jc w:val="center"/>
              <w:rPr>
                <w:rFonts w:asciiTheme="majorEastAsia" w:eastAsiaTheme="majorEastAsia" w:hAnsiTheme="majorEastAsia"/>
                <w:color w:val="000000"/>
                <w:sz w:val="21"/>
                <w:szCs w:val="21"/>
                <w:lang w:eastAsia="zh-CN"/>
              </w:rPr>
            </w:pPr>
          </w:p>
        </w:tc>
        <w:tc>
          <w:tcPr>
            <w:tcW w:w="2160" w:type="dxa"/>
            <w:tcBorders>
              <w:top w:val="single" w:sz="4" w:space="0" w:color="auto"/>
              <w:left w:val="nil"/>
              <w:right w:val="single" w:sz="4" w:space="0" w:color="auto"/>
            </w:tcBorders>
            <w:shd w:val="clear" w:color="auto" w:fill="auto"/>
            <w:vAlign w:val="center"/>
          </w:tcPr>
          <w:p w:rsidR="00AC61FD" w:rsidRPr="00A63C81" w:rsidRDefault="00DF54C2" w:rsidP="00633CB3">
            <w:pPr>
              <w:widowControl/>
              <w:autoSpaceDE/>
              <w:autoSpaceDN/>
              <w:rPr>
                <w:rFonts w:asciiTheme="majorEastAsia" w:eastAsiaTheme="majorEastAsia" w:hAnsiTheme="majorEastAsia"/>
                <w:sz w:val="21"/>
                <w:szCs w:val="21"/>
                <w:shd w:val="clear" w:color="auto" w:fill="FFFFFF"/>
                <w:lang w:eastAsia="zh-CN"/>
              </w:rPr>
            </w:pPr>
            <w:r>
              <w:rPr>
                <w:rFonts w:hint="eastAsia"/>
                <w:sz w:val="21"/>
                <w:szCs w:val="21"/>
                <w:lang w:eastAsia="zh-CN"/>
              </w:rPr>
              <w:t>含从公司存放场地托运进场，电缆间熔焊、耐压试验等</w:t>
            </w:r>
          </w:p>
        </w:tc>
      </w:tr>
      <w:tr w:rsidR="00AC61FD" w:rsidRPr="00756B28" w:rsidTr="006B42F3">
        <w:trPr>
          <w:trHeight w:val="720"/>
        </w:trPr>
        <w:tc>
          <w:tcPr>
            <w:tcW w:w="60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FD" w:rsidRPr="00756B28" w:rsidRDefault="00AC61FD" w:rsidP="00633CB3">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合计</w:t>
            </w:r>
            <w:r>
              <w:rPr>
                <w:rFonts w:asciiTheme="majorEastAsia" w:eastAsiaTheme="majorEastAsia" w:hAnsiTheme="majorEastAsia" w:hint="eastAsia"/>
                <w:color w:val="000000"/>
                <w:sz w:val="21"/>
                <w:szCs w:val="21"/>
                <w:lang w:eastAsia="zh-CN"/>
              </w:rPr>
              <w:t>：</w:t>
            </w:r>
          </w:p>
        </w:tc>
        <w:tc>
          <w:tcPr>
            <w:tcW w:w="3294" w:type="dxa"/>
            <w:gridSpan w:val="2"/>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33CB3">
            <w:pPr>
              <w:widowControl/>
              <w:autoSpaceDE/>
              <w:autoSpaceDN/>
              <w:jc w:val="right"/>
              <w:rPr>
                <w:rFonts w:asciiTheme="majorEastAsia" w:eastAsiaTheme="majorEastAsia" w:hAnsiTheme="majorEastAsia"/>
                <w:b/>
                <w:bCs/>
                <w:color w:val="000000"/>
                <w:sz w:val="21"/>
                <w:szCs w:val="21"/>
                <w:lang w:eastAsia="zh-CN"/>
              </w:rPr>
            </w:pPr>
          </w:p>
        </w:tc>
      </w:tr>
    </w:tbl>
    <w:p w:rsidR="00B225BB" w:rsidRDefault="00B225BB" w:rsidP="006B42F3">
      <w:pPr>
        <w:spacing w:line="360" w:lineRule="auto"/>
        <w:ind w:firstLineChars="100" w:firstLine="221"/>
        <w:rPr>
          <w:rFonts w:ascii="Times New Roman"/>
          <w:b/>
          <w:bCs/>
          <w:lang w:eastAsia="zh-CN"/>
        </w:rPr>
      </w:pPr>
    </w:p>
    <w:sectPr w:rsidR="00B225BB" w:rsidSect="00D40B59">
      <w:footerReference w:type="default" r:id="rId24"/>
      <w:pgSz w:w="11910" w:h="16840"/>
      <w:pgMar w:top="1134" w:right="851" w:bottom="1134" w:left="1134"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3E8" w:rsidRDefault="002163E8">
      <w:r>
        <w:separator/>
      </w:r>
    </w:p>
  </w:endnote>
  <w:endnote w:type="continuationSeparator" w:id="0">
    <w:p w:rsidR="002163E8" w:rsidRDefault="002163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书宋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汉仪大宋简">
    <w:altName w:val="宋体"/>
    <w:charset w:val="86"/>
    <w:family w:val="modern"/>
    <w:pitch w:val="default"/>
    <w:sig w:usb0="00000000" w:usb1="00000000" w:usb2="00000012" w:usb3="00000000" w:csb0="00040000" w:csb1="00000000"/>
  </w:font>
  <w:font w:name="隶书">
    <w:panose1 w:val="0201050906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EU-F1">
    <w:altName w:val="宋体"/>
    <w:charset w:val="86"/>
    <w:family w:val="script"/>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Plotter">
    <w:altName w:val="Times New Roman"/>
    <w:charset w:val="00"/>
    <w:family w:val="roman"/>
    <w:pitch w:val="default"/>
    <w:sig w:usb0="00000000"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39" w:rsidRDefault="00971C39">
    <w:pPr>
      <w:pStyle w:val="a3"/>
      <w:spacing w:line="14" w:lineRule="auto"/>
      <w:rPr>
        <w:sz w:val="20"/>
      </w:rPr>
    </w:pPr>
    <w:r w:rsidRPr="00151029">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971C39" w:rsidRDefault="00971C39">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39" w:rsidRDefault="00971C3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563426"/>
    </w:sdtPr>
    <w:sdtContent>
      <w:p w:rsidR="00971C39" w:rsidRDefault="00971C39">
        <w:pPr>
          <w:pStyle w:val="a5"/>
          <w:jc w:val="center"/>
        </w:pPr>
        <w:fldSimple w:instr="PAGE   \* MERGEFORMAT">
          <w:r w:rsidR="00CA5569" w:rsidRPr="00CA5569">
            <w:rPr>
              <w:noProof/>
              <w:lang w:val="zh-CN"/>
            </w:rPr>
            <w:t>2</w:t>
          </w:r>
        </w:fldSimple>
      </w:p>
    </w:sdtContent>
  </w:sdt>
  <w:p w:rsidR="00971C39" w:rsidRDefault="00971C3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39" w:rsidRDefault="00971C39">
    <w:pPr>
      <w:pStyle w:val="a5"/>
      <w:jc w:val="center"/>
    </w:pPr>
  </w:p>
  <w:p w:rsidR="00971C39" w:rsidRDefault="00971C39">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1038"/>
      <w:docPartObj>
        <w:docPartGallery w:val="Page Numbers (Bottom of Page)"/>
        <w:docPartUnique/>
      </w:docPartObj>
    </w:sdtPr>
    <w:sdtContent>
      <w:p w:rsidR="00971C39" w:rsidRDefault="00971C39">
        <w:pPr>
          <w:pStyle w:val="a5"/>
          <w:jc w:val="center"/>
        </w:pPr>
        <w:fldSimple w:instr=" PAGE   \* MERGEFORMAT ">
          <w:r w:rsidR="00CA5569" w:rsidRPr="00CA5569">
            <w:rPr>
              <w:noProof/>
              <w:lang w:val="zh-CN"/>
            </w:rPr>
            <w:t>26</w:t>
          </w:r>
        </w:fldSimple>
      </w:p>
    </w:sdtContent>
  </w:sdt>
  <w:p w:rsidR="00971C39" w:rsidRDefault="00971C39">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3E8" w:rsidRDefault="002163E8">
      <w:r>
        <w:separator/>
      </w:r>
    </w:p>
  </w:footnote>
  <w:footnote w:type="continuationSeparator" w:id="0">
    <w:p w:rsidR="002163E8" w:rsidRDefault="002163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39" w:rsidRDefault="00971C3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39" w:rsidRDefault="00971C39">
    <w:pPr>
      <w:pStyle w:val="a6"/>
    </w:pPr>
  </w:p>
  <w:p w:rsidR="00971C39" w:rsidRDefault="00971C3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39" w:rsidRPr="00A12B4D" w:rsidRDefault="00971C39" w:rsidP="00A12B4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B8EC8B"/>
    <w:multiLevelType w:val="multilevel"/>
    <w:tmpl w:val="CCB8EC8B"/>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04D51A96"/>
    <w:multiLevelType w:val="multilevel"/>
    <w:tmpl w:val="04D51A96"/>
    <w:lvl w:ilvl="0">
      <w:start w:val="1"/>
      <w:numFmt w:val="decimal"/>
      <w:suff w:val="space"/>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8D507BC"/>
    <w:multiLevelType w:val="multilevel"/>
    <w:tmpl w:val="08D507BC"/>
    <w:lvl w:ilvl="0">
      <w:start w:val="1"/>
      <w:numFmt w:val="decimal"/>
      <w:suff w:val="space"/>
      <w:lvlText w:val="（%1）"/>
      <w:lvlJc w:val="center"/>
      <w:pPr>
        <w:ind w:left="987" w:hanging="420"/>
      </w:pPr>
      <w:rPr>
        <w:rFonts w:hint="default"/>
      </w:rPr>
    </w:lvl>
    <w:lvl w:ilvl="1">
      <w:start w:val="1"/>
      <w:numFmt w:val="lowerLetter"/>
      <w:lvlText w:val="%2)"/>
      <w:lvlJc w:val="left"/>
      <w:pPr>
        <w:ind w:left="759" w:hanging="420"/>
      </w:pPr>
    </w:lvl>
    <w:lvl w:ilvl="2">
      <w:start w:val="1"/>
      <w:numFmt w:val="lowerRoman"/>
      <w:lvlText w:val="%3."/>
      <w:lvlJc w:val="right"/>
      <w:pPr>
        <w:ind w:left="1179" w:hanging="420"/>
      </w:pPr>
    </w:lvl>
    <w:lvl w:ilvl="3">
      <w:start w:val="1"/>
      <w:numFmt w:val="decimal"/>
      <w:lvlText w:val="%4."/>
      <w:lvlJc w:val="left"/>
      <w:pPr>
        <w:ind w:left="1599" w:hanging="420"/>
      </w:pPr>
    </w:lvl>
    <w:lvl w:ilvl="4">
      <w:start w:val="1"/>
      <w:numFmt w:val="lowerLetter"/>
      <w:lvlText w:val="%5)"/>
      <w:lvlJc w:val="left"/>
      <w:pPr>
        <w:ind w:left="2019" w:hanging="420"/>
      </w:pPr>
    </w:lvl>
    <w:lvl w:ilvl="5">
      <w:start w:val="1"/>
      <w:numFmt w:val="lowerRoman"/>
      <w:lvlText w:val="%6."/>
      <w:lvlJc w:val="right"/>
      <w:pPr>
        <w:ind w:left="2439" w:hanging="420"/>
      </w:pPr>
    </w:lvl>
    <w:lvl w:ilvl="6">
      <w:start w:val="1"/>
      <w:numFmt w:val="decimal"/>
      <w:lvlText w:val="%7."/>
      <w:lvlJc w:val="left"/>
      <w:pPr>
        <w:ind w:left="2859" w:hanging="420"/>
      </w:pPr>
    </w:lvl>
    <w:lvl w:ilvl="7">
      <w:start w:val="1"/>
      <w:numFmt w:val="lowerLetter"/>
      <w:lvlText w:val="%8)"/>
      <w:lvlJc w:val="left"/>
      <w:pPr>
        <w:ind w:left="3279" w:hanging="420"/>
      </w:pPr>
    </w:lvl>
    <w:lvl w:ilvl="8">
      <w:start w:val="1"/>
      <w:numFmt w:val="lowerRoman"/>
      <w:lvlText w:val="%9."/>
      <w:lvlJc w:val="right"/>
      <w:pPr>
        <w:ind w:left="3699" w:hanging="420"/>
      </w:pPr>
    </w:lvl>
  </w:abstractNum>
  <w:abstractNum w:abstractNumId="4">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117DB0"/>
    <w:multiLevelType w:val="hybridMultilevel"/>
    <w:tmpl w:val="A7AAADF0"/>
    <w:lvl w:ilvl="0" w:tplc="5CFA726A">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1C674531"/>
    <w:multiLevelType w:val="singleLevel"/>
    <w:tmpl w:val="1C674531"/>
    <w:lvl w:ilvl="0">
      <w:start w:val="1"/>
      <w:numFmt w:val="decimal"/>
      <w:suff w:val="space"/>
      <w:lvlText w:val="（%1）"/>
      <w:lvlJc w:val="left"/>
      <w:pPr>
        <w:ind w:left="840" w:hanging="420"/>
      </w:pPr>
      <w:rPr>
        <w:rFonts w:hint="default"/>
      </w:rPr>
    </w:lvl>
  </w:abstractNum>
  <w:abstractNum w:abstractNumId="7">
    <w:nsid w:val="1D7A01EE"/>
    <w:multiLevelType w:val="hybridMultilevel"/>
    <w:tmpl w:val="D8886D5A"/>
    <w:lvl w:ilvl="0" w:tplc="BFD4AE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11C6F5"/>
    <w:multiLevelType w:val="singleLevel"/>
    <w:tmpl w:val="2011C6F5"/>
    <w:lvl w:ilvl="0">
      <w:start w:val="1"/>
      <w:numFmt w:val="decimal"/>
      <w:suff w:val="space"/>
      <w:lvlText w:val="（%1）"/>
      <w:lvlJc w:val="left"/>
      <w:pPr>
        <w:ind w:left="840" w:hanging="420"/>
      </w:pPr>
      <w:rPr>
        <w:rFonts w:hint="default"/>
      </w:rPr>
    </w:lvl>
  </w:abstractNum>
  <w:abstractNum w:abstractNumId="9">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F411EE8"/>
    <w:multiLevelType w:val="multilevel"/>
    <w:tmpl w:val="2F411EE8"/>
    <w:lvl w:ilvl="0">
      <w:start w:val="1"/>
      <w:numFmt w:val="decimal"/>
      <w:lvlText w:val="%1."/>
      <w:lvlJc w:val="left"/>
      <w:pPr>
        <w:ind w:left="425" w:hanging="425"/>
      </w:pPr>
      <w:rPr>
        <w:rFonts w:hint="eastAsia"/>
      </w:rPr>
    </w:lvl>
    <w:lvl w:ilvl="1">
      <w:start w:val="1"/>
      <w:numFmt w:val="decimal"/>
      <w:suff w:val="space"/>
      <w:lvlText w:val="%1.%2."/>
      <w:lvlJc w:val="left"/>
      <w:pPr>
        <w:ind w:left="567" w:hanging="567"/>
      </w:pPr>
      <w:rPr>
        <w:rFonts w:ascii="宋体" w:eastAsia="宋体" w:hAnsi="宋体"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3C5140EF"/>
    <w:multiLevelType w:val="multilevel"/>
    <w:tmpl w:val="3C5140EF"/>
    <w:lvl w:ilvl="0">
      <w:start w:val="1"/>
      <w:numFmt w:val="decimal"/>
      <w:suff w:val="space"/>
      <w:lvlText w:val="%1)"/>
      <w:lvlJc w:val="left"/>
      <w:pPr>
        <w:ind w:left="845" w:hanging="420"/>
      </w:pPr>
      <w:rPr>
        <w:rFonts w:hint="eastAsia"/>
      </w:rPr>
    </w:lvl>
    <w:lvl w:ilvl="1">
      <w:start w:val="1"/>
      <w:numFmt w:val="lowerLetter"/>
      <w:lvlText w:val="%2)"/>
      <w:lvlJc w:val="left"/>
      <w:pPr>
        <w:ind w:left="1037" w:hanging="420"/>
      </w:pPr>
    </w:lvl>
    <w:lvl w:ilvl="2">
      <w:start w:val="1"/>
      <w:numFmt w:val="lowerRoman"/>
      <w:lvlText w:val="%3."/>
      <w:lvlJc w:val="right"/>
      <w:pPr>
        <w:ind w:left="1457" w:hanging="420"/>
      </w:pPr>
    </w:lvl>
    <w:lvl w:ilvl="3">
      <w:start w:val="1"/>
      <w:numFmt w:val="decimal"/>
      <w:lvlText w:val="%4."/>
      <w:lvlJc w:val="left"/>
      <w:pPr>
        <w:ind w:left="1877" w:hanging="420"/>
      </w:pPr>
    </w:lvl>
    <w:lvl w:ilvl="4">
      <w:start w:val="1"/>
      <w:numFmt w:val="lowerLetter"/>
      <w:lvlText w:val="%5)"/>
      <w:lvlJc w:val="left"/>
      <w:pPr>
        <w:ind w:left="2297" w:hanging="420"/>
      </w:pPr>
    </w:lvl>
    <w:lvl w:ilvl="5">
      <w:start w:val="1"/>
      <w:numFmt w:val="lowerRoman"/>
      <w:lvlText w:val="%6."/>
      <w:lvlJc w:val="right"/>
      <w:pPr>
        <w:ind w:left="2717" w:hanging="420"/>
      </w:pPr>
    </w:lvl>
    <w:lvl w:ilvl="6">
      <w:start w:val="1"/>
      <w:numFmt w:val="decimal"/>
      <w:lvlText w:val="%7."/>
      <w:lvlJc w:val="left"/>
      <w:pPr>
        <w:ind w:left="3137" w:hanging="420"/>
      </w:pPr>
    </w:lvl>
    <w:lvl w:ilvl="7">
      <w:start w:val="1"/>
      <w:numFmt w:val="lowerLetter"/>
      <w:lvlText w:val="%8)"/>
      <w:lvlJc w:val="left"/>
      <w:pPr>
        <w:ind w:left="3557" w:hanging="420"/>
      </w:pPr>
    </w:lvl>
    <w:lvl w:ilvl="8">
      <w:start w:val="1"/>
      <w:numFmt w:val="lowerRoman"/>
      <w:lvlText w:val="%9."/>
      <w:lvlJc w:val="right"/>
      <w:pPr>
        <w:ind w:left="3977" w:hanging="420"/>
      </w:pPr>
    </w:lvl>
  </w:abstractNum>
  <w:abstractNum w:abstractNumId="13">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6">
    <w:nsid w:val="4AF83F01"/>
    <w:multiLevelType w:val="hybridMultilevel"/>
    <w:tmpl w:val="0B6EFE5C"/>
    <w:lvl w:ilvl="0" w:tplc="9564C324">
      <w:start w:val="1"/>
      <w:numFmt w:val="japaneseCounting"/>
      <w:lvlText w:val="第%1章"/>
      <w:lvlJc w:val="left"/>
      <w:pPr>
        <w:ind w:left="1089" w:hanging="1080"/>
      </w:pPr>
      <w:rPr>
        <w:rFonts w:hint="default"/>
        <w:w w:val="95"/>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7">
    <w:nsid w:val="4D5A302B"/>
    <w:multiLevelType w:val="multilevel"/>
    <w:tmpl w:val="4D5A302B"/>
    <w:lvl w:ilvl="0">
      <w:start w:val="1"/>
      <w:numFmt w:val="decimal"/>
      <w:lvlText w:val="%1."/>
      <w:lvlJc w:val="left"/>
      <w:pPr>
        <w:ind w:left="425" w:hanging="425"/>
      </w:pPr>
      <w:rPr>
        <w:rFonts w:hint="eastAsia"/>
      </w:rPr>
    </w:lvl>
    <w:lvl w:ilvl="1">
      <w:start w:val="1"/>
      <w:numFmt w:val="decimal"/>
      <w:suff w:val="space"/>
      <w:lvlText w:val="8.%2."/>
      <w:lvlJc w:val="center"/>
      <w:pPr>
        <w:ind w:left="567" w:hanging="567"/>
      </w:pPr>
      <w:rPr>
        <w:rFonts w:ascii="宋体" w:eastAsia="宋体" w:hAnsi="宋体" w:hint="default"/>
        <w:b/>
        <w:bCs w:val="0"/>
        <w:i w:val="0"/>
        <w:sz w:val="21"/>
        <w:szCs w:val="21"/>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5050452A"/>
    <w:multiLevelType w:val="multilevel"/>
    <w:tmpl w:val="5050452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632018B2"/>
    <w:multiLevelType w:val="singleLevel"/>
    <w:tmpl w:val="632018B2"/>
    <w:lvl w:ilvl="0">
      <w:start w:val="1"/>
      <w:numFmt w:val="decimal"/>
      <w:suff w:val="space"/>
      <w:lvlText w:val="（%1）"/>
      <w:lvlJc w:val="left"/>
      <w:pPr>
        <w:ind w:left="840" w:hanging="420"/>
      </w:pPr>
      <w:rPr>
        <w:rFonts w:hint="default"/>
      </w:rPr>
    </w:lvl>
  </w:abstractNum>
  <w:abstractNum w:abstractNumId="21">
    <w:nsid w:val="642E0A79"/>
    <w:multiLevelType w:val="multilevel"/>
    <w:tmpl w:val="642E0A79"/>
    <w:lvl w:ilvl="0">
      <w:start w:val="1"/>
      <w:numFmt w:val="decimal"/>
      <w:suff w:val="space"/>
      <w:lvlText w:val="（%1）"/>
      <w:lvlJc w:val="center"/>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5680E6C"/>
    <w:multiLevelType w:val="multilevel"/>
    <w:tmpl w:val="65680E6C"/>
    <w:lvl w:ilvl="0">
      <w:start w:val="1"/>
      <w:numFmt w:val="decimal"/>
      <w:suff w:val="space"/>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7C8A7C2F"/>
    <w:multiLevelType w:val="singleLevel"/>
    <w:tmpl w:val="7C8A7C2F"/>
    <w:lvl w:ilvl="0">
      <w:start w:val="1"/>
      <w:numFmt w:val="decimal"/>
      <w:suff w:val="space"/>
      <w:lvlText w:val="（%1）"/>
      <w:lvlJc w:val="left"/>
      <w:pPr>
        <w:ind w:left="840" w:hanging="420"/>
      </w:pPr>
      <w:rPr>
        <w:rFonts w:hint="default"/>
      </w:rPr>
    </w:lvl>
  </w:abstractNum>
  <w:num w:numId="1">
    <w:abstractNumId w:val="7"/>
  </w:num>
  <w:num w:numId="2">
    <w:abstractNumId w:val="16"/>
  </w:num>
  <w:num w:numId="3">
    <w:abstractNumId w:val="5"/>
  </w:num>
  <w:num w:numId="4">
    <w:abstractNumId w:val="4"/>
  </w:num>
  <w:num w:numId="5">
    <w:abstractNumId w:val="0"/>
  </w:num>
  <w:num w:numId="6">
    <w:abstractNumId w:val="2"/>
  </w:num>
  <w:num w:numId="7">
    <w:abstractNumId w:val="22"/>
  </w:num>
  <w:num w:numId="8">
    <w:abstractNumId w:val="11"/>
  </w:num>
  <w:num w:numId="9">
    <w:abstractNumId w:val="3"/>
  </w:num>
  <w:num w:numId="10">
    <w:abstractNumId w:val="12"/>
  </w:num>
  <w:num w:numId="11">
    <w:abstractNumId w:val="17"/>
  </w:num>
  <w:num w:numId="12">
    <w:abstractNumId w:val="20"/>
  </w:num>
  <w:num w:numId="13">
    <w:abstractNumId w:val="6"/>
  </w:num>
  <w:num w:numId="14">
    <w:abstractNumId w:val="23"/>
  </w:num>
  <w:num w:numId="15">
    <w:abstractNumId w:val="8"/>
  </w:num>
  <w:num w:numId="16">
    <w:abstractNumId w:val="2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
  </w:num>
  <w:num w:numId="24">
    <w:abstractNumId w:val="15"/>
  </w:num>
  <w:num w:numId="25">
    <w:abstractNumId w:val="1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drawingGridHorizontalSpacing w:val="110"/>
  <w:displayHorizontalDrawingGridEvery w:val="2"/>
  <w:characterSpacingControl w:val="doNotCompress"/>
  <w:hdrShapeDefaults>
    <o:shapedefaults v:ext="edit" spidmax="89090"/>
    <o:shapelayout v:ext="edit">
      <o:idmap v:ext="edit" data="2,3"/>
    </o:shapelayout>
  </w:hdrShapeDefaults>
  <w:footnotePr>
    <w:footnote w:id="-1"/>
    <w:footnote w:id="0"/>
  </w:footnotePr>
  <w:endnotePr>
    <w:endnote w:id="-1"/>
    <w:endnote w:id="0"/>
  </w:endnotePr>
  <w:compat>
    <w:ulTrailSpace/>
    <w:useFELayout/>
  </w:compat>
  <w:rsids>
    <w:rsidRoot w:val="00967702"/>
    <w:rsid w:val="0000024C"/>
    <w:rsid w:val="0000223B"/>
    <w:rsid w:val="0000320C"/>
    <w:rsid w:val="00005906"/>
    <w:rsid w:val="00006300"/>
    <w:rsid w:val="000202CA"/>
    <w:rsid w:val="00023EC0"/>
    <w:rsid w:val="000325D5"/>
    <w:rsid w:val="00042939"/>
    <w:rsid w:val="0004657F"/>
    <w:rsid w:val="00046CE9"/>
    <w:rsid w:val="000507D3"/>
    <w:rsid w:val="000566C1"/>
    <w:rsid w:val="000574D8"/>
    <w:rsid w:val="00057B80"/>
    <w:rsid w:val="00061920"/>
    <w:rsid w:val="000643DF"/>
    <w:rsid w:val="00071073"/>
    <w:rsid w:val="00077A61"/>
    <w:rsid w:val="00083E6F"/>
    <w:rsid w:val="000A3EC0"/>
    <w:rsid w:val="000A5997"/>
    <w:rsid w:val="000B1993"/>
    <w:rsid w:val="000B32D4"/>
    <w:rsid w:val="000C5F12"/>
    <w:rsid w:val="000D04DA"/>
    <w:rsid w:val="000D11B0"/>
    <w:rsid w:val="000D2D30"/>
    <w:rsid w:val="000D3E61"/>
    <w:rsid w:val="000E01DA"/>
    <w:rsid w:val="000E3D99"/>
    <w:rsid w:val="000E76E8"/>
    <w:rsid w:val="000F1F09"/>
    <w:rsid w:val="000F58B5"/>
    <w:rsid w:val="000F5AC6"/>
    <w:rsid w:val="00102DE0"/>
    <w:rsid w:val="001042DC"/>
    <w:rsid w:val="00127930"/>
    <w:rsid w:val="00127CFD"/>
    <w:rsid w:val="00134B8B"/>
    <w:rsid w:val="00144E45"/>
    <w:rsid w:val="00147B40"/>
    <w:rsid w:val="00151029"/>
    <w:rsid w:val="00155473"/>
    <w:rsid w:val="00156725"/>
    <w:rsid w:val="00161471"/>
    <w:rsid w:val="0016313A"/>
    <w:rsid w:val="0016416C"/>
    <w:rsid w:val="00166CBA"/>
    <w:rsid w:val="00170098"/>
    <w:rsid w:val="001722AF"/>
    <w:rsid w:val="00175C31"/>
    <w:rsid w:val="00177533"/>
    <w:rsid w:val="0018758B"/>
    <w:rsid w:val="00193817"/>
    <w:rsid w:val="001A7CAD"/>
    <w:rsid w:val="001B6710"/>
    <w:rsid w:val="001B698B"/>
    <w:rsid w:val="001D129E"/>
    <w:rsid w:val="001E7BAD"/>
    <w:rsid w:val="001F1E65"/>
    <w:rsid w:val="001F29F9"/>
    <w:rsid w:val="001F5814"/>
    <w:rsid w:val="002041FE"/>
    <w:rsid w:val="00206E34"/>
    <w:rsid w:val="002163E8"/>
    <w:rsid w:val="00223815"/>
    <w:rsid w:val="00226C0B"/>
    <w:rsid w:val="00227556"/>
    <w:rsid w:val="00230029"/>
    <w:rsid w:val="0023146D"/>
    <w:rsid w:val="00240817"/>
    <w:rsid w:val="002432A4"/>
    <w:rsid w:val="0024686B"/>
    <w:rsid w:val="00246921"/>
    <w:rsid w:val="00254D44"/>
    <w:rsid w:val="00255354"/>
    <w:rsid w:val="002569C3"/>
    <w:rsid w:val="00261F6C"/>
    <w:rsid w:val="00263E9F"/>
    <w:rsid w:val="002671E7"/>
    <w:rsid w:val="00272C67"/>
    <w:rsid w:val="0028289E"/>
    <w:rsid w:val="00285B9C"/>
    <w:rsid w:val="002919F8"/>
    <w:rsid w:val="002925CD"/>
    <w:rsid w:val="002A0C8B"/>
    <w:rsid w:val="002A1552"/>
    <w:rsid w:val="002B0A06"/>
    <w:rsid w:val="002C18CA"/>
    <w:rsid w:val="002D2646"/>
    <w:rsid w:val="002D36C2"/>
    <w:rsid w:val="002E1E41"/>
    <w:rsid w:val="002E210C"/>
    <w:rsid w:val="002F0FE0"/>
    <w:rsid w:val="00301C87"/>
    <w:rsid w:val="00317270"/>
    <w:rsid w:val="003218EF"/>
    <w:rsid w:val="00322549"/>
    <w:rsid w:val="00325CE2"/>
    <w:rsid w:val="003352AA"/>
    <w:rsid w:val="00346CE9"/>
    <w:rsid w:val="00361ABB"/>
    <w:rsid w:val="00365AFE"/>
    <w:rsid w:val="00371CA0"/>
    <w:rsid w:val="00372FA5"/>
    <w:rsid w:val="00392556"/>
    <w:rsid w:val="00395E2D"/>
    <w:rsid w:val="00395E35"/>
    <w:rsid w:val="003A18A0"/>
    <w:rsid w:val="003A1FDF"/>
    <w:rsid w:val="003A327F"/>
    <w:rsid w:val="003A6BB9"/>
    <w:rsid w:val="003B2D77"/>
    <w:rsid w:val="003B4363"/>
    <w:rsid w:val="003B4E5A"/>
    <w:rsid w:val="003B5E04"/>
    <w:rsid w:val="003B6081"/>
    <w:rsid w:val="003D3B50"/>
    <w:rsid w:val="003E7A42"/>
    <w:rsid w:val="003F104F"/>
    <w:rsid w:val="003F1FAC"/>
    <w:rsid w:val="00403CBE"/>
    <w:rsid w:val="0040417A"/>
    <w:rsid w:val="0040778F"/>
    <w:rsid w:val="004109E6"/>
    <w:rsid w:val="00413630"/>
    <w:rsid w:val="00446CEC"/>
    <w:rsid w:val="00456A83"/>
    <w:rsid w:val="004624AD"/>
    <w:rsid w:val="0046280C"/>
    <w:rsid w:val="00462891"/>
    <w:rsid w:val="0047282D"/>
    <w:rsid w:val="004761E7"/>
    <w:rsid w:val="00482DA2"/>
    <w:rsid w:val="004835AF"/>
    <w:rsid w:val="0048745A"/>
    <w:rsid w:val="004913C8"/>
    <w:rsid w:val="004919EE"/>
    <w:rsid w:val="00491E27"/>
    <w:rsid w:val="00492356"/>
    <w:rsid w:val="004B392B"/>
    <w:rsid w:val="004D0BAC"/>
    <w:rsid w:val="004D16FD"/>
    <w:rsid w:val="004D3041"/>
    <w:rsid w:val="004D6FD8"/>
    <w:rsid w:val="004E0E75"/>
    <w:rsid w:val="004E1109"/>
    <w:rsid w:val="004E663D"/>
    <w:rsid w:val="004F4945"/>
    <w:rsid w:val="00517DCA"/>
    <w:rsid w:val="00523F15"/>
    <w:rsid w:val="005247A9"/>
    <w:rsid w:val="005257EA"/>
    <w:rsid w:val="00533D7B"/>
    <w:rsid w:val="0053665D"/>
    <w:rsid w:val="00540F71"/>
    <w:rsid w:val="00542C7F"/>
    <w:rsid w:val="005453BA"/>
    <w:rsid w:val="0054734D"/>
    <w:rsid w:val="00551549"/>
    <w:rsid w:val="00556958"/>
    <w:rsid w:val="005722E9"/>
    <w:rsid w:val="005739AF"/>
    <w:rsid w:val="00573C44"/>
    <w:rsid w:val="0057754F"/>
    <w:rsid w:val="005819B7"/>
    <w:rsid w:val="00585A1E"/>
    <w:rsid w:val="00595F8F"/>
    <w:rsid w:val="0059614F"/>
    <w:rsid w:val="005A213C"/>
    <w:rsid w:val="005A7BB0"/>
    <w:rsid w:val="005B4BA0"/>
    <w:rsid w:val="005B58DD"/>
    <w:rsid w:val="005B66C2"/>
    <w:rsid w:val="005B6DD8"/>
    <w:rsid w:val="005C3C2F"/>
    <w:rsid w:val="005C4060"/>
    <w:rsid w:val="005C43E3"/>
    <w:rsid w:val="005C4A72"/>
    <w:rsid w:val="005C5FB9"/>
    <w:rsid w:val="005D12E3"/>
    <w:rsid w:val="005D30F0"/>
    <w:rsid w:val="005D68A7"/>
    <w:rsid w:val="005E0672"/>
    <w:rsid w:val="005E1321"/>
    <w:rsid w:val="005E27BA"/>
    <w:rsid w:val="005E7433"/>
    <w:rsid w:val="005F1C55"/>
    <w:rsid w:val="005F2E5C"/>
    <w:rsid w:val="0060334B"/>
    <w:rsid w:val="006127B7"/>
    <w:rsid w:val="00614725"/>
    <w:rsid w:val="00633CB3"/>
    <w:rsid w:val="00642D60"/>
    <w:rsid w:val="00645F1C"/>
    <w:rsid w:val="006565A2"/>
    <w:rsid w:val="006607C3"/>
    <w:rsid w:val="00667E90"/>
    <w:rsid w:val="00671E1A"/>
    <w:rsid w:val="00680835"/>
    <w:rsid w:val="00683267"/>
    <w:rsid w:val="00687836"/>
    <w:rsid w:val="00692262"/>
    <w:rsid w:val="00693209"/>
    <w:rsid w:val="00693F3C"/>
    <w:rsid w:val="0069491C"/>
    <w:rsid w:val="0069733E"/>
    <w:rsid w:val="006A61A9"/>
    <w:rsid w:val="006B3397"/>
    <w:rsid w:val="006B42F3"/>
    <w:rsid w:val="006C633B"/>
    <w:rsid w:val="006C66F6"/>
    <w:rsid w:val="006E28C4"/>
    <w:rsid w:val="006E572C"/>
    <w:rsid w:val="006E62DE"/>
    <w:rsid w:val="00701934"/>
    <w:rsid w:val="00703FAF"/>
    <w:rsid w:val="00706E4D"/>
    <w:rsid w:val="00720216"/>
    <w:rsid w:val="007216DE"/>
    <w:rsid w:val="00721E5E"/>
    <w:rsid w:val="00730E05"/>
    <w:rsid w:val="00737EB4"/>
    <w:rsid w:val="00741EB7"/>
    <w:rsid w:val="007425A4"/>
    <w:rsid w:val="00747A3F"/>
    <w:rsid w:val="007515AD"/>
    <w:rsid w:val="00751740"/>
    <w:rsid w:val="007563C8"/>
    <w:rsid w:val="00756B28"/>
    <w:rsid w:val="0076254E"/>
    <w:rsid w:val="0077094C"/>
    <w:rsid w:val="00775036"/>
    <w:rsid w:val="0078461F"/>
    <w:rsid w:val="007A3950"/>
    <w:rsid w:val="007A5F7C"/>
    <w:rsid w:val="007A7888"/>
    <w:rsid w:val="007C3D00"/>
    <w:rsid w:val="007C43CE"/>
    <w:rsid w:val="007D5E57"/>
    <w:rsid w:val="007D7C61"/>
    <w:rsid w:val="007E4F01"/>
    <w:rsid w:val="007E6688"/>
    <w:rsid w:val="007F1ECE"/>
    <w:rsid w:val="007F5584"/>
    <w:rsid w:val="007F7DA3"/>
    <w:rsid w:val="00805348"/>
    <w:rsid w:val="00813C3C"/>
    <w:rsid w:val="008179BE"/>
    <w:rsid w:val="00820E36"/>
    <w:rsid w:val="00827322"/>
    <w:rsid w:val="0083261C"/>
    <w:rsid w:val="008427A4"/>
    <w:rsid w:val="00851E64"/>
    <w:rsid w:val="008619DB"/>
    <w:rsid w:val="00862DE1"/>
    <w:rsid w:val="008736F1"/>
    <w:rsid w:val="008769E8"/>
    <w:rsid w:val="00884873"/>
    <w:rsid w:val="00885CE2"/>
    <w:rsid w:val="00886356"/>
    <w:rsid w:val="00892302"/>
    <w:rsid w:val="00896532"/>
    <w:rsid w:val="00896A02"/>
    <w:rsid w:val="008A4205"/>
    <w:rsid w:val="008A5545"/>
    <w:rsid w:val="008B177E"/>
    <w:rsid w:val="008C0A12"/>
    <w:rsid w:val="008C21B5"/>
    <w:rsid w:val="008C6B8A"/>
    <w:rsid w:val="008D42F6"/>
    <w:rsid w:val="008D7465"/>
    <w:rsid w:val="008F6F98"/>
    <w:rsid w:val="00902CEE"/>
    <w:rsid w:val="0090301E"/>
    <w:rsid w:val="00927F74"/>
    <w:rsid w:val="00931024"/>
    <w:rsid w:val="009312CA"/>
    <w:rsid w:val="0093351A"/>
    <w:rsid w:val="009416FF"/>
    <w:rsid w:val="00943426"/>
    <w:rsid w:val="009621FE"/>
    <w:rsid w:val="00967702"/>
    <w:rsid w:val="00971C39"/>
    <w:rsid w:val="00973032"/>
    <w:rsid w:val="00980519"/>
    <w:rsid w:val="0098443A"/>
    <w:rsid w:val="009912D9"/>
    <w:rsid w:val="009967A2"/>
    <w:rsid w:val="009A0766"/>
    <w:rsid w:val="009A106C"/>
    <w:rsid w:val="009A5C0E"/>
    <w:rsid w:val="009B0131"/>
    <w:rsid w:val="009B3333"/>
    <w:rsid w:val="009B34E7"/>
    <w:rsid w:val="009C1FB3"/>
    <w:rsid w:val="009D276F"/>
    <w:rsid w:val="009E00FB"/>
    <w:rsid w:val="009E61E8"/>
    <w:rsid w:val="009F1737"/>
    <w:rsid w:val="00A00331"/>
    <w:rsid w:val="00A00F4B"/>
    <w:rsid w:val="00A10BDF"/>
    <w:rsid w:val="00A10CAF"/>
    <w:rsid w:val="00A11B9A"/>
    <w:rsid w:val="00A12B4D"/>
    <w:rsid w:val="00A12DF4"/>
    <w:rsid w:val="00A2002F"/>
    <w:rsid w:val="00A208FA"/>
    <w:rsid w:val="00A22B2E"/>
    <w:rsid w:val="00A2344A"/>
    <w:rsid w:val="00A26BD6"/>
    <w:rsid w:val="00A374CB"/>
    <w:rsid w:val="00A414CA"/>
    <w:rsid w:val="00A549D1"/>
    <w:rsid w:val="00A566BE"/>
    <w:rsid w:val="00A63C81"/>
    <w:rsid w:val="00A643FA"/>
    <w:rsid w:val="00A65765"/>
    <w:rsid w:val="00A70085"/>
    <w:rsid w:val="00A747AB"/>
    <w:rsid w:val="00A77229"/>
    <w:rsid w:val="00A84167"/>
    <w:rsid w:val="00A9710D"/>
    <w:rsid w:val="00A97D0E"/>
    <w:rsid w:val="00AA062F"/>
    <w:rsid w:val="00AA0C11"/>
    <w:rsid w:val="00AB12CF"/>
    <w:rsid w:val="00AB3EB4"/>
    <w:rsid w:val="00AC61FD"/>
    <w:rsid w:val="00AE058E"/>
    <w:rsid w:val="00AE08F0"/>
    <w:rsid w:val="00AE37A0"/>
    <w:rsid w:val="00AE517B"/>
    <w:rsid w:val="00AE5AF2"/>
    <w:rsid w:val="00AE6233"/>
    <w:rsid w:val="00AF3422"/>
    <w:rsid w:val="00AF4539"/>
    <w:rsid w:val="00B0554C"/>
    <w:rsid w:val="00B058FB"/>
    <w:rsid w:val="00B065F7"/>
    <w:rsid w:val="00B13CB8"/>
    <w:rsid w:val="00B160EA"/>
    <w:rsid w:val="00B20025"/>
    <w:rsid w:val="00B225BB"/>
    <w:rsid w:val="00B26192"/>
    <w:rsid w:val="00B27085"/>
    <w:rsid w:val="00B44FC3"/>
    <w:rsid w:val="00B640D0"/>
    <w:rsid w:val="00B67893"/>
    <w:rsid w:val="00B705AE"/>
    <w:rsid w:val="00B71ECE"/>
    <w:rsid w:val="00B727BC"/>
    <w:rsid w:val="00B73A92"/>
    <w:rsid w:val="00B75E16"/>
    <w:rsid w:val="00B75EC9"/>
    <w:rsid w:val="00B777E1"/>
    <w:rsid w:val="00B826B4"/>
    <w:rsid w:val="00B841C5"/>
    <w:rsid w:val="00B92675"/>
    <w:rsid w:val="00B93FAE"/>
    <w:rsid w:val="00B95085"/>
    <w:rsid w:val="00B966DA"/>
    <w:rsid w:val="00BA29FE"/>
    <w:rsid w:val="00BB01F8"/>
    <w:rsid w:val="00BB5814"/>
    <w:rsid w:val="00BC29E0"/>
    <w:rsid w:val="00BC6DB2"/>
    <w:rsid w:val="00BD15B7"/>
    <w:rsid w:val="00BD1AE4"/>
    <w:rsid w:val="00BD3682"/>
    <w:rsid w:val="00BD562D"/>
    <w:rsid w:val="00BF41E6"/>
    <w:rsid w:val="00BF5ECE"/>
    <w:rsid w:val="00BF68B8"/>
    <w:rsid w:val="00C00B96"/>
    <w:rsid w:val="00C0167E"/>
    <w:rsid w:val="00C03A00"/>
    <w:rsid w:val="00C10120"/>
    <w:rsid w:val="00C14D43"/>
    <w:rsid w:val="00C17BAA"/>
    <w:rsid w:val="00C20B67"/>
    <w:rsid w:val="00C21871"/>
    <w:rsid w:val="00C236A4"/>
    <w:rsid w:val="00C30986"/>
    <w:rsid w:val="00C31793"/>
    <w:rsid w:val="00C3555D"/>
    <w:rsid w:val="00C3723B"/>
    <w:rsid w:val="00C41F27"/>
    <w:rsid w:val="00C5640F"/>
    <w:rsid w:val="00C56E3C"/>
    <w:rsid w:val="00C56E43"/>
    <w:rsid w:val="00C612B4"/>
    <w:rsid w:val="00C665FF"/>
    <w:rsid w:val="00C73BF4"/>
    <w:rsid w:val="00C74C62"/>
    <w:rsid w:val="00C763AC"/>
    <w:rsid w:val="00C80A00"/>
    <w:rsid w:val="00C845B7"/>
    <w:rsid w:val="00C929C3"/>
    <w:rsid w:val="00C976F7"/>
    <w:rsid w:val="00CA5569"/>
    <w:rsid w:val="00CB2E01"/>
    <w:rsid w:val="00CB41BE"/>
    <w:rsid w:val="00CB5EF3"/>
    <w:rsid w:val="00CE3409"/>
    <w:rsid w:val="00CF1A16"/>
    <w:rsid w:val="00CF2260"/>
    <w:rsid w:val="00CF32E1"/>
    <w:rsid w:val="00D12829"/>
    <w:rsid w:val="00D15125"/>
    <w:rsid w:val="00D35684"/>
    <w:rsid w:val="00D36860"/>
    <w:rsid w:val="00D40B59"/>
    <w:rsid w:val="00D41AFD"/>
    <w:rsid w:val="00D43086"/>
    <w:rsid w:val="00D461AC"/>
    <w:rsid w:val="00D46BFF"/>
    <w:rsid w:val="00D5169E"/>
    <w:rsid w:val="00D56426"/>
    <w:rsid w:val="00D62605"/>
    <w:rsid w:val="00D65416"/>
    <w:rsid w:val="00D749CB"/>
    <w:rsid w:val="00D77D33"/>
    <w:rsid w:val="00D84374"/>
    <w:rsid w:val="00D844C1"/>
    <w:rsid w:val="00D90305"/>
    <w:rsid w:val="00D90EA5"/>
    <w:rsid w:val="00D947D8"/>
    <w:rsid w:val="00D97E3F"/>
    <w:rsid w:val="00DA10C5"/>
    <w:rsid w:val="00DA2D4A"/>
    <w:rsid w:val="00DA3C6F"/>
    <w:rsid w:val="00DA5831"/>
    <w:rsid w:val="00DA7E8F"/>
    <w:rsid w:val="00DB0AB5"/>
    <w:rsid w:val="00DB6D79"/>
    <w:rsid w:val="00DC2916"/>
    <w:rsid w:val="00DC2D8E"/>
    <w:rsid w:val="00DC3122"/>
    <w:rsid w:val="00DC3284"/>
    <w:rsid w:val="00DC4FED"/>
    <w:rsid w:val="00DC7BC9"/>
    <w:rsid w:val="00DD56C2"/>
    <w:rsid w:val="00DE5602"/>
    <w:rsid w:val="00DE6B27"/>
    <w:rsid w:val="00DF54C2"/>
    <w:rsid w:val="00E12F83"/>
    <w:rsid w:val="00E204DF"/>
    <w:rsid w:val="00E2472F"/>
    <w:rsid w:val="00E25B6F"/>
    <w:rsid w:val="00E343D4"/>
    <w:rsid w:val="00E36115"/>
    <w:rsid w:val="00E36D92"/>
    <w:rsid w:val="00E44AC8"/>
    <w:rsid w:val="00E44F45"/>
    <w:rsid w:val="00E56F9B"/>
    <w:rsid w:val="00E56FEE"/>
    <w:rsid w:val="00E62C2E"/>
    <w:rsid w:val="00E66AE4"/>
    <w:rsid w:val="00E72FE6"/>
    <w:rsid w:val="00E9599B"/>
    <w:rsid w:val="00E95ACA"/>
    <w:rsid w:val="00EA403F"/>
    <w:rsid w:val="00EA5C13"/>
    <w:rsid w:val="00EB0831"/>
    <w:rsid w:val="00EB2E58"/>
    <w:rsid w:val="00EC34F8"/>
    <w:rsid w:val="00ED0EB7"/>
    <w:rsid w:val="00ED3EE1"/>
    <w:rsid w:val="00ED63E2"/>
    <w:rsid w:val="00ED688F"/>
    <w:rsid w:val="00EE4844"/>
    <w:rsid w:val="00EE5CAB"/>
    <w:rsid w:val="00EE735B"/>
    <w:rsid w:val="00EF5DFE"/>
    <w:rsid w:val="00F0079A"/>
    <w:rsid w:val="00F03A3C"/>
    <w:rsid w:val="00F060A9"/>
    <w:rsid w:val="00F14430"/>
    <w:rsid w:val="00F20BA8"/>
    <w:rsid w:val="00F23DCC"/>
    <w:rsid w:val="00F42B7B"/>
    <w:rsid w:val="00F456C5"/>
    <w:rsid w:val="00F47D1E"/>
    <w:rsid w:val="00F5381D"/>
    <w:rsid w:val="00F56134"/>
    <w:rsid w:val="00F60757"/>
    <w:rsid w:val="00F6274B"/>
    <w:rsid w:val="00F6409E"/>
    <w:rsid w:val="00F64B89"/>
    <w:rsid w:val="00F66A1C"/>
    <w:rsid w:val="00F71DBA"/>
    <w:rsid w:val="00F7405E"/>
    <w:rsid w:val="00F814E0"/>
    <w:rsid w:val="00F81D04"/>
    <w:rsid w:val="00F81DC8"/>
    <w:rsid w:val="00F84AF6"/>
    <w:rsid w:val="00F904F4"/>
    <w:rsid w:val="00F904FF"/>
    <w:rsid w:val="00F906F4"/>
    <w:rsid w:val="00FA00FA"/>
    <w:rsid w:val="00FA0A9F"/>
    <w:rsid w:val="00FA28CC"/>
    <w:rsid w:val="00FB3167"/>
    <w:rsid w:val="00FC0F19"/>
    <w:rsid w:val="00FE3FD9"/>
    <w:rsid w:val="00FE63CC"/>
    <w:rsid w:val="00FE775B"/>
    <w:rsid w:val="00FE77B0"/>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uiPriority="39" w:qFormat="1"/>
    <w:lsdException w:name="toc 3" w:uiPriority="39" w:qFormat="1"/>
    <w:lsdException w:name="Normal Indent" w:uiPriority="99" w:qFormat="1"/>
    <w:lsdException w:name="footnote text" w:qFormat="1"/>
    <w:lsdException w:name="annotation text" w:uiPriority="99" w:qFormat="1"/>
    <w:lsdException w:name="header" w:qFormat="1"/>
    <w:lsdException w:name="footer" w:uiPriority="99"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uiPriority="99" w:qFormat="1"/>
    <w:lsdException w:name="line number" w:qFormat="1"/>
    <w:lsdException w:name="page number"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uiPriority="99" w:qFormat="1"/>
    <w:lsdException w:name="Body Text Indent 3" w:uiPriority="99"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qFormat="1"/>
    <w:lsdException w:name="Placeholder Text" w:semiHidden="1" w:uiPriority="99" w:unhideWhenUsed="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link w:val="2Char"/>
    <w:uiPriority w:val="9"/>
    <w:qFormat/>
    <w:rsid w:val="00595F8F"/>
    <w:pPr>
      <w:ind w:left="629"/>
      <w:outlineLvl w:val="1"/>
    </w:pPr>
    <w:rPr>
      <w:b/>
      <w:bCs/>
      <w:sz w:val="24"/>
      <w:szCs w:val="24"/>
    </w:rPr>
  </w:style>
  <w:style w:type="paragraph" w:styleId="3">
    <w:name w:val="heading 3"/>
    <w:basedOn w:val="a"/>
    <w:next w:val="a"/>
    <w:link w:val="3Char"/>
    <w:uiPriority w:val="9"/>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A12B4D"/>
    <w:pPr>
      <w:keepNext/>
      <w:keepLines/>
      <w:adjustRightInd w:val="0"/>
      <w:spacing w:before="280" w:after="290" w:line="376" w:lineRule="auto"/>
      <w:outlineLvl w:val="3"/>
    </w:pPr>
    <w:rPr>
      <w:rFonts w:ascii="Arial" w:eastAsia="黑体" w:hAnsi="Arial" w:cs="Times New Roman"/>
      <w:b/>
      <w:bCs/>
      <w:sz w:val="28"/>
      <w:szCs w:val="28"/>
      <w:lang w:eastAsia="zh-CN"/>
    </w:rPr>
  </w:style>
  <w:style w:type="paragraph" w:styleId="5">
    <w:name w:val="heading 5"/>
    <w:basedOn w:val="a"/>
    <w:next w:val="a"/>
    <w:link w:val="5Char"/>
    <w:uiPriority w:val="9"/>
    <w:qFormat/>
    <w:rsid w:val="00A12B4D"/>
    <w:pPr>
      <w:keepNext/>
      <w:keepLines/>
      <w:autoSpaceDE/>
      <w:autoSpaceDN/>
      <w:spacing w:line="360" w:lineRule="auto"/>
      <w:jc w:val="both"/>
      <w:outlineLvl w:val="4"/>
    </w:pPr>
    <w:rPr>
      <w:rFonts w:ascii="Times New Roman" w:eastAsia="黑体" w:hAnsi="Times New Roman" w:cs="Times New Roman"/>
      <w:bCs/>
      <w:sz w:val="20"/>
      <w:szCs w:val="28"/>
      <w:lang w:val="zh-CN" w:eastAsia="zh-CN"/>
    </w:rPr>
  </w:style>
  <w:style w:type="paragraph" w:styleId="6">
    <w:name w:val="heading 6"/>
    <w:basedOn w:val="a"/>
    <w:next w:val="a"/>
    <w:link w:val="6Char"/>
    <w:qFormat/>
    <w:rsid w:val="00A12B4D"/>
    <w:pPr>
      <w:keepNext/>
      <w:keepLines/>
      <w:autoSpaceDE/>
      <w:autoSpaceDN/>
      <w:spacing w:before="240" w:after="64" w:line="317" w:lineRule="auto"/>
      <w:jc w:val="both"/>
      <w:outlineLvl w:val="5"/>
    </w:pPr>
    <w:rPr>
      <w:rFonts w:ascii="Arial" w:eastAsia="黑体" w:hAnsi="Arial" w:cs="Times New Roman"/>
      <w:b/>
      <w:bCs/>
      <w:sz w:val="24"/>
      <w:szCs w:val="24"/>
      <w:lang w:val="zh-CN" w:eastAsia="zh-CN"/>
    </w:rPr>
  </w:style>
  <w:style w:type="paragraph" w:styleId="7">
    <w:name w:val="heading 7"/>
    <w:basedOn w:val="a"/>
    <w:next w:val="a"/>
    <w:link w:val="7Char"/>
    <w:qFormat/>
    <w:rsid w:val="00A12B4D"/>
    <w:pPr>
      <w:keepNext/>
      <w:keepLines/>
      <w:autoSpaceDE/>
      <w:autoSpaceDN/>
      <w:spacing w:before="240" w:after="64" w:line="317" w:lineRule="auto"/>
      <w:jc w:val="both"/>
      <w:outlineLvl w:val="6"/>
    </w:pPr>
    <w:rPr>
      <w:rFonts w:ascii="Times New Roman" w:hAnsi="Times New Roman" w:cs="Times New Roman"/>
      <w:b/>
      <w:bCs/>
      <w:sz w:val="24"/>
      <w:szCs w:val="24"/>
      <w:lang w:val="zh-CN" w:eastAsia="zh-CN"/>
    </w:rPr>
  </w:style>
  <w:style w:type="paragraph" w:styleId="8">
    <w:name w:val="heading 8"/>
    <w:basedOn w:val="a"/>
    <w:next w:val="a"/>
    <w:link w:val="8Char"/>
    <w:qFormat/>
    <w:rsid w:val="00A12B4D"/>
    <w:pPr>
      <w:keepNext/>
      <w:keepLines/>
      <w:autoSpaceDE/>
      <w:autoSpaceDN/>
      <w:spacing w:before="240" w:after="64" w:line="317" w:lineRule="auto"/>
      <w:jc w:val="both"/>
      <w:outlineLvl w:val="7"/>
    </w:pPr>
    <w:rPr>
      <w:rFonts w:ascii="Arial" w:eastAsia="黑体" w:hAnsi="Arial" w:cs="Times New Roman"/>
      <w:sz w:val="24"/>
      <w:szCs w:val="24"/>
      <w:lang w:val="zh-CN" w:eastAsia="zh-CN"/>
    </w:rPr>
  </w:style>
  <w:style w:type="paragraph" w:styleId="9">
    <w:name w:val="heading 9"/>
    <w:basedOn w:val="a"/>
    <w:next w:val="a"/>
    <w:link w:val="9Char"/>
    <w:qFormat/>
    <w:rsid w:val="00A12B4D"/>
    <w:pPr>
      <w:keepNext/>
      <w:keepLines/>
      <w:autoSpaceDE/>
      <w:autoSpaceDN/>
      <w:spacing w:before="240" w:after="64" w:line="317" w:lineRule="auto"/>
      <w:jc w:val="both"/>
      <w:outlineLvl w:val="8"/>
    </w:pPr>
    <w:rPr>
      <w:rFonts w:ascii="Arial" w:eastAsia="黑体" w:hAnsi="Arial" w:cs="Times New Roman"/>
      <w:sz w:val="20"/>
      <w:szCs w:val="21"/>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0">
    <w:name w:val="正文1 Char"/>
    <w:basedOn w:val="a0"/>
    <w:link w:val="1"/>
    <w:locked/>
    <w:rsid w:val="0083261C"/>
    <w:rPr>
      <w:rFonts w:ascii="宋体" w:hAnsi="Calibri"/>
      <w:sz w:val="34"/>
      <w:szCs w:val="22"/>
    </w:rPr>
  </w:style>
  <w:style w:type="character" w:customStyle="1" w:styleId="1Char">
    <w:name w:val="标题 1 Char"/>
    <w:link w:val="10"/>
    <w:qFormat/>
    <w:rsid w:val="00395E35"/>
    <w:rPr>
      <w:rFonts w:ascii="宋体" w:hAnsi="宋体" w:cs="宋体"/>
      <w:b/>
      <w:bCs/>
      <w:sz w:val="28"/>
      <w:szCs w:val="28"/>
      <w:lang w:eastAsia="en-US"/>
    </w:rPr>
  </w:style>
  <w:style w:type="character" w:customStyle="1" w:styleId="2Char">
    <w:name w:val="标题 2 Char"/>
    <w:basedOn w:val="a0"/>
    <w:link w:val="2"/>
    <w:qFormat/>
    <w:rsid w:val="00FE3FD9"/>
    <w:rPr>
      <w:rFonts w:ascii="宋体" w:hAnsi="宋体" w:cs="宋体"/>
      <w:b/>
      <w:bCs/>
      <w:sz w:val="24"/>
      <w:szCs w:val="24"/>
      <w:lang w:eastAsia="en-US"/>
    </w:rPr>
  </w:style>
  <w:style w:type="character" w:customStyle="1" w:styleId="3Char">
    <w:name w:val="标题 3 Char"/>
    <w:basedOn w:val="a0"/>
    <w:link w:val="3"/>
    <w:qFormat/>
    <w:rsid w:val="003B6081"/>
    <w:rPr>
      <w:rFonts w:ascii="宋体" w:hAnsi="宋体" w:cs="宋体"/>
      <w:b/>
      <w:bCs/>
      <w:sz w:val="32"/>
      <w:szCs w:val="32"/>
      <w:lang w:eastAsia="en-US"/>
    </w:rPr>
  </w:style>
  <w:style w:type="character" w:customStyle="1" w:styleId="4Char">
    <w:name w:val="标题 4 Char"/>
    <w:basedOn w:val="a0"/>
    <w:link w:val="4"/>
    <w:uiPriority w:val="9"/>
    <w:qFormat/>
    <w:rsid w:val="00A12B4D"/>
    <w:rPr>
      <w:rFonts w:ascii="Arial" w:eastAsia="黑体" w:hAnsi="Arial"/>
      <w:b/>
      <w:bCs/>
      <w:sz w:val="28"/>
      <w:szCs w:val="28"/>
    </w:rPr>
  </w:style>
  <w:style w:type="character" w:customStyle="1" w:styleId="5Char">
    <w:name w:val="标题 5 Char"/>
    <w:basedOn w:val="a0"/>
    <w:link w:val="5"/>
    <w:uiPriority w:val="9"/>
    <w:qFormat/>
    <w:rsid w:val="00A12B4D"/>
    <w:rPr>
      <w:rFonts w:eastAsia="黑体"/>
      <w:bCs/>
      <w:szCs w:val="28"/>
      <w:lang w:val="zh-CN"/>
    </w:rPr>
  </w:style>
  <w:style w:type="character" w:customStyle="1" w:styleId="6Char">
    <w:name w:val="标题 6 Char"/>
    <w:basedOn w:val="a0"/>
    <w:link w:val="6"/>
    <w:qFormat/>
    <w:rsid w:val="00A12B4D"/>
    <w:rPr>
      <w:rFonts w:ascii="Arial" w:eastAsia="黑体" w:hAnsi="Arial"/>
      <w:b/>
      <w:bCs/>
      <w:sz w:val="24"/>
      <w:szCs w:val="24"/>
      <w:lang w:val="zh-CN"/>
    </w:rPr>
  </w:style>
  <w:style w:type="character" w:customStyle="1" w:styleId="7Char">
    <w:name w:val="标题 7 Char"/>
    <w:basedOn w:val="a0"/>
    <w:link w:val="7"/>
    <w:qFormat/>
    <w:rsid w:val="00A12B4D"/>
    <w:rPr>
      <w:b/>
      <w:bCs/>
      <w:sz w:val="24"/>
      <w:szCs w:val="24"/>
      <w:lang w:val="zh-CN"/>
    </w:rPr>
  </w:style>
  <w:style w:type="character" w:customStyle="1" w:styleId="8Char">
    <w:name w:val="标题 8 Char"/>
    <w:basedOn w:val="a0"/>
    <w:link w:val="8"/>
    <w:qFormat/>
    <w:rsid w:val="00A12B4D"/>
    <w:rPr>
      <w:rFonts w:ascii="Arial" w:eastAsia="黑体" w:hAnsi="Arial"/>
      <w:sz w:val="24"/>
      <w:szCs w:val="24"/>
      <w:lang w:val="zh-CN"/>
    </w:rPr>
  </w:style>
  <w:style w:type="character" w:customStyle="1" w:styleId="9Char">
    <w:name w:val="标题 9 Char"/>
    <w:basedOn w:val="a0"/>
    <w:link w:val="9"/>
    <w:qFormat/>
    <w:rsid w:val="00A12B4D"/>
    <w:rPr>
      <w:rFonts w:ascii="Arial" w:eastAsia="黑体" w:hAnsi="Arial"/>
      <w:szCs w:val="21"/>
      <w:lang w:val="zh-CN"/>
    </w:rPr>
  </w:style>
  <w:style w:type="paragraph" w:styleId="a3">
    <w:name w:val="Body Text"/>
    <w:basedOn w:val="a"/>
    <w:link w:val="Char"/>
    <w:uiPriority w:val="99"/>
    <w:qFormat/>
    <w:rsid w:val="00595F8F"/>
    <w:rPr>
      <w:sz w:val="24"/>
      <w:szCs w:val="24"/>
    </w:rPr>
  </w:style>
  <w:style w:type="character" w:customStyle="1" w:styleId="Char">
    <w:name w:val="正文文本 Char"/>
    <w:basedOn w:val="a0"/>
    <w:link w:val="a3"/>
    <w:qFormat/>
    <w:rsid w:val="00B225BB"/>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basedOn w:val="a0"/>
    <w:link w:val="a4"/>
    <w:uiPriority w:val="99"/>
    <w:qFormat/>
    <w:rsid w:val="00F20BA8"/>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qFormat/>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qFormat/>
    <w:rsid w:val="00446CEC"/>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character" w:customStyle="1" w:styleId="Char3">
    <w:name w:val="列出段落 Char"/>
    <w:link w:val="a7"/>
    <w:uiPriority w:val="34"/>
    <w:qFormat/>
    <w:rsid w:val="00A12B4D"/>
    <w:rPr>
      <w:rFonts w:ascii="宋体" w:hAnsi="宋体" w:cs="宋体"/>
      <w:sz w:val="22"/>
      <w:szCs w:val="22"/>
      <w:lang w:eastAsia="en-US"/>
    </w:r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4"/>
    <w:uiPriority w:val="99"/>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4">
    <w:name w:val="日期 Char"/>
    <w:basedOn w:val="a0"/>
    <w:link w:val="a9"/>
    <w:qFormat/>
    <w:rsid w:val="00820E36"/>
    <w:rPr>
      <w:rFonts w:asciiTheme="minorHAnsi" w:eastAsiaTheme="minorEastAsia" w:hAnsiTheme="minorHAnsi" w:cstheme="minorBidi"/>
      <w:kern w:val="2"/>
      <w:sz w:val="21"/>
      <w:szCs w:val="22"/>
    </w:rPr>
  </w:style>
  <w:style w:type="paragraph" w:customStyle="1" w:styleId="11">
    <w:name w:val="样式1"/>
    <w:basedOn w:val="a"/>
    <w:link w:val="1Char1"/>
    <w:qFormat/>
    <w:rsid w:val="00820E36"/>
    <w:pPr>
      <w:autoSpaceDE/>
      <w:autoSpaceDN/>
      <w:adjustRightInd w:val="0"/>
      <w:spacing w:line="420" w:lineRule="auto"/>
      <w:jc w:val="center"/>
      <w:textAlignment w:val="baseline"/>
    </w:pPr>
    <w:rPr>
      <w:rFonts w:hAnsi="Times New Roman" w:cs="Times New Roman"/>
      <w:sz w:val="24"/>
      <w:szCs w:val="20"/>
      <w:lang w:eastAsia="zh-CN"/>
    </w:rPr>
  </w:style>
  <w:style w:type="character" w:customStyle="1" w:styleId="1Char1">
    <w:name w:val="样式1 Char"/>
    <w:link w:val="11"/>
    <w:qFormat/>
    <w:rsid w:val="00A12B4D"/>
    <w:rPr>
      <w:rFonts w:ascii="宋体"/>
      <w:sz w:val="24"/>
    </w:rPr>
  </w:style>
  <w:style w:type="table" w:styleId="aa">
    <w:name w:val="Table Grid"/>
    <w:basedOn w:val="a1"/>
    <w:uiPriority w:val="9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uiPriority w:val="34"/>
    <w:qFormat/>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link w:val="1Char2"/>
    <w:autoRedefine/>
    <w:uiPriority w:val="39"/>
    <w:qFormat/>
    <w:rsid w:val="00F7405E"/>
    <w:pPr>
      <w:autoSpaceDE/>
      <w:autoSpaceDN/>
      <w:spacing w:before="120" w:after="120"/>
    </w:pPr>
    <w:rPr>
      <w:rFonts w:ascii="Times New Roman" w:hAnsi="Times New Roman" w:cs="Times New Roman"/>
      <w:b/>
      <w:caps/>
      <w:kern w:val="2"/>
      <w:sz w:val="20"/>
      <w:szCs w:val="20"/>
      <w:lang w:eastAsia="zh-CN"/>
    </w:rPr>
  </w:style>
  <w:style w:type="character" w:customStyle="1" w:styleId="1Char2">
    <w:name w:val="目录 1 Char"/>
    <w:basedOn w:val="a0"/>
    <w:link w:val="12"/>
    <w:uiPriority w:val="39"/>
    <w:qFormat/>
    <w:rsid w:val="00A12B4D"/>
    <w:rPr>
      <w:b/>
      <w:caps/>
      <w:kern w:val="2"/>
    </w:rPr>
  </w:style>
  <w:style w:type="character" w:styleId="ab">
    <w:name w:val="Hyperlink"/>
    <w:basedOn w:val="a0"/>
    <w:uiPriority w:val="99"/>
    <w:qFormat/>
    <w:rsid w:val="00F7405E"/>
    <w:rPr>
      <w:color w:val="0000FF"/>
      <w:u w:val="single"/>
    </w:rPr>
  </w:style>
  <w:style w:type="paragraph" w:styleId="ac">
    <w:name w:val="Balloon Text"/>
    <w:basedOn w:val="a"/>
    <w:link w:val="Char5"/>
    <w:uiPriority w:val="99"/>
    <w:qFormat/>
    <w:rsid w:val="00F7405E"/>
    <w:rPr>
      <w:sz w:val="18"/>
      <w:szCs w:val="18"/>
    </w:rPr>
  </w:style>
  <w:style w:type="character" w:customStyle="1" w:styleId="Char5">
    <w:name w:val="批注框文本 Char"/>
    <w:basedOn w:val="a0"/>
    <w:link w:val="ac"/>
    <w:qFormat/>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6"/>
    <w:uiPriority w:val="99"/>
    <w:qFormat/>
    <w:rsid w:val="003B6081"/>
    <w:pPr>
      <w:autoSpaceDE/>
      <w:autoSpaceDN/>
      <w:jc w:val="both"/>
    </w:pPr>
    <w:rPr>
      <w:rFonts w:ascii="Times New Roman" w:hAnsi="Times New Roman" w:cs="Times New Roman"/>
      <w:kern w:val="2"/>
      <w:sz w:val="21"/>
      <w:szCs w:val="20"/>
      <w:lang w:eastAsia="zh-CN"/>
    </w:rPr>
  </w:style>
  <w:style w:type="character" w:customStyle="1" w:styleId="Char6">
    <w:name w:val="批注文字 Char"/>
    <w:basedOn w:val="a0"/>
    <w:link w:val="ae"/>
    <w:qFormat/>
    <w:rsid w:val="003B6081"/>
    <w:rPr>
      <w:kern w:val="2"/>
      <w:sz w:val="21"/>
    </w:rPr>
  </w:style>
  <w:style w:type="paragraph" w:styleId="af">
    <w:name w:val="List"/>
    <w:basedOn w:val="a"/>
    <w:qFormat/>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link w:val="Char7"/>
    <w:qFormat/>
    <w:rsid w:val="003B6081"/>
    <w:pPr>
      <w:topLinePunct/>
      <w:autoSpaceDE/>
      <w:autoSpaceDN/>
      <w:spacing w:beforeLines="50" w:afterLines="50"/>
      <w:ind w:firstLineChars="200" w:firstLine="420"/>
      <w:jc w:val="both"/>
    </w:pPr>
    <w:rPr>
      <w:rFonts w:cs="Times New Roman"/>
      <w:bCs/>
      <w:kern w:val="2"/>
      <w:sz w:val="21"/>
      <w:szCs w:val="21"/>
      <w:lang w:eastAsia="zh-CN"/>
    </w:rPr>
  </w:style>
  <w:style w:type="character" w:customStyle="1" w:styleId="Char7">
    <w:name w:val="正文格式 Char"/>
    <w:link w:val="af0"/>
    <w:qFormat/>
    <w:rsid w:val="00A12B4D"/>
    <w:rPr>
      <w:rFonts w:ascii="宋体" w:hAnsi="宋体"/>
      <w:bCs/>
      <w:kern w:val="2"/>
      <w:sz w:val="21"/>
      <w:szCs w:val="21"/>
    </w:rPr>
  </w:style>
  <w:style w:type="paragraph" w:styleId="22">
    <w:name w:val="Body Text 2"/>
    <w:basedOn w:val="a"/>
    <w:link w:val="2Char0"/>
    <w:qFormat/>
    <w:rsid w:val="00F20BA8"/>
    <w:pPr>
      <w:spacing w:after="120" w:line="480" w:lineRule="auto"/>
    </w:pPr>
  </w:style>
  <w:style w:type="character" w:customStyle="1" w:styleId="2Char0">
    <w:name w:val="正文文本 2 Char"/>
    <w:basedOn w:val="a0"/>
    <w:link w:val="22"/>
    <w:qFormat/>
    <w:rsid w:val="00F20BA8"/>
    <w:rPr>
      <w:rFonts w:ascii="宋体" w:hAnsi="宋体" w:cs="宋体"/>
      <w:sz w:val="22"/>
      <w:szCs w:val="22"/>
      <w:lang w:eastAsia="en-US"/>
    </w:rPr>
  </w:style>
  <w:style w:type="paragraph" w:styleId="23">
    <w:name w:val="Body Text Indent 2"/>
    <w:basedOn w:val="a"/>
    <w:link w:val="2Char1"/>
    <w:uiPriority w:val="99"/>
    <w:qFormat/>
    <w:rsid w:val="00F20BA8"/>
    <w:pPr>
      <w:spacing w:after="120" w:line="480" w:lineRule="auto"/>
      <w:ind w:leftChars="200" w:left="420"/>
    </w:pPr>
  </w:style>
  <w:style w:type="character" w:customStyle="1" w:styleId="2Char1">
    <w:name w:val="正文文本缩进 2 Char"/>
    <w:basedOn w:val="a0"/>
    <w:link w:val="23"/>
    <w:qFormat/>
    <w:rsid w:val="00F20BA8"/>
    <w:rPr>
      <w:rFonts w:ascii="宋体" w:hAnsi="宋体" w:cs="宋体"/>
      <w:sz w:val="22"/>
      <w:szCs w:val="22"/>
      <w:lang w:eastAsia="en-US"/>
    </w:rPr>
  </w:style>
  <w:style w:type="paragraph" w:styleId="af1">
    <w:name w:val="Normal Indent"/>
    <w:basedOn w:val="a"/>
    <w:link w:val="Char8"/>
    <w:uiPriority w:val="99"/>
    <w:qFormat/>
    <w:rsid w:val="00F20BA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8">
    <w:name w:val="正文缩进 Char"/>
    <w:link w:val="af1"/>
    <w:qFormat/>
    <w:rsid w:val="00F81D04"/>
    <w:rPr>
      <w:sz w:val="24"/>
    </w:rPr>
  </w:style>
  <w:style w:type="paragraph" w:customStyle="1" w:styleId="af2">
    <w:name w:val="表格"/>
    <w:basedOn w:val="a"/>
    <w:rsid w:val="00F20BA8"/>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rsid w:val="00B225BB"/>
    <w:rPr>
      <w:rFonts w:ascii="宋体" w:hAnsi="Courier New" w:cs="Courier New"/>
      <w:sz w:val="22"/>
      <w:szCs w:val="21"/>
      <w:lang w:eastAsia="en-US"/>
    </w:rPr>
  </w:style>
  <w:style w:type="paragraph" w:styleId="af3">
    <w:name w:val="Body Text Indent"/>
    <w:basedOn w:val="a"/>
    <w:link w:val="Char9"/>
    <w:uiPriority w:val="99"/>
    <w:qFormat/>
    <w:rsid w:val="00F904F4"/>
    <w:pPr>
      <w:spacing w:after="120"/>
      <w:ind w:leftChars="200" w:left="420"/>
    </w:pPr>
  </w:style>
  <w:style w:type="character" w:customStyle="1" w:styleId="Char9">
    <w:name w:val="正文文本缩进 Char"/>
    <w:basedOn w:val="a0"/>
    <w:link w:val="af3"/>
    <w:qFormat/>
    <w:rsid w:val="00F904F4"/>
    <w:rPr>
      <w:rFonts w:ascii="宋体" w:hAnsi="宋体" w:cs="宋体"/>
      <w:sz w:val="22"/>
      <w:szCs w:val="22"/>
      <w:lang w:eastAsia="en-US"/>
    </w:rPr>
  </w:style>
  <w:style w:type="character" w:styleId="af4">
    <w:name w:val="Strong"/>
    <w:qFormat/>
    <w:rsid w:val="0048745A"/>
    <w:rPr>
      <w:b/>
      <w:bCs/>
    </w:rPr>
  </w:style>
  <w:style w:type="paragraph" w:styleId="24">
    <w:name w:val="toc 2"/>
    <w:basedOn w:val="a"/>
    <w:next w:val="a"/>
    <w:link w:val="2Char2"/>
    <w:uiPriority w:val="39"/>
    <w:qFormat/>
    <w:rsid w:val="00542C7F"/>
    <w:pPr>
      <w:autoSpaceDE/>
      <w:autoSpaceDN/>
      <w:ind w:leftChars="200" w:left="420"/>
      <w:jc w:val="both"/>
    </w:pPr>
    <w:rPr>
      <w:rFonts w:ascii="Times New Roman" w:hAnsi="Times New Roman" w:cs="Times New Roman"/>
      <w:kern w:val="2"/>
      <w:sz w:val="21"/>
      <w:szCs w:val="24"/>
      <w:lang w:eastAsia="zh-CN"/>
    </w:rPr>
  </w:style>
  <w:style w:type="character" w:customStyle="1" w:styleId="2Char2">
    <w:name w:val="目录 2 Char"/>
    <w:basedOn w:val="a0"/>
    <w:link w:val="24"/>
    <w:uiPriority w:val="39"/>
    <w:qFormat/>
    <w:rsid w:val="00A12B4D"/>
    <w:rPr>
      <w:kern w:val="2"/>
      <w:sz w:val="21"/>
      <w:szCs w:val="24"/>
    </w:rPr>
  </w:style>
  <w:style w:type="paragraph" w:styleId="30">
    <w:name w:val="Body Text Indent 3"/>
    <w:basedOn w:val="a"/>
    <w:link w:val="3Char0"/>
    <w:uiPriority w:val="99"/>
    <w:qFormat/>
    <w:rsid w:val="00D40B59"/>
    <w:pPr>
      <w:spacing w:after="120"/>
      <w:ind w:leftChars="200" w:left="420"/>
    </w:pPr>
    <w:rPr>
      <w:sz w:val="16"/>
      <w:szCs w:val="16"/>
    </w:rPr>
  </w:style>
  <w:style w:type="character" w:customStyle="1" w:styleId="3Char0">
    <w:name w:val="正文文本缩进 3 Char"/>
    <w:basedOn w:val="a0"/>
    <w:link w:val="30"/>
    <w:qFormat/>
    <w:rsid w:val="00D40B59"/>
    <w:rPr>
      <w:rFonts w:ascii="宋体" w:hAnsi="宋体" w:cs="宋体"/>
      <w:sz w:val="16"/>
      <w:szCs w:val="16"/>
      <w:lang w:eastAsia="en-US"/>
    </w:rPr>
  </w:style>
  <w:style w:type="character" w:styleId="af5">
    <w:name w:val="page number"/>
    <w:basedOn w:val="a0"/>
    <w:uiPriority w:val="99"/>
    <w:qFormat/>
    <w:rsid w:val="00D40B59"/>
  </w:style>
  <w:style w:type="paragraph" w:customStyle="1" w:styleId="af6">
    <w:name w:val="目录"/>
    <w:basedOn w:val="a"/>
    <w:qFormat/>
    <w:rsid w:val="00D40B59"/>
    <w:pPr>
      <w:widowControl/>
      <w:autoSpaceDE/>
      <w:autoSpaceDN/>
      <w:jc w:val="center"/>
    </w:pPr>
    <w:rPr>
      <w:rFonts w:hAnsi="Times New Roman" w:cs="Times New Roman"/>
      <w:b/>
      <w:sz w:val="36"/>
      <w:szCs w:val="20"/>
      <w:lang w:eastAsia="zh-CN"/>
    </w:rPr>
  </w:style>
  <w:style w:type="character" w:styleId="af7">
    <w:name w:val="annotation reference"/>
    <w:basedOn w:val="a0"/>
    <w:uiPriority w:val="99"/>
    <w:unhideWhenUsed/>
    <w:qFormat/>
    <w:rsid w:val="00D40B59"/>
    <w:rPr>
      <w:sz w:val="21"/>
      <w:szCs w:val="21"/>
    </w:rPr>
  </w:style>
  <w:style w:type="paragraph" w:styleId="af8">
    <w:name w:val="annotation subject"/>
    <w:basedOn w:val="ae"/>
    <w:next w:val="ae"/>
    <w:link w:val="Chara"/>
    <w:unhideWhenUsed/>
    <w:qFormat/>
    <w:rsid w:val="00D40B59"/>
    <w:pPr>
      <w:adjustRightInd w:val="0"/>
      <w:spacing w:line="360" w:lineRule="atLeast"/>
      <w:jc w:val="left"/>
      <w:textAlignment w:val="baseline"/>
    </w:pPr>
    <w:rPr>
      <w:b/>
      <w:bCs/>
      <w:kern w:val="0"/>
      <w:sz w:val="20"/>
    </w:rPr>
  </w:style>
  <w:style w:type="character" w:customStyle="1" w:styleId="Chara">
    <w:name w:val="批注主题 Char"/>
    <w:basedOn w:val="Char6"/>
    <w:link w:val="af8"/>
    <w:qFormat/>
    <w:rsid w:val="00D40B59"/>
    <w:rPr>
      <w:b/>
      <w:bCs/>
    </w:rPr>
  </w:style>
  <w:style w:type="paragraph" w:styleId="31">
    <w:name w:val="List 3"/>
    <w:basedOn w:val="a"/>
    <w:qFormat/>
    <w:rsid w:val="00A12B4D"/>
    <w:pPr>
      <w:autoSpaceDE/>
      <w:autoSpaceDN/>
      <w:ind w:left="1260" w:hanging="420"/>
      <w:jc w:val="both"/>
    </w:pPr>
    <w:rPr>
      <w:rFonts w:ascii="Times New Roman" w:hAnsi="Times New Roman" w:cs="Times New Roman"/>
      <w:kern w:val="2"/>
      <w:sz w:val="21"/>
      <w:szCs w:val="24"/>
      <w:lang w:eastAsia="zh-CN"/>
    </w:rPr>
  </w:style>
  <w:style w:type="paragraph" w:styleId="25">
    <w:name w:val="List Number 2"/>
    <w:basedOn w:val="a"/>
    <w:qFormat/>
    <w:rsid w:val="00A12B4D"/>
    <w:pPr>
      <w:tabs>
        <w:tab w:val="left" w:pos="360"/>
        <w:tab w:val="left" w:pos="780"/>
      </w:tabs>
      <w:autoSpaceDE/>
      <w:autoSpaceDN/>
      <w:jc w:val="both"/>
    </w:pPr>
    <w:rPr>
      <w:rFonts w:ascii="Times New Roman" w:hAnsi="Times New Roman" w:cs="Times New Roman"/>
      <w:kern w:val="2"/>
      <w:sz w:val="21"/>
      <w:szCs w:val="24"/>
      <w:lang w:eastAsia="zh-CN"/>
    </w:rPr>
  </w:style>
  <w:style w:type="paragraph" w:styleId="af9">
    <w:name w:val="Note Heading"/>
    <w:basedOn w:val="a"/>
    <w:next w:val="a"/>
    <w:link w:val="Charb"/>
    <w:qFormat/>
    <w:rsid w:val="00A12B4D"/>
    <w:pPr>
      <w:autoSpaceDE/>
      <w:autoSpaceDN/>
      <w:jc w:val="center"/>
    </w:pPr>
    <w:rPr>
      <w:rFonts w:ascii="Times New Roman" w:hAnsi="Times New Roman" w:cs="Times New Roman"/>
      <w:sz w:val="20"/>
      <w:szCs w:val="24"/>
      <w:lang w:eastAsia="zh-CN"/>
    </w:rPr>
  </w:style>
  <w:style w:type="character" w:customStyle="1" w:styleId="Charb">
    <w:name w:val="注释标题 Char"/>
    <w:basedOn w:val="a0"/>
    <w:link w:val="af9"/>
    <w:qFormat/>
    <w:rsid w:val="00A12B4D"/>
    <w:rPr>
      <w:szCs w:val="24"/>
    </w:rPr>
  </w:style>
  <w:style w:type="paragraph" w:styleId="40">
    <w:name w:val="List Bullet 4"/>
    <w:basedOn w:val="a"/>
    <w:qFormat/>
    <w:rsid w:val="00A12B4D"/>
    <w:pPr>
      <w:tabs>
        <w:tab w:val="left" w:pos="1140"/>
        <w:tab w:val="left" w:pos="1620"/>
      </w:tabs>
      <w:autoSpaceDE/>
      <w:autoSpaceDN/>
      <w:ind w:left="20" w:firstLine="400"/>
      <w:jc w:val="both"/>
    </w:pPr>
    <w:rPr>
      <w:rFonts w:ascii="Times New Roman" w:hAnsi="Times New Roman" w:cs="Times New Roman"/>
      <w:kern w:val="2"/>
      <w:sz w:val="21"/>
      <w:szCs w:val="24"/>
      <w:lang w:eastAsia="zh-CN"/>
    </w:rPr>
  </w:style>
  <w:style w:type="paragraph" w:styleId="afa">
    <w:name w:val="E-mail Signature"/>
    <w:basedOn w:val="a"/>
    <w:link w:val="Charc"/>
    <w:qFormat/>
    <w:rsid w:val="00A12B4D"/>
    <w:pPr>
      <w:autoSpaceDE/>
      <w:autoSpaceDN/>
      <w:jc w:val="both"/>
    </w:pPr>
    <w:rPr>
      <w:rFonts w:ascii="Times New Roman" w:hAnsi="Times New Roman" w:cs="Times New Roman"/>
      <w:sz w:val="20"/>
      <w:szCs w:val="24"/>
      <w:lang w:eastAsia="zh-CN"/>
    </w:rPr>
  </w:style>
  <w:style w:type="character" w:customStyle="1" w:styleId="Charc">
    <w:name w:val="电子邮件签名 Char"/>
    <w:basedOn w:val="a0"/>
    <w:link w:val="afa"/>
    <w:qFormat/>
    <w:rsid w:val="00A12B4D"/>
    <w:rPr>
      <w:szCs w:val="24"/>
    </w:rPr>
  </w:style>
  <w:style w:type="paragraph" w:styleId="afb">
    <w:name w:val="List Number"/>
    <w:basedOn w:val="a"/>
    <w:qFormat/>
    <w:rsid w:val="00A12B4D"/>
    <w:pPr>
      <w:tabs>
        <w:tab w:val="left" w:pos="360"/>
        <w:tab w:val="left" w:pos="1620"/>
      </w:tabs>
      <w:autoSpaceDE/>
      <w:autoSpaceDN/>
      <w:ind w:left="1620" w:hanging="360"/>
      <w:jc w:val="both"/>
    </w:pPr>
    <w:rPr>
      <w:rFonts w:ascii="Times New Roman" w:hAnsi="Times New Roman" w:cs="Times New Roman"/>
      <w:kern w:val="2"/>
      <w:sz w:val="21"/>
      <w:szCs w:val="24"/>
      <w:lang w:eastAsia="zh-CN"/>
    </w:rPr>
  </w:style>
  <w:style w:type="paragraph" w:styleId="afc">
    <w:name w:val="caption"/>
    <w:basedOn w:val="a"/>
    <w:next w:val="a"/>
    <w:qFormat/>
    <w:rsid w:val="00A12B4D"/>
    <w:pPr>
      <w:autoSpaceDE/>
      <w:autoSpaceDN/>
      <w:spacing w:before="152" w:after="160"/>
      <w:jc w:val="both"/>
    </w:pPr>
    <w:rPr>
      <w:rFonts w:ascii="Arial" w:eastAsia="黑体" w:hAnsi="Arial" w:cs="Times New Roman"/>
      <w:kern w:val="2"/>
      <w:sz w:val="20"/>
      <w:szCs w:val="20"/>
      <w:lang w:eastAsia="zh-CN"/>
    </w:rPr>
  </w:style>
  <w:style w:type="paragraph" w:styleId="afd">
    <w:name w:val="List Bullet"/>
    <w:basedOn w:val="a"/>
    <w:qFormat/>
    <w:rsid w:val="00A12B4D"/>
    <w:pPr>
      <w:tabs>
        <w:tab w:val="left" w:pos="360"/>
        <w:tab w:val="left" w:pos="1200"/>
      </w:tabs>
      <w:autoSpaceDE/>
      <w:autoSpaceDN/>
      <w:ind w:left="1200" w:hanging="360"/>
      <w:jc w:val="both"/>
    </w:pPr>
    <w:rPr>
      <w:rFonts w:ascii="Times New Roman" w:hAnsi="Times New Roman" w:cs="Times New Roman"/>
      <w:kern w:val="2"/>
      <w:sz w:val="21"/>
      <w:szCs w:val="24"/>
      <w:lang w:eastAsia="zh-CN"/>
    </w:rPr>
  </w:style>
  <w:style w:type="paragraph" w:styleId="afe">
    <w:name w:val="envelope address"/>
    <w:basedOn w:val="a"/>
    <w:qFormat/>
    <w:rsid w:val="00A12B4D"/>
    <w:pPr>
      <w:autoSpaceDE/>
      <w:autoSpaceDN/>
      <w:snapToGrid w:val="0"/>
      <w:ind w:left="2880"/>
      <w:jc w:val="both"/>
    </w:pPr>
    <w:rPr>
      <w:rFonts w:ascii="Arial" w:hAnsi="Arial" w:cs="Arial"/>
      <w:kern w:val="2"/>
      <w:sz w:val="24"/>
      <w:szCs w:val="24"/>
      <w:lang w:eastAsia="zh-CN"/>
    </w:rPr>
  </w:style>
  <w:style w:type="paragraph" w:styleId="aff">
    <w:name w:val="Document Map"/>
    <w:basedOn w:val="a"/>
    <w:link w:val="Char10"/>
    <w:qFormat/>
    <w:rsid w:val="00A12B4D"/>
    <w:pPr>
      <w:shd w:val="clear" w:color="auto" w:fill="000080"/>
      <w:adjustRightInd w:val="0"/>
    </w:pPr>
    <w:rPr>
      <w:rFonts w:ascii="楷体_GB2312" w:eastAsia="楷体_GB2312" w:hAnsi="Arial" w:cs="Times New Roman"/>
      <w:sz w:val="24"/>
      <w:szCs w:val="20"/>
      <w:lang w:eastAsia="zh-CN"/>
    </w:rPr>
  </w:style>
  <w:style w:type="character" w:customStyle="1" w:styleId="Char10">
    <w:name w:val="文档结构图 Char1"/>
    <w:basedOn w:val="a0"/>
    <w:link w:val="aff"/>
    <w:qFormat/>
    <w:rsid w:val="00A12B4D"/>
    <w:rPr>
      <w:rFonts w:ascii="楷体_GB2312" w:eastAsia="楷体_GB2312" w:hAnsi="Arial"/>
      <w:sz w:val="24"/>
      <w:shd w:val="clear" w:color="auto" w:fill="000080"/>
    </w:rPr>
  </w:style>
  <w:style w:type="character" w:customStyle="1" w:styleId="Chard">
    <w:name w:val="文档结构图 Char"/>
    <w:basedOn w:val="a0"/>
    <w:link w:val="aff"/>
    <w:qFormat/>
    <w:rsid w:val="00A12B4D"/>
    <w:rPr>
      <w:rFonts w:ascii="宋体" w:hAnsi="宋体" w:cs="宋体"/>
      <w:sz w:val="18"/>
      <w:szCs w:val="18"/>
      <w:lang w:eastAsia="en-US"/>
    </w:rPr>
  </w:style>
  <w:style w:type="paragraph" w:styleId="aff0">
    <w:name w:val="Salutation"/>
    <w:basedOn w:val="a"/>
    <w:next w:val="a"/>
    <w:link w:val="Chare"/>
    <w:qFormat/>
    <w:rsid w:val="00A12B4D"/>
    <w:pPr>
      <w:autoSpaceDE/>
      <w:autoSpaceDN/>
      <w:jc w:val="both"/>
    </w:pPr>
    <w:rPr>
      <w:rFonts w:ascii="Times New Roman" w:hAnsi="Times New Roman" w:cs="Times New Roman"/>
      <w:sz w:val="20"/>
      <w:szCs w:val="24"/>
      <w:lang w:eastAsia="zh-CN"/>
    </w:rPr>
  </w:style>
  <w:style w:type="character" w:customStyle="1" w:styleId="Chare">
    <w:name w:val="称呼 Char"/>
    <w:basedOn w:val="a0"/>
    <w:link w:val="aff0"/>
    <w:qFormat/>
    <w:rsid w:val="00A12B4D"/>
    <w:rPr>
      <w:szCs w:val="24"/>
    </w:rPr>
  </w:style>
  <w:style w:type="paragraph" w:styleId="32">
    <w:name w:val="Body Text 3"/>
    <w:basedOn w:val="a"/>
    <w:link w:val="3Char1"/>
    <w:qFormat/>
    <w:rsid w:val="00A12B4D"/>
    <w:pPr>
      <w:autoSpaceDE/>
      <w:autoSpaceDN/>
      <w:spacing w:after="120"/>
      <w:jc w:val="both"/>
    </w:pPr>
    <w:rPr>
      <w:rFonts w:ascii="Times New Roman" w:hAnsi="Times New Roman" w:cs="Times New Roman"/>
      <w:sz w:val="16"/>
      <w:szCs w:val="16"/>
      <w:lang w:eastAsia="zh-CN"/>
    </w:rPr>
  </w:style>
  <w:style w:type="character" w:customStyle="1" w:styleId="3Char1">
    <w:name w:val="正文文本 3 Char"/>
    <w:basedOn w:val="a0"/>
    <w:link w:val="32"/>
    <w:qFormat/>
    <w:rsid w:val="00A12B4D"/>
    <w:rPr>
      <w:sz w:val="16"/>
      <w:szCs w:val="16"/>
    </w:rPr>
  </w:style>
  <w:style w:type="paragraph" w:styleId="aff1">
    <w:name w:val="Closing"/>
    <w:basedOn w:val="a"/>
    <w:link w:val="Charf"/>
    <w:qFormat/>
    <w:rsid w:val="00A12B4D"/>
    <w:pPr>
      <w:autoSpaceDE/>
      <w:autoSpaceDN/>
      <w:ind w:left="4320"/>
      <w:jc w:val="both"/>
    </w:pPr>
    <w:rPr>
      <w:rFonts w:ascii="Times New Roman" w:hAnsi="Times New Roman" w:cs="Times New Roman"/>
      <w:sz w:val="20"/>
      <w:szCs w:val="24"/>
      <w:lang w:eastAsia="zh-CN"/>
    </w:rPr>
  </w:style>
  <w:style w:type="character" w:customStyle="1" w:styleId="Charf">
    <w:name w:val="结束语 Char"/>
    <w:basedOn w:val="a0"/>
    <w:link w:val="aff1"/>
    <w:qFormat/>
    <w:rsid w:val="00A12B4D"/>
    <w:rPr>
      <w:szCs w:val="24"/>
    </w:rPr>
  </w:style>
  <w:style w:type="paragraph" w:styleId="33">
    <w:name w:val="List Bullet 3"/>
    <w:basedOn w:val="a"/>
    <w:qFormat/>
    <w:rsid w:val="00A12B4D"/>
    <w:pPr>
      <w:tabs>
        <w:tab w:val="left" w:pos="1200"/>
      </w:tabs>
      <w:autoSpaceDE/>
      <w:autoSpaceDN/>
      <w:jc w:val="both"/>
    </w:pPr>
    <w:rPr>
      <w:rFonts w:ascii="Times New Roman" w:hAnsi="Times New Roman" w:cs="Times New Roman"/>
      <w:kern w:val="2"/>
      <w:sz w:val="21"/>
      <w:szCs w:val="24"/>
      <w:lang w:eastAsia="zh-CN"/>
    </w:rPr>
  </w:style>
  <w:style w:type="paragraph" w:styleId="34">
    <w:name w:val="List Number 3"/>
    <w:basedOn w:val="a"/>
    <w:qFormat/>
    <w:rsid w:val="00A12B4D"/>
    <w:pPr>
      <w:tabs>
        <w:tab w:val="left" w:pos="1200"/>
      </w:tabs>
      <w:autoSpaceDE/>
      <w:autoSpaceDN/>
      <w:jc w:val="both"/>
    </w:pPr>
    <w:rPr>
      <w:rFonts w:ascii="Times New Roman" w:hAnsi="Times New Roman" w:cs="Times New Roman"/>
      <w:kern w:val="2"/>
      <w:sz w:val="21"/>
      <w:szCs w:val="24"/>
      <w:lang w:eastAsia="zh-CN"/>
    </w:rPr>
  </w:style>
  <w:style w:type="paragraph" w:styleId="26">
    <w:name w:val="List 2"/>
    <w:basedOn w:val="a"/>
    <w:qFormat/>
    <w:rsid w:val="00A12B4D"/>
    <w:pPr>
      <w:autoSpaceDE/>
      <w:autoSpaceDN/>
      <w:ind w:left="840" w:hanging="420"/>
      <w:jc w:val="both"/>
    </w:pPr>
    <w:rPr>
      <w:rFonts w:ascii="Times New Roman" w:hAnsi="Times New Roman" w:cs="Times New Roman"/>
      <w:kern w:val="2"/>
      <w:sz w:val="21"/>
      <w:szCs w:val="24"/>
      <w:lang w:eastAsia="zh-CN"/>
    </w:rPr>
  </w:style>
  <w:style w:type="paragraph" w:styleId="aff2">
    <w:name w:val="List Continue"/>
    <w:basedOn w:val="a"/>
    <w:qFormat/>
    <w:rsid w:val="00A12B4D"/>
    <w:pPr>
      <w:autoSpaceDE/>
      <w:autoSpaceDN/>
      <w:spacing w:after="120"/>
      <w:ind w:left="420"/>
      <w:jc w:val="both"/>
    </w:pPr>
    <w:rPr>
      <w:rFonts w:ascii="Times New Roman" w:hAnsi="Times New Roman" w:cs="Times New Roman"/>
      <w:kern w:val="2"/>
      <w:sz w:val="21"/>
      <w:szCs w:val="24"/>
      <w:lang w:eastAsia="zh-CN"/>
    </w:rPr>
  </w:style>
  <w:style w:type="paragraph" w:styleId="aff3">
    <w:name w:val="Block Text"/>
    <w:basedOn w:val="a"/>
    <w:qFormat/>
    <w:rsid w:val="00A12B4D"/>
    <w:pPr>
      <w:autoSpaceDE/>
      <w:autoSpaceDN/>
      <w:spacing w:after="120"/>
      <w:ind w:left="1440" w:right="1440"/>
      <w:jc w:val="both"/>
    </w:pPr>
    <w:rPr>
      <w:rFonts w:ascii="Times New Roman" w:hAnsi="Times New Roman" w:cs="Times New Roman"/>
      <w:kern w:val="2"/>
      <w:sz w:val="21"/>
      <w:szCs w:val="24"/>
      <w:lang w:eastAsia="zh-CN"/>
    </w:rPr>
  </w:style>
  <w:style w:type="paragraph" w:styleId="27">
    <w:name w:val="List Bullet 2"/>
    <w:basedOn w:val="a"/>
    <w:qFormat/>
    <w:rsid w:val="00A12B4D"/>
    <w:pPr>
      <w:tabs>
        <w:tab w:val="left" w:pos="360"/>
        <w:tab w:val="left" w:pos="780"/>
      </w:tabs>
      <w:autoSpaceDE/>
      <w:autoSpaceDN/>
      <w:jc w:val="both"/>
    </w:pPr>
    <w:rPr>
      <w:rFonts w:ascii="Times New Roman" w:hAnsi="Times New Roman" w:cs="Times New Roman"/>
      <w:kern w:val="2"/>
      <w:sz w:val="21"/>
      <w:szCs w:val="24"/>
      <w:lang w:eastAsia="zh-CN"/>
    </w:rPr>
  </w:style>
  <w:style w:type="paragraph" w:styleId="HTML">
    <w:name w:val="HTML Address"/>
    <w:basedOn w:val="a"/>
    <w:link w:val="HTMLChar"/>
    <w:qFormat/>
    <w:rsid w:val="00A12B4D"/>
    <w:pPr>
      <w:autoSpaceDE/>
      <w:autoSpaceDN/>
      <w:jc w:val="both"/>
    </w:pPr>
    <w:rPr>
      <w:rFonts w:ascii="Times New Roman" w:hAnsi="Times New Roman" w:cs="Times New Roman"/>
      <w:i/>
      <w:iCs/>
      <w:sz w:val="20"/>
      <w:szCs w:val="24"/>
      <w:lang w:eastAsia="zh-CN"/>
    </w:rPr>
  </w:style>
  <w:style w:type="character" w:customStyle="1" w:styleId="HTMLChar">
    <w:name w:val="HTML 地址 Char"/>
    <w:basedOn w:val="a0"/>
    <w:link w:val="HTML"/>
    <w:qFormat/>
    <w:rsid w:val="00A12B4D"/>
    <w:rPr>
      <w:i/>
      <w:iCs/>
      <w:szCs w:val="24"/>
    </w:rPr>
  </w:style>
  <w:style w:type="paragraph" w:styleId="35">
    <w:name w:val="toc 3"/>
    <w:basedOn w:val="a"/>
    <w:next w:val="a"/>
    <w:uiPriority w:val="39"/>
    <w:unhideWhenUsed/>
    <w:qFormat/>
    <w:rsid w:val="00A12B4D"/>
    <w:pPr>
      <w:adjustRightInd w:val="0"/>
      <w:ind w:leftChars="400" w:left="840"/>
    </w:pPr>
    <w:rPr>
      <w:rFonts w:ascii="楷体_GB2312" w:eastAsia="楷体_GB2312" w:hAnsi="Arial" w:cs="Times New Roman"/>
      <w:sz w:val="24"/>
      <w:szCs w:val="20"/>
      <w:lang w:eastAsia="zh-CN"/>
    </w:rPr>
  </w:style>
  <w:style w:type="paragraph" w:styleId="50">
    <w:name w:val="List Bullet 5"/>
    <w:basedOn w:val="a"/>
    <w:qFormat/>
    <w:rsid w:val="00A12B4D"/>
    <w:pPr>
      <w:tabs>
        <w:tab w:val="left" w:pos="780"/>
        <w:tab w:val="left" w:pos="2040"/>
      </w:tabs>
      <w:autoSpaceDE/>
      <w:autoSpaceDN/>
      <w:ind w:left="780" w:hanging="360"/>
      <w:jc w:val="both"/>
    </w:pPr>
    <w:rPr>
      <w:rFonts w:ascii="Times New Roman" w:hAnsi="Times New Roman" w:cs="Times New Roman"/>
      <w:kern w:val="2"/>
      <w:sz w:val="21"/>
      <w:szCs w:val="24"/>
      <w:lang w:eastAsia="zh-CN"/>
    </w:rPr>
  </w:style>
  <w:style w:type="paragraph" w:styleId="41">
    <w:name w:val="List Number 4"/>
    <w:basedOn w:val="a"/>
    <w:qFormat/>
    <w:rsid w:val="00A12B4D"/>
    <w:pPr>
      <w:tabs>
        <w:tab w:val="left" w:pos="1080"/>
        <w:tab w:val="left" w:pos="1620"/>
      </w:tabs>
      <w:autoSpaceDE/>
      <w:autoSpaceDN/>
      <w:ind w:left="780" w:hanging="420"/>
      <w:jc w:val="both"/>
    </w:pPr>
    <w:rPr>
      <w:rFonts w:ascii="Times New Roman" w:hAnsi="Times New Roman" w:cs="Times New Roman"/>
      <w:kern w:val="2"/>
      <w:sz w:val="21"/>
      <w:szCs w:val="24"/>
      <w:lang w:eastAsia="zh-CN"/>
    </w:rPr>
  </w:style>
  <w:style w:type="paragraph" w:styleId="51">
    <w:name w:val="List Continue 5"/>
    <w:basedOn w:val="a"/>
    <w:qFormat/>
    <w:rsid w:val="00A12B4D"/>
    <w:pPr>
      <w:autoSpaceDE/>
      <w:autoSpaceDN/>
      <w:spacing w:after="120"/>
      <w:ind w:left="2100"/>
      <w:jc w:val="both"/>
    </w:pPr>
    <w:rPr>
      <w:rFonts w:ascii="Times New Roman" w:hAnsi="Times New Roman" w:cs="Times New Roman"/>
      <w:kern w:val="2"/>
      <w:sz w:val="21"/>
      <w:szCs w:val="24"/>
      <w:lang w:eastAsia="zh-CN"/>
    </w:rPr>
  </w:style>
  <w:style w:type="paragraph" w:styleId="aff4">
    <w:name w:val="envelope return"/>
    <w:basedOn w:val="a"/>
    <w:qFormat/>
    <w:rsid w:val="00A12B4D"/>
    <w:pPr>
      <w:autoSpaceDE/>
      <w:autoSpaceDN/>
      <w:snapToGrid w:val="0"/>
      <w:jc w:val="both"/>
    </w:pPr>
    <w:rPr>
      <w:rFonts w:ascii="Arial" w:hAnsi="Arial" w:cs="Arial"/>
      <w:kern w:val="2"/>
      <w:sz w:val="21"/>
      <w:szCs w:val="24"/>
      <w:lang w:eastAsia="zh-CN"/>
    </w:rPr>
  </w:style>
  <w:style w:type="paragraph" w:styleId="aff5">
    <w:name w:val="Signature"/>
    <w:basedOn w:val="a"/>
    <w:link w:val="Charf0"/>
    <w:qFormat/>
    <w:rsid w:val="00A12B4D"/>
    <w:pPr>
      <w:autoSpaceDE/>
      <w:autoSpaceDN/>
      <w:ind w:left="4320"/>
      <w:jc w:val="both"/>
    </w:pPr>
    <w:rPr>
      <w:rFonts w:ascii="Times New Roman" w:hAnsi="Times New Roman" w:cs="Times New Roman"/>
      <w:sz w:val="20"/>
      <w:szCs w:val="24"/>
      <w:lang w:eastAsia="zh-CN"/>
    </w:rPr>
  </w:style>
  <w:style w:type="character" w:customStyle="1" w:styleId="Charf0">
    <w:name w:val="签名 Char"/>
    <w:basedOn w:val="a0"/>
    <w:link w:val="aff5"/>
    <w:qFormat/>
    <w:rsid w:val="00A12B4D"/>
    <w:rPr>
      <w:szCs w:val="24"/>
    </w:rPr>
  </w:style>
  <w:style w:type="paragraph" w:styleId="42">
    <w:name w:val="List Continue 4"/>
    <w:basedOn w:val="a"/>
    <w:qFormat/>
    <w:rsid w:val="00A12B4D"/>
    <w:pPr>
      <w:autoSpaceDE/>
      <w:autoSpaceDN/>
      <w:spacing w:after="120"/>
      <w:ind w:left="1680"/>
      <w:jc w:val="both"/>
    </w:pPr>
    <w:rPr>
      <w:rFonts w:ascii="Times New Roman" w:hAnsi="Times New Roman" w:cs="Times New Roman"/>
      <w:kern w:val="2"/>
      <w:sz w:val="21"/>
      <w:szCs w:val="24"/>
      <w:lang w:eastAsia="zh-CN"/>
    </w:rPr>
  </w:style>
  <w:style w:type="paragraph" w:styleId="13">
    <w:name w:val="index 1"/>
    <w:basedOn w:val="a"/>
    <w:next w:val="a"/>
    <w:autoRedefine/>
    <w:qFormat/>
    <w:rsid w:val="00A12B4D"/>
  </w:style>
  <w:style w:type="paragraph" w:styleId="aff6">
    <w:name w:val="index heading"/>
    <w:basedOn w:val="a"/>
    <w:next w:val="13"/>
    <w:qFormat/>
    <w:rsid w:val="00A12B4D"/>
    <w:pPr>
      <w:autoSpaceDE/>
      <w:autoSpaceDN/>
      <w:adjustRightInd w:val="0"/>
      <w:spacing w:line="490" w:lineRule="exact"/>
      <w:ind w:firstLine="556"/>
      <w:jc w:val="both"/>
      <w:textAlignment w:val="baseline"/>
    </w:pPr>
    <w:rPr>
      <w:rFonts w:ascii="Times New Roman" w:eastAsia="仿宋_GB2312" w:hAnsi="Times New Roman" w:cs="Times New Roman"/>
      <w:sz w:val="28"/>
      <w:szCs w:val="20"/>
      <w:lang w:eastAsia="zh-CN"/>
    </w:rPr>
  </w:style>
  <w:style w:type="paragraph" w:styleId="aff7">
    <w:name w:val="Subtitle"/>
    <w:basedOn w:val="a"/>
    <w:link w:val="Charf1"/>
    <w:qFormat/>
    <w:rsid w:val="00A12B4D"/>
    <w:pPr>
      <w:autoSpaceDE/>
      <w:autoSpaceDN/>
      <w:spacing w:before="240" w:after="60" w:line="312" w:lineRule="auto"/>
      <w:jc w:val="center"/>
      <w:outlineLvl w:val="1"/>
    </w:pPr>
    <w:rPr>
      <w:rFonts w:ascii="Arial" w:hAnsi="Arial" w:cs="Arial"/>
      <w:b/>
      <w:bCs/>
      <w:kern w:val="28"/>
      <w:sz w:val="32"/>
      <w:szCs w:val="32"/>
      <w:lang w:eastAsia="zh-CN"/>
    </w:rPr>
  </w:style>
  <w:style w:type="character" w:customStyle="1" w:styleId="Charf1">
    <w:name w:val="副标题 Char"/>
    <w:basedOn w:val="a0"/>
    <w:link w:val="aff7"/>
    <w:qFormat/>
    <w:rsid w:val="00A12B4D"/>
    <w:rPr>
      <w:rFonts w:ascii="Arial" w:hAnsi="Arial" w:cs="Arial"/>
      <w:b/>
      <w:bCs/>
      <w:kern w:val="28"/>
      <w:sz w:val="32"/>
      <w:szCs w:val="32"/>
    </w:rPr>
  </w:style>
  <w:style w:type="paragraph" w:styleId="52">
    <w:name w:val="List Number 5"/>
    <w:basedOn w:val="a"/>
    <w:qFormat/>
    <w:rsid w:val="00A12B4D"/>
    <w:pPr>
      <w:tabs>
        <w:tab w:val="left" w:pos="2040"/>
      </w:tabs>
      <w:autoSpaceDE/>
      <w:autoSpaceDN/>
      <w:ind w:left="2040" w:hanging="360"/>
      <w:jc w:val="both"/>
    </w:pPr>
    <w:rPr>
      <w:rFonts w:ascii="Times New Roman" w:hAnsi="Times New Roman" w:cs="Times New Roman"/>
      <w:kern w:val="2"/>
      <w:sz w:val="21"/>
      <w:szCs w:val="24"/>
      <w:lang w:eastAsia="zh-CN"/>
    </w:rPr>
  </w:style>
  <w:style w:type="paragraph" w:styleId="aff8">
    <w:name w:val="footnote text"/>
    <w:basedOn w:val="a"/>
    <w:link w:val="Charf2"/>
    <w:qFormat/>
    <w:rsid w:val="00A12B4D"/>
    <w:pPr>
      <w:tabs>
        <w:tab w:val="left" w:pos="360"/>
        <w:tab w:val="left" w:pos="780"/>
      </w:tabs>
      <w:autoSpaceDE/>
      <w:autoSpaceDN/>
      <w:snapToGrid w:val="0"/>
      <w:ind w:leftChars="200" w:left="400" w:hangingChars="200" w:hanging="200"/>
    </w:pPr>
    <w:rPr>
      <w:rFonts w:ascii="Times New Roman" w:hAnsi="Times New Roman" w:cs="Times New Roman"/>
      <w:sz w:val="18"/>
      <w:szCs w:val="18"/>
      <w:lang w:val="zh-CN" w:eastAsia="zh-CN"/>
    </w:rPr>
  </w:style>
  <w:style w:type="character" w:customStyle="1" w:styleId="Charf2">
    <w:name w:val="脚注文本 Char"/>
    <w:basedOn w:val="a0"/>
    <w:link w:val="aff8"/>
    <w:qFormat/>
    <w:rsid w:val="00A12B4D"/>
    <w:rPr>
      <w:sz w:val="18"/>
      <w:szCs w:val="18"/>
      <w:lang w:val="zh-CN"/>
    </w:rPr>
  </w:style>
  <w:style w:type="paragraph" w:styleId="53">
    <w:name w:val="List 5"/>
    <w:basedOn w:val="a"/>
    <w:qFormat/>
    <w:rsid w:val="00A12B4D"/>
    <w:pPr>
      <w:autoSpaceDE/>
      <w:autoSpaceDN/>
      <w:ind w:left="2100" w:hanging="420"/>
      <w:jc w:val="both"/>
    </w:pPr>
    <w:rPr>
      <w:rFonts w:ascii="Times New Roman" w:hAnsi="Times New Roman" w:cs="Times New Roman"/>
      <w:kern w:val="2"/>
      <w:sz w:val="21"/>
      <w:szCs w:val="24"/>
      <w:lang w:eastAsia="zh-CN"/>
    </w:rPr>
  </w:style>
  <w:style w:type="paragraph" w:styleId="aff9">
    <w:name w:val="table of figures"/>
    <w:basedOn w:val="a"/>
    <w:next w:val="a"/>
    <w:qFormat/>
    <w:rsid w:val="00A12B4D"/>
    <w:pPr>
      <w:autoSpaceDE/>
      <w:autoSpaceDN/>
      <w:ind w:leftChars="200" w:left="200" w:hangingChars="200" w:hanging="200"/>
      <w:jc w:val="both"/>
    </w:pPr>
    <w:rPr>
      <w:rFonts w:ascii="Times New Roman" w:hAnsi="Times New Roman" w:cs="Times New Roman"/>
      <w:kern w:val="2"/>
      <w:sz w:val="21"/>
      <w:szCs w:val="24"/>
      <w:lang w:eastAsia="zh-CN"/>
    </w:rPr>
  </w:style>
  <w:style w:type="paragraph" w:styleId="43">
    <w:name w:val="List 4"/>
    <w:basedOn w:val="a"/>
    <w:qFormat/>
    <w:rsid w:val="00A12B4D"/>
    <w:pPr>
      <w:autoSpaceDE/>
      <w:autoSpaceDN/>
      <w:ind w:left="1680" w:hanging="420"/>
      <w:jc w:val="both"/>
    </w:pPr>
    <w:rPr>
      <w:rFonts w:ascii="Times New Roman" w:hAnsi="Times New Roman" w:cs="Times New Roman"/>
      <w:kern w:val="2"/>
      <w:sz w:val="21"/>
      <w:szCs w:val="24"/>
      <w:lang w:eastAsia="zh-CN"/>
    </w:rPr>
  </w:style>
  <w:style w:type="paragraph" w:styleId="28">
    <w:name w:val="List Continue 2"/>
    <w:basedOn w:val="a"/>
    <w:qFormat/>
    <w:rsid w:val="00A12B4D"/>
    <w:pPr>
      <w:autoSpaceDE/>
      <w:autoSpaceDN/>
      <w:spacing w:after="120"/>
      <w:ind w:left="840"/>
      <w:jc w:val="both"/>
    </w:pPr>
    <w:rPr>
      <w:rFonts w:ascii="Times New Roman" w:hAnsi="Times New Roman" w:cs="Times New Roman"/>
      <w:kern w:val="2"/>
      <w:sz w:val="21"/>
      <w:szCs w:val="24"/>
      <w:lang w:eastAsia="zh-CN"/>
    </w:rPr>
  </w:style>
  <w:style w:type="paragraph" w:styleId="affa">
    <w:name w:val="Message Header"/>
    <w:basedOn w:val="a"/>
    <w:link w:val="Charf3"/>
    <w:qFormat/>
    <w:rsid w:val="00A12B4D"/>
    <w:pPr>
      <w:pBdr>
        <w:top w:val="single" w:sz="6" w:space="1" w:color="auto"/>
        <w:left w:val="single" w:sz="6" w:space="1" w:color="auto"/>
        <w:bottom w:val="single" w:sz="6" w:space="1" w:color="auto"/>
        <w:right w:val="single" w:sz="6" w:space="1" w:color="auto"/>
      </w:pBdr>
      <w:shd w:val="pct20" w:color="auto" w:fill="auto"/>
      <w:autoSpaceDE/>
      <w:autoSpaceDN/>
      <w:ind w:left="1080" w:hanging="1080"/>
      <w:jc w:val="both"/>
    </w:pPr>
    <w:rPr>
      <w:rFonts w:ascii="Arial" w:hAnsi="Arial" w:cs="Arial"/>
      <w:sz w:val="24"/>
      <w:szCs w:val="24"/>
      <w:shd w:val="pct20" w:color="auto" w:fill="auto"/>
      <w:lang w:eastAsia="zh-CN"/>
    </w:rPr>
  </w:style>
  <w:style w:type="character" w:customStyle="1" w:styleId="Charf3">
    <w:name w:val="信息标题 Char"/>
    <w:basedOn w:val="a0"/>
    <w:link w:val="affa"/>
    <w:qFormat/>
    <w:rsid w:val="00A12B4D"/>
    <w:rPr>
      <w:rFonts w:ascii="Arial" w:hAnsi="Arial" w:cs="Arial"/>
      <w:sz w:val="24"/>
      <w:szCs w:val="24"/>
      <w:shd w:val="pct20" w:color="auto" w:fill="auto"/>
    </w:rPr>
  </w:style>
  <w:style w:type="paragraph" w:styleId="HTML0">
    <w:name w:val="HTML Preformatted"/>
    <w:basedOn w:val="a"/>
    <w:link w:val="HTMLChar0"/>
    <w:qFormat/>
    <w:rsid w:val="00A12B4D"/>
    <w:pPr>
      <w:autoSpaceDE/>
      <w:autoSpaceDN/>
      <w:jc w:val="both"/>
    </w:pPr>
    <w:rPr>
      <w:rFonts w:ascii="Courier New" w:hAnsi="Courier New" w:cs="Courier New"/>
      <w:sz w:val="20"/>
      <w:szCs w:val="20"/>
      <w:lang w:eastAsia="zh-CN"/>
    </w:rPr>
  </w:style>
  <w:style w:type="character" w:customStyle="1" w:styleId="HTMLChar0">
    <w:name w:val="HTML 预设格式 Char"/>
    <w:basedOn w:val="a0"/>
    <w:link w:val="HTML0"/>
    <w:qFormat/>
    <w:rsid w:val="00A12B4D"/>
    <w:rPr>
      <w:rFonts w:ascii="Courier New" w:hAnsi="Courier New" w:cs="Courier New"/>
    </w:rPr>
  </w:style>
  <w:style w:type="paragraph" w:styleId="affb">
    <w:name w:val="Normal (Web)"/>
    <w:basedOn w:val="a"/>
    <w:qFormat/>
    <w:rsid w:val="00A12B4D"/>
    <w:pPr>
      <w:widowControl/>
      <w:autoSpaceDE/>
      <w:autoSpaceDN/>
      <w:spacing w:before="100" w:beforeAutospacing="1" w:after="100" w:afterAutospacing="1"/>
    </w:pPr>
    <w:rPr>
      <w:rFonts w:cs="Times New Roman"/>
      <w:sz w:val="24"/>
      <w:szCs w:val="20"/>
      <w:lang w:eastAsia="zh-CN"/>
    </w:rPr>
  </w:style>
  <w:style w:type="paragraph" w:styleId="36">
    <w:name w:val="List Continue 3"/>
    <w:basedOn w:val="a"/>
    <w:qFormat/>
    <w:rsid w:val="00A12B4D"/>
    <w:pPr>
      <w:autoSpaceDE/>
      <w:autoSpaceDN/>
      <w:spacing w:after="120"/>
      <w:ind w:left="1260"/>
      <w:jc w:val="both"/>
    </w:pPr>
    <w:rPr>
      <w:rFonts w:ascii="Times New Roman" w:hAnsi="Times New Roman" w:cs="Times New Roman"/>
      <w:kern w:val="2"/>
      <w:sz w:val="21"/>
      <w:szCs w:val="24"/>
      <w:lang w:eastAsia="zh-CN"/>
    </w:rPr>
  </w:style>
  <w:style w:type="paragraph" w:styleId="affc">
    <w:name w:val="Title"/>
    <w:basedOn w:val="a"/>
    <w:next w:val="a"/>
    <w:link w:val="Char21"/>
    <w:qFormat/>
    <w:rsid w:val="00A12B4D"/>
    <w:pPr>
      <w:adjustRightInd w:val="0"/>
      <w:spacing w:before="240" w:after="60"/>
      <w:jc w:val="center"/>
      <w:outlineLvl w:val="0"/>
    </w:pPr>
    <w:rPr>
      <w:rFonts w:asciiTheme="majorHAnsi" w:eastAsia="楷体_GB2312" w:hAnsiTheme="majorHAnsi" w:cstheme="majorBidi"/>
      <w:b/>
      <w:bCs/>
      <w:sz w:val="24"/>
      <w:szCs w:val="32"/>
      <w:lang w:eastAsia="zh-CN"/>
    </w:rPr>
  </w:style>
  <w:style w:type="character" w:customStyle="1" w:styleId="Char21">
    <w:name w:val="标题 Char2"/>
    <w:basedOn w:val="a0"/>
    <w:link w:val="affc"/>
    <w:qFormat/>
    <w:rsid w:val="00A12B4D"/>
    <w:rPr>
      <w:rFonts w:asciiTheme="majorHAnsi" w:eastAsia="楷体_GB2312" w:hAnsiTheme="majorHAnsi" w:cstheme="majorBidi"/>
      <w:b/>
      <w:bCs/>
      <w:sz w:val="24"/>
      <w:szCs w:val="32"/>
    </w:rPr>
  </w:style>
  <w:style w:type="character" w:customStyle="1" w:styleId="Charf4">
    <w:name w:val="标题 Char"/>
    <w:basedOn w:val="a0"/>
    <w:link w:val="affc"/>
    <w:qFormat/>
    <w:rsid w:val="00A12B4D"/>
    <w:rPr>
      <w:rFonts w:asciiTheme="majorHAnsi" w:hAnsiTheme="majorHAnsi" w:cstheme="majorBidi"/>
      <w:b/>
      <w:bCs/>
      <w:sz w:val="32"/>
      <w:szCs w:val="32"/>
      <w:lang w:eastAsia="en-US"/>
    </w:rPr>
  </w:style>
  <w:style w:type="paragraph" w:styleId="affd">
    <w:name w:val="Body Text First Indent"/>
    <w:basedOn w:val="a3"/>
    <w:link w:val="Charf5"/>
    <w:unhideWhenUsed/>
    <w:qFormat/>
    <w:rsid w:val="00A12B4D"/>
    <w:pPr>
      <w:adjustRightInd w:val="0"/>
      <w:spacing w:after="120"/>
      <w:ind w:firstLineChars="100" w:firstLine="420"/>
    </w:pPr>
    <w:rPr>
      <w:rFonts w:ascii="Times New Roman" w:hAnsi="Times New Roman" w:cs="Times New Roman"/>
      <w:sz w:val="20"/>
      <w:lang w:eastAsia="zh-CN"/>
    </w:rPr>
  </w:style>
  <w:style w:type="character" w:customStyle="1" w:styleId="Charf5">
    <w:name w:val="正文首行缩进 Char"/>
    <w:basedOn w:val="Char"/>
    <w:link w:val="affd"/>
    <w:qFormat/>
    <w:rsid w:val="00A12B4D"/>
  </w:style>
  <w:style w:type="paragraph" w:styleId="29">
    <w:name w:val="Body Text First Indent 2"/>
    <w:basedOn w:val="af3"/>
    <w:link w:val="2Char3"/>
    <w:unhideWhenUsed/>
    <w:qFormat/>
    <w:rsid w:val="00A12B4D"/>
    <w:pPr>
      <w:adjustRightInd w:val="0"/>
      <w:ind w:firstLineChars="200" w:firstLine="420"/>
    </w:pPr>
    <w:rPr>
      <w:rFonts w:ascii="Times New Roman" w:hAnsi="Times New Roman" w:cs="Times New Roman"/>
      <w:sz w:val="20"/>
      <w:szCs w:val="24"/>
      <w:lang w:eastAsia="zh-CN"/>
    </w:rPr>
  </w:style>
  <w:style w:type="character" w:customStyle="1" w:styleId="2Char3">
    <w:name w:val="正文首行缩进 2 Char"/>
    <w:basedOn w:val="Char9"/>
    <w:link w:val="29"/>
    <w:qFormat/>
    <w:rsid w:val="00A12B4D"/>
    <w:rPr>
      <w:szCs w:val="24"/>
    </w:rPr>
  </w:style>
  <w:style w:type="character" w:styleId="affe">
    <w:name w:val="FollowedHyperlink"/>
    <w:qFormat/>
    <w:rsid w:val="00A12B4D"/>
    <w:rPr>
      <w:color w:val="800080"/>
      <w:u w:val="single"/>
    </w:rPr>
  </w:style>
  <w:style w:type="character" w:styleId="afff">
    <w:name w:val="Emphasis"/>
    <w:basedOn w:val="a0"/>
    <w:qFormat/>
    <w:rsid w:val="00A12B4D"/>
    <w:rPr>
      <w:i/>
      <w:iCs/>
    </w:rPr>
  </w:style>
  <w:style w:type="character" w:styleId="afff0">
    <w:name w:val="line number"/>
    <w:basedOn w:val="a0"/>
    <w:qFormat/>
    <w:rsid w:val="00A12B4D"/>
  </w:style>
  <w:style w:type="character" w:styleId="HTML1">
    <w:name w:val="HTML Definition"/>
    <w:qFormat/>
    <w:rsid w:val="00A12B4D"/>
    <w:rPr>
      <w:i/>
      <w:iCs/>
    </w:rPr>
  </w:style>
  <w:style w:type="character" w:styleId="HTML2">
    <w:name w:val="HTML Typewriter"/>
    <w:qFormat/>
    <w:rsid w:val="00A12B4D"/>
    <w:rPr>
      <w:rFonts w:ascii="Courier New" w:hAnsi="Courier New" w:cs="Courier New"/>
      <w:sz w:val="20"/>
      <w:szCs w:val="20"/>
    </w:rPr>
  </w:style>
  <w:style w:type="character" w:styleId="HTML3">
    <w:name w:val="HTML Acronym"/>
    <w:basedOn w:val="a0"/>
    <w:qFormat/>
    <w:rsid w:val="00A12B4D"/>
  </w:style>
  <w:style w:type="character" w:styleId="HTML4">
    <w:name w:val="HTML Variable"/>
    <w:qFormat/>
    <w:rsid w:val="00A12B4D"/>
    <w:rPr>
      <w:i/>
      <w:iCs/>
    </w:rPr>
  </w:style>
  <w:style w:type="character" w:styleId="HTML5">
    <w:name w:val="HTML Code"/>
    <w:qFormat/>
    <w:rsid w:val="00A12B4D"/>
    <w:rPr>
      <w:rFonts w:ascii="Courier New" w:hAnsi="Courier New" w:cs="Courier New"/>
      <w:sz w:val="20"/>
      <w:szCs w:val="20"/>
    </w:rPr>
  </w:style>
  <w:style w:type="character" w:styleId="HTML6">
    <w:name w:val="HTML Cite"/>
    <w:qFormat/>
    <w:rsid w:val="00A12B4D"/>
    <w:rPr>
      <w:i/>
      <w:iCs/>
    </w:rPr>
  </w:style>
  <w:style w:type="character" w:styleId="HTML7">
    <w:name w:val="HTML Keyboard"/>
    <w:qFormat/>
    <w:rsid w:val="00A12B4D"/>
    <w:rPr>
      <w:rFonts w:ascii="Courier New" w:hAnsi="Courier New" w:cs="Courier New"/>
      <w:sz w:val="20"/>
      <w:szCs w:val="20"/>
    </w:rPr>
  </w:style>
  <w:style w:type="character" w:styleId="HTML8">
    <w:name w:val="HTML Sample"/>
    <w:qFormat/>
    <w:rsid w:val="00A12B4D"/>
    <w:rPr>
      <w:rFonts w:ascii="Courier New" w:hAnsi="Courier New" w:cs="Courier New"/>
    </w:rPr>
  </w:style>
  <w:style w:type="character" w:customStyle="1" w:styleId="1Char3">
    <w:name w:val="标题 1 Char3"/>
    <w:basedOn w:val="a0"/>
    <w:uiPriority w:val="9"/>
    <w:qFormat/>
    <w:rsid w:val="00A12B4D"/>
    <w:rPr>
      <w:rFonts w:ascii="宋体" w:hAnsi="宋体"/>
      <w:b/>
      <w:bCs/>
      <w:kern w:val="36"/>
      <w:sz w:val="24"/>
      <w:szCs w:val="21"/>
    </w:rPr>
  </w:style>
  <w:style w:type="character" w:customStyle="1" w:styleId="2Char20">
    <w:name w:val="标题 2 Char2"/>
    <w:basedOn w:val="a0"/>
    <w:uiPriority w:val="9"/>
    <w:qFormat/>
    <w:rsid w:val="00A12B4D"/>
    <w:rPr>
      <w:rFonts w:asciiTheme="majorHAnsi" w:hAnsiTheme="majorHAnsi" w:cstheme="majorBidi"/>
      <w:b/>
      <w:bCs/>
      <w:sz w:val="21"/>
      <w:szCs w:val="32"/>
    </w:rPr>
  </w:style>
  <w:style w:type="character" w:customStyle="1" w:styleId="3Char2">
    <w:name w:val="标题 3 Char2"/>
    <w:basedOn w:val="a0"/>
    <w:uiPriority w:val="9"/>
    <w:qFormat/>
    <w:rsid w:val="00A12B4D"/>
    <w:rPr>
      <w:rFonts w:ascii="Calibri" w:hAnsi="Calibri"/>
      <w:b/>
      <w:bCs/>
      <w:kern w:val="2"/>
      <w:sz w:val="32"/>
      <w:szCs w:val="32"/>
    </w:rPr>
  </w:style>
  <w:style w:type="character" w:customStyle="1" w:styleId="44">
    <w:name w:val="标题 4 字符"/>
    <w:basedOn w:val="a0"/>
    <w:uiPriority w:val="9"/>
    <w:qFormat/>
    <w:rsid w:val="00A12B4D"/>
    <w:rPr>
      <w:rFonts w:ascii="Arial" w:eastAsia="黑体" w:hAnsi="Arial"/>
      <w:b/>
      <w:bCs/>
      <w:sz w:val="28"/>
      <w:szCs w:val="28"/>
    </w:rPr>
  </w:style>
  <w:style w:type="character" w:customStyle="1" w:styleId="Char11">
    <w:name w:val="批注文字 Char1"/>
    <w:basedOn w:val="a0"/>
    <w:uiPriority w:val="99"/>
    <w:qFormat/>
    <w:rsid w:val="00A12B4D"/>
    <w:rPr>
      <w:rFonts w:ascii="楷体_GB2312" w:eastAsia="楷体_GB2312" w:hAnsi="Arial"/>
      <w:sz w:val="24"/>
    </w:rPr>
  </w:style>
  <w:style w:type="character" w:customStyle="1" w:styleId="Char12">
    <w:name w:val="正文文本 Char1"/>
    <w:basedOn w:val="a0"/>
    <w:uiPriority w:val="99"/>
    <w:qFormat/>
    <w:rsid w:val="00A12B4D"/>
    <w:rPr>
      <w:kern w:val="2"/>
      <w:sz w:val="21"/>
      <w:szCs w:val="24"/>
    </w:rPr>
  </w:style>
  <w:style w:type="character" w:customStyle="1" w:styleId="Char13">
    <w:name w:val="正文文本缩进 Char1"/>
    <w:basedOn w:val="a0"/>
    <w:uiPriority w:val="99"/>
    <w:qFormat/>
    <w:rsid w:val="00A12B4D"/>
    <w:rPr>
      <w:kern w:val="2"/>
      <w:sz w:val="21"/>
    </w:rPr>
  </w:style>
  <w:style w:type="character" w:customStyle="1" w:styleId="Char22">
    <w:name w:val="纯文本 Char2"/>
    <w:uiPriority w:val="99"/>
    <w:qFormat/>
    <w:rsid w:val="00A12B4D"/>
    <w:rPr>
      <w:rFonts w:ascii="宋体" w:hAnsi="Courier New" w:cs="Courier New"/>
      <w:kern w:val="2"/>
      <w:sz w:val="21"/>
      <w:szCs w:val="21"/>
    </w:rPr>
  </w:style>
  <w:style w:type="character" w:customStyle="1" w:styleId="Char14">
    <w:name w:val="日期 Char1"/>
    <w:basedOn w:val="a0"/>
    <w:uiPriority w:val="99"/>
    <w:qFormat/>
    <w:rsid w:val="00A12B4D"/>
    <w:rPr>
      <w:rFonts w:ascii="楷体_GB2312" w:eastAsia="楷体_GB2312" w:hAnsi="Arial"/>
      <w:sz w:val="24"/>
    </w:rPr>
  </w:style>
  <w:style w:type="character" w:customStyle="1" w:styleId="2Char10">
    <w:name w:val="正文文本缩进 2 Char1"/>
    <w:basedOn w:val="a0"/>
    <w:uiPriority w:val="99"/>
    <w:qFormat/>
    <w:rsid w:val="00A12B4D"/>
    <w:rPr>
      <w:rFonts w:ascii="宋体"/>
      <w:kern w:val="2"/>
      <w:sz w:val="21"/>
    </w:rPr>
  </w:style>
  <w:style w:type="character" w:customStyle="1" w:styleId="Char15">
    <w:name w:val="批注框文本 Char1"/>
    <w:basedOn w:val="a0"/>
    <w:uiPriority w:val="99"/>
    <w:qFormat/>
    <w:rsid w:val="00A12B4D"/>
    <w:rPr>
      <w:rFonts w:ascii="楷体_GB2312" w:eastAsia="楷体_GB2312" w:hAnsi="Arial"/>
      <w:sz w:val="18"/>
      <w:szCs w:val="18"/>
    </w:rPr>
  </w:style>
  <w:style w:type="character" w:customStyle="1" w:styleId="Char23">
    <w:name w:val="页脚 Char2"/>
    <w:uiPriority w:val="99"/>
    <w:qFormat/>
    <w:rsid w:val="00A12B4D"/>
    <w:rPr>
      <w:sz w:val="18"/>
    </w:rPr>
  </w:style>
  <w:style w:type="character" w:customStyle="1" w:styleId="Char16">
    <w:name w:val="页眉 Char1"/>
    <w:basedOn w:val="a0"/>
    <w:qFormat/>
    <w:rsid w:val="00A12B4D"/>
    <w:rPr>
      <w:rFonts w:ascii="楷体_GB2312" w:eastAsia="楷体_GB2312" w:hAnsi="Arial"/>
      <w:sz w:val="18"/>
      <w:szCs w:val="18"/>
    </w:rPr>
  </w:style>
  <w:style w:type="character" w:customStyle="1" w:styleId="2Char21">
    <w:name w:val="正文文本 2 Char2"/>
    <w:basedOn w:val="a0"/>
    <w:qFormat/>
    <w:rsid w:val="00A12B4D"/>
    <w:rPr>
      <w:rFonts w:ascii="楷体_GB2312" w:eastAsia="楷体_GB2312" w:hAnsi="Arial"/>
    </w:rPr>
  </w:style>
  <w:style w:type="paragraph" w:customStyle="1" w:styleId="14">
    <w:name w:val="列出段落1"/>
    <w:basedOn w:val="a"/>
    <w:uiPriority w:val="34"/>
    <w:qFormat/>
    <w:rsid w:val="00A12B4D"/>
    <w:pPr>
      <w:adjustRightInd w:val="0"/>
      <w:ind w:firstLineChars="200" w:firstLine="420"/>
    </w:pPr>
    <w:rPr>
      <w:rFonts w:ascii="楷体_GB2312" w:eastAsia="楷体_GB2312" w:hAnsi="Arial" w:cs="Times New Roman"/>
      <w:sz w:val="24"/>
      <w:szCs w:val="20"/>
      <w:lang w:eastAsia="zh-CN"/>
    </w:rPr>
  </w:style>
  <w:style w:type="character" w:customStyle="1" w:styleId="Arial">
    <w:name w:val="样式 Arial"/>
    <w:qFormat/>
    <w:rsid w:val="00A12B4D"/>
    <w:rPr>
      <w:rFonts w:ascii="Times New Roman" w:eastAsia="宋体" w:hAnsi="Times New Roman" w:hint="default"/>
      <w:sz w:val="21"/>
    </w:rPr>
  </w:style>
  <w:style w:type="character" w:customStyle="1" w:styleId="ttag">
    <w:name w:val="t_tag"/>
    <w:basedOn w:val="a0"/>
    <w:qFormat/>
    <w:rsid w:val="00A12B4D"/>
  </w:style>
  <w:style w:type="character" w:customStyle="1" w:styleId="CharChar">
    <w:name w:val="首行缩进 Char Char"/>
    <w:link w:val="afff1"/>
    <w:qFormat/>
    <w:rsid w:val="00A12B4D"/>
    <w:rPr>
      <w:rFonts w:eastAsia="方正书宋简体" w:cs="宋体"/>
      <w:kern w:val="2"/>
      <w:sz w:val="21"/>
    </w:rPr>
  </w:style>
  <w:style w:type="paragraph" w:customStyle="1" w:styleId="afff1">
    <w:name w:val="首行缩进"/>
    <w:basedOn w:val="a"/>
    <w:link w:val="CharChar"/>
    <w:qFormat/>
    <w:rsid w:val="00A12B4D"/>
    <w:pPr>
      <w:autoSpaceDE/>
      <w:autoSpaceDN/>
      <w:spacing w:line="300" w:lineRule="auto"/>
      <w:ind w:firstLineChars="200" w:firstLine="420"/>
      <w:jc w:val="both"/>
    </w:pPr>
    <w:rPr>
      <w:rFonts w:ascii="Times New Roman" w:eastAsia="方正书宋简体" w:hAnsi="Times New Roman"/>
      <w:kern w:val="2"/>
      <w:sz w:val="21"/>
      <w:szCs w:val="20"/>
      <w:lang w:eastAsia="zh-CN"/>
    </w:rPr>
  </w:style>
  <w:style w:type="paragraph" w:customStyle="1" w:styleId="37">
    <w:name w:val="3"/>
    <w:basedOn w:val="a"/>
    <w:qFormat/>
    <w:rsid w:val="00A12B4D"/>
    <w:pPr>
      <w:tabs>
        <w:tab w:val="left" w:pos="720"/>
      </w:tabs>
      <w:autoSpaceDE/>
      <w:autoSpaceDN/>
      <w:ind w:left="720" w:hanging="720"/>
      <w:jc w:val="both"/>
    </w:pPr>
    <w:rPr>
      <w:rFonts w:ascii="Times New Roman" w:hAnsi="Times New Roman" w:cs="Times New Roman"/>
      <w:kern w:val="2"/>
      <w:sz w:val="24"/>
      <w:szCs w:val="20"/>
      <w:lang w:eastAsia="zh-CN"/>
    </w:rPr>
  </w:style>
  <w:style w:type="paragraph" w:customStyle="1" w:styleId="15">
    <w:name w:val="1"/>
    <w:basedOn w:val="a"/>
    <w:qFormat/>
    <w:rsid w:val="00A12B4D"/>
    <w:pPr>
      <w:tabs>
        <w:tab w:val="left" w:pos="405"/>
      </w:tabs>
      <w:autoSpaceDE/>
      <w:autoSpaceDN/>
      <w:spacing w:before="240"/>
      <w:ind w:left="405" w:hanging="405"/>
      <w:jc w:val="both"/>
    </w:pPr>
    <w:rPr>
      <w:rFonts w:ascii="Times New Roman" w:hAnsi="Times New Roman" w:cs="Times New Roman"/>
      <w:b/>
      <w:kern w:val="2"/>
      <w:sz w:val="24"/>
      <w:szCs w:val="20"/>
      <w:lang w:eastAsia="zh-CN"/>
    </w:rPr>
  </w:style>
  <w:style w:type="paragraph" w:customStyle="1" w:styleId="afff2">
    <w:name w:val="段"/>
    <w:qFormat/>
    <w:rsid w:val="00A12B4D"/>
    <w:pPr>
      <w:ind w:firstLineChars="200" w:firstLine="200"/>
      <w:jc w:val="both"/>
    </w:pPr>
    <w:rPr>
      <w:rFonts w:ascii="宋体"/>
      <w:sz w:val="21"/>
    </w:rPr>
  </w:style>
  <w:style w:type="paragraph" w:customStyle="1" w:styleId="CharCharChar">
    <w:name w:val="Char Char Char"/>
    <w:basedOn w:val="a"/>
    <w:qFormat/>
    <w:rsid w:val="00A12B4D"/>
    <w:pPr>
      <w:widowControl/>
      <w:autoSpaceDE/>
      <w:autoSpaceDN/>
      <w:spacing w:before="100" w:beforeAutospacing="1" w:after="100" w:afterAutospacing="1" w:line="330" w:lineRule="atLeast"/>
      <w:ind w:left="360"/>
    </w:pPr>
    <w:rPr>
      <w:rFonts w:ascii="ˎ̥" w:hAnsi="ˎ̥"/>
      <w:color w:val="51585D"/>
      <w:sz w:val="24"/>
      <w:szCs w:val="18"/>
      <w:lang w:eastAsia="zh-CN"/>
    </w:rPr>
  </w:style>
  <w:style w:type="paragraph" w:customStyle="1" w:styleId="Charf6">
    <w:name w:val="Char"/>
    <w:basedOn w:val="a"/>
    <w:qFormat/>
    <w:rsid w:val="00A12B4D"/>
    <w:pPr>
      <w:autoSpaceDE/>
      <w:autoSpaceDN/>
      <w:jc w:val="both"/>
    </w:pPr>
    <w:rPr>
      <w:rFonts w:ascii="Times New Roman" w:hAnsi="Times New Roman" w:cs="Times New Roman"/>
      <w:kern w:val="2"/>
      <w:sz w:val="24"/>
      <w:szCs w:val="24"/>
      <w:lang w:eastAsia="zh-CN"/>
    </w:rPr>
  </w:style>
  <w:style w:type="paragraph" w:customStyle="1" w:styleId="111">
    <w:name w:val="1.1.1"/>
    <w:basedOn w:val="a"/>
    <w:qFormat/>
    <w:rsid w:val="00A12B4D"/>
    <w:pPr>
      <w:tabs>
        <w:tab w:val="left" w:pos="630"/>
        <w:tab w:val="left" w:pos="5250"/>
      </w:tabs>
      <w:autoSpaceDE/>
      <w:autoSpaceDN/>
      <w:spacing w:line="320" w:lineRule="atLeast"/>
      <w:ind w:left="420" w:hanging="420"/>
      <w:jc w:val="both"/>
    </w:pPr>
    <w:rPr>
      <w:rFonts w:ascii="Times New Roman" w:hAnsi="Times New Roman" w:cs="Times New Roman"/>
      <w:kern w:val="2"/>
      <w:sz w:val="24"/>
      <w:szCs w:val="20"/>
      <w:lang w:eastAsia="zh-CN"/>
    </w:rPr>
  </w:style>
  <w:style w:type="paragraph" w:customStyle="1" w:styleId="afff3">
    <w:name w:val="目次、标准名称标题"/>
    <w:basedOn w:val="a"/>
    <w:next w:val="afff2"/>
    <w:qFormat/>
    <w:rsid w:val="00A12B4D"/>
    <w:pPr>
      <w:widowControl/>
      <w:shd w:val="clear" w:color="FFFFFF" w:fill="FFFFFF"/>
      <w:tabs>
        <w:tab w:val="left" w:pos="1140"/>
      </w:tabs>
      <w:autoSpaceDE/>
      <w:autoSpaceDN/>
      <w:spacing w:before="640" w:after="560" w:line="460" w:lineRule="exact"/>
      <w:jc w:val="center"/>
      <w:outlineLvl w:val="0"/>
    </w:pPr>
    <w:rPr>
      <w:rFonts w:ascii="黑体" w:eastAsia="黑体" w:hAnsi="Times New Roman" w:cs="Times New Roman"/>
      <w:sz w:val="32"/>
      <w:szCs w:val="20"/>
      <w:lang w:eastAsia="zh-CN"/>
    </w:rPr>
  </w:style>
  <w:style w:type="paragraph" w:customStyle="1" w:styleId="ParaCharCharCharCharCharCharCharCharCharCharCharCharCharChar">
    <w:name w:val="默认段落字体 Para Char Char Char Char Char Char Char Char Char Char Char Char Char Char"/>
    <w:basedOn w:val="aff"/>
    <w:qFormat/>
    <w:rsid w:val="00A12B4D"/>
    <w:pPr>
      <w:autoSpaceDE/>
      <w:autoSpaceDN/>
      <w:adjustRightInd/>
      <w:jc w:val="both"/>
    </w:pPr>
    <w:rPr>
      <w:rFonts w:ascii="Tahoma" w:eastAsia="宋体" w:hAnsi="Tahoma"/>
      <w:kern w:val="2"/>
      <w:szCs w:val="24"/>
    </w:rPr>
  </w:style>
  <w:style w:type="paragraph" w:customStyle="1" w:styleId="16">
    <w:name w:val="纯文本1"/>
    <w:basedOn w:val="a"/>
    <w:qFormat/>
    <w:rsid w:val="00A12B4D"/>
    <w:pPr>
      <w:autoSpaceDE/>
      <w:autoSpaceDN/>
      <w:adjustRightInd w:val="0"/>
      <w:jc w:val="both"/>
    </w:pPr>
    <w:rPr>
      <w:rFonts w:hAnsi="Courier New" w:cs="Times New Roman"/>
      <w:kern w:val="2"/>
      <w:sz w:val="21"/>
      <w:szCs w:val="20"/>
      <w:lang w:eastAsia="zh-CN"/>
    </w:rPr>
  </w:style>
  <w:style w:type="paragraph" w:customStyle="1" w:styleId="1111">
    <w:name w:val="1.1.1.1"/>
    <w:basedOn w:val="a"/>
    <w:qFormat/>
    <w:rsid w:val="00A12B4D"/>
    <w:pPr>
      <w:tabs>
        <w:tab w:val="left" w:pos="840"/>
        <w:tab w:val="left" w:pos="2940"/>
      </w:tabs>
      <w:autoSpaceDE/>
      <w:autoSpaceDN/>
      <w:adjustRightInd w:val="0"/>
      <w:spacing w:line="400" w:lineRule="atLeast"/>
      <w:ind w:left="420" w:hanging="420"/>
    </w:pPr>
    <w:rPr>
      <w:rFonts w:ascii="Times New Roman" w:hAnsi="Times New Roman" w:cs="Times New Roman"/>
      <w:sz w:val="24"/>
      <w:szCs w:val="20"/>
      <w:lang w:eastAsia="zh-CN"/>
    </w:rPr>
  </w:style>
  <w:style w:type="paragraph" w:customStyle="1" w:styleId="afff4">
    <w:name w:val="表头"/>
    <w:basedOn w:val="a"/>
    <w:link w:val="Charf7"/>
    <w:qFormat/>
    <w:rsid w:val="00A12B4D"/>
    <w:pPr>
      <w:topLinePunct/>
      <w:autoSpaceDE/>
      <w:autoSpaceDN/>
      <w:spacing w:before="160" w:after="60"/>
      <w:jc w:val="center"/>
    </w:pPr>
    <w:rPr>
      <w:rFonts w:ascii="Times New Roman" w:eastAsia="黑体" w:hAnsi="Times New Roman" w:cs="Times New Roman"/>
      <w:kern w:val="2"/>
      <w:sz w:val="21"/>
      <w:szCs w:val="20"/>
      <w:lang w:eastAsia="zh-CN"/>
    </w:rPr>
  </w:style>
  <w:style w:type="character" w:customStyle="1" w:styleId="Charf7">
    <w:name w:val="表头 Char"/>
    <w:link w:val="afff4"/>
    <w:qFormat/>
    <w:rsid w:val="00A12B4D"/>
    <w:rPr>
      <w:rFonts w:eastAsia="黑体"/>
      <w:kern w:val="2"/>
      <w:sz w:val="21"/>
    </w:rPr>
  </w:style>
  <w:style w:type="paragraph" w:customStyle="1" w:styleId="2a">
    <w:name w:val="2"/>
    <w:basedOn w:val="a"/>
    <w:qFormat/>
    <w:rsid w:val="00A12B4D"/>
    <w:pPr>
      <w:tabs>
        <w:tab w:val="left" w:pos="360"/>
      </w:tabs>
      <w:autoSpaceDE/>
      <w:autoSpaceDN/>
      <w:ind w:left="360" w:hanging="360"/>
      <w:jc w:val="both"/>
    </w:pPr>
    <w:rPr>
      <w:rFonts w:ascii="Times New Roman" w:hAnsi="Times New Roman" w:cs="Times New Roman"/>
      <w:kern w:val="2"/>
      <w:sz w:val="24"/>
      <w:szCs w:val="20"/>
      <w:lang w:eastAsia="zh-CN"/>
    </w:rPr>
  </w:style>
  <w:style w:type="paragraph" w:customStyle="1" w:styleId="afff5">
    <w:name w:val="标准称谓"/>
    <w:next w:val="a"/>
    <w:qFormat/>
    <w:rsid w:val="00A12B4D"/>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45">
    <w:name w:val="4"/>
    <w:basedOn w:val="2a"/>
    <w:qFormat/>
    <w:rsid w:val="00A12B4D"/>
    <w:pPr>
      <w:tabs>
        <w:tab w:val="left" w:pos="720"/>
      </w:tabs>
    </w:pPr>
  </w:style>
  <w:style w:type="paragraph" w:customStyle="1" w:styleId="afff6">
    <w:name w:val="二级条标题"/>
    <w:basedOn w:val="a"/>
    <w:next w:val="a"/>
    <w:qFormat/>
    <w:rsid w:val="00A12B4D"/>
    <w:pPr>
      <w:widowControl/>
      <w:autoSpaceDE/>
      <w:autoSpaceDN/>
      <w:jc w:val="both"/>
      <w:outlineLvl w:val="3"/>
    </w:pPr>
    <w:rPr>
      <w:rFonts w:ascii="黑体" w:eastAsia="黑体" w:hAnsi="Times New Roman" w:cs="Times New Roman"/>
      <w:b/>
      <w:sz w:val="21"/>
      <w:szCs w:val="20"/>
      <w:lang w:eastAsia="zh-CN"/>
    </w:rPr>
  </w:style>
  <w:style w:type="paragraph" w:customStyle="1" w:styleId="afff7">
    <w:name w:val="名称"/>
    <w:basedOn w:val="a"/>
    <w:next w:val="a"/>
    <w:qFormat/>
    <w:rsid w:val="00A12B4D"/>
    <w:pPr>
      <w:widowControl/>
      <w:shd w:val="clear" w:color="FFFFFF" w:fill="FFFFFF"/>
      <w:autoSpaceDE/>
      <w:autoSpaceDN/>
      <w:spacing w:before="640" w:after="560" w:line="460" w:lineRule="exact"/>
      <w:jc w:val="center"/>
    </w:pPr>
    <w:rPr>
      <w:rFonts w:ascii="黑体" w:eastAsia="黑体" w:hAnsi="Times New Roman" w:cs="Times New Roman"/>
      <w:b/>
      <w:sz w:val="32"/>
      <w:szCs w:val="20"/>
      <w:lang w:eastAsia="zh-CN"/>
    </w:rPr>
  </w:style>
  <w:style w:type="paragraph" w:customStyle="1" w:styleId="38">
    <w:name w:val="列出段落3"/>
    <w:basedOn w:val="a"/>
    <w:uiPriority w:val="99"/>
    <w:qFormat/>
    <w:rsid w:val="00A12B4D"/>
    <w:pPr>
      <w:adjustRightInd w:val="0"/>
      <w:ind w:firstLineChars="200" w:firstLine="420"/>
    </w:pPr>
    <w:rPr>
      <w:rFonts w:ascii="楷体_GB2312" w:eastAsia="楷体_GB2312" w:hAnsi="Arial" w:cs="Times New Roman"/>
      <w:sz w:val="24"/>
      <w:szCs w:val="20"/>
      <w:lang w:eastAsia="zh-CN"/>
    </w:rPr>
  </w:style>
  <w:style w:type="character" w:customStyle="1" w:styleId="54">
    <w:name w:val="标题 5 字符"/>
    <w:basedOn w:val="a0"/>
    <w:uiPriority w:val="9"/>
    <w:qFormat/>
    <w:rsid w:val="00A12B4D"/>
    <w:rPr>
      <w:rFonts w:ascii="楷体_GB2312" w:eastAsia="楷体_GB2312" w:hAnsi="Arial"/>
      <w:b/>
      <w:bCs/>
      <w:sz w:val="28"/>
      <w:szCs w:val="28"/>
    </w:rPr>
  </w:style>
  <w:style w:type="character" w:customStyle="1" w:styleId="60">
    <w:name w:val="标题 6 字符"/>
    <w:basedOn w:val="a0"/>
    <w:qFormat/>
    <w:rsid w:val="00A12B4D"/>
    <w:rPr>
      <w:rFonts w:asciiTheme="majorHAnsi" w:eastAsiaTheme="majorEastAsia" w:hAnsiTheme="majorHAnsi" w:cstheme="majorBidi"/>
      <w:b/>
      <w:bCs/>
      <w:sz w:val="24"/>
      <w:szCs w:val="24"/>
    </w:rPr>
  </w:style>
  <w:style w:type="paragraph" w:customStyle="1" w:styleId="Style87">
    <w:name w:val="_Style 87"/>
    <w:basedOn w:val="a"/>
    <w:next w:val="46"/>
    <w:qFormat/>
    <w:rsid w:val="00A12B4D"/>
    <w:pPr>
      <w:autoSpaceDE/>
      <w:autoSpaceDN/>
      <w:ind w:firstLineChars="200" w:firstLine="420"/>
      <w:jc w:val="both"/>
    </w:pPr>
    <w:rPr>
      <w:rFonts w:ascii="Calibri" w:hAnsi="Calibri" w:cs="Times New Roman"/>
      <w:kern w:val="2"/>
      <w:sz w:val="21"/>
      <w:lang w:eastAsia="zh-CN"/>
    </w:rPr>
  </w:style>
  <w:style w:type="paragraph" w:customStyle="1" w:styleId="46">
    <w:name w:val="列出段落4"/>
    <w:basedOn w:val="a"/>
    <w:uiPriority w:val="99"/>
    <w:qFormat/>
    <w:rsid w:val="00A12B4D"/>
    <w:pPr>
      <w:adjustRightInd w:val="0"/>
      <w:ind w:firstLineChars="200" w:firstLine="420"/>
    </w:pPr>
    <w:rPr>
      <w:rFonts w:ascii="楷体_GB2312" w:eastAsia="楷体_GB2312" w:hAnsi="Arial" w:cs="Times New Roman"/>
      <w:sz w:val="24"/>
      <w:szCs w:val="20"/>
      <w:lang w:eastAsia="zh-CN"/>
    </w:rPr>
  </w:style>
  <w:style w:type="character" w:customStyle="1" w:styleId="2b">
    <w:name w:val="占位符文本2"/>
    <w:qFormat/>
    <w:rsid w:val="00A12B4D"/>
    <w:rPr>
      <w:color w:val="808080"/>
    </w:rPr>
  </w:style>
  <w:style w:type="character" w:customStyle="1" w:styleId="2Char11">
    <w:name w:val="标题 2 Char1"/>
    <w:qFormat/>
    <w:rsid w:val="00A12B4D"/>
    <w:rPr>
      <w:rFonts w:ascii="Times New Roman" w:eastAsia="黑体" w:hAnsi="Times New Roman" w:cs="Times New Roman"/>
      <w:bCs/>
      <w:szCs w:val="21"/>
    </w:rPr>
  </w:style>
  <w:style w:type="character" w:customStyle="1" w:styleId="CharChar2">
    <w:name w:val="Char Char2"/>
    <w:qFormat/>
    <w:rsid w:val="00A12B4D"/>
    <w:rPr>
      <w:rFonts w:eastAsia="宋体"/>
      <w:kern w:val="2"/>
      <w:sz w:val="18"/>
      <w:szCs w:val="18"/>
      <w:lang w:val="en-US" w:eastAsia="zh-CN" w:bidi="ar-SA"/>
    </w:rPr>
  </w:style>
  <w:style w:type="character" w:customStyle="1" w:styleId="CharChar7">
    <w:name w:val="Char Char7"/>
    <w:qFormat/>
    <w:rsid w:val="00A12B4D"/>
    <w:rPr>
      <w:rFonts w:eastAsia="宋体"/>
      <w:kern w:val="2"/>
      <w:sz w:val="18"/>
      <w:lang w:val="en-US" w:eastAsia="zh-CN"/>
    </w:rPr>
  </w:style>
  <w:style w:type="character" w:customStyle="1" w:styleId="2CharChar">
    <w:name w:val="样式2 Char Char"/>
    <w:link w:val="2c"/>
    <w:qFormat/>
    <w:rsid w:val="00A12B4D"/>
    <w:rPr>
      <w:rFonts w:eastAsia="黑体"/>
      <w:b/>
      <w:kern w:val="44"/>
      <w:sz w:val="36"/>
      <w:szCs w:val="36"/>
    </w:rPr>
  </w:style>
  <w:style w:type="paragraph" w:customStyle="1" w:styleId="2c">
    <w:name w:val="样式2"/>
    <w:basedOn w:val="2"/>
    <w:link w:val="2CharChar"/>
    <w:qFormat/>
    <w:rsid w:val="00A12B4D"/>
    <w:pPr>
      <w:keepNext/>
      <w:keepLines/>
      <w:tabs>
        <w:tab w:val="left" w:pos="567"/>
        <w:tab w:val="left" w:pos="850"/>
      </w:tabs>
      <w:topLinePunct/>
      <w:autoSpaceDE/>
      <w:autoSpaceDN/>
      <w:spacing w:line="960" w:lineRule="auto"/>
      <w:ind w:left="0" w:firstLine="420"/>
    </w:pPr>
    <w:rPr>
      <w:rFonts w:ascii="Times New Roman" w:eastAsia="黑体" w:hAnsi="Times New Roman" w:cs="Times New Roman"/>
      <w:bCs w:val="0"/>
      <w:kern w:val="44"/>
      <w:sz w:val="36"/>
      <w:szCs w:val="36"/>
      <w:lang w:eastAsia="zh-CN"/>
    </w:rPr>
  </w:style>
  <w:style w:type="character" w:customStyle="1" w:styleId="Char17">
    <w:name w:val="标题 Char1"/>
    <w:qFormat/>
    <w:rsid w:val="00A12B4D"/>
    <w:rPr>
      <w:rFonts w:ascii="Arial" w:eastAsia="宋体" w:hAnsi="Arial" w:cs="Arial"/>
      <w:b/>
      <w:bCs/>
      <w:sz w:val="32"/>
      <w:szCs w:val="32"/>
    </w:rPr>
  </w:style>
  <w:style w:type="character" w:customStyle="1" w:styleId="1Char4">
    <w:name w:val="样式 样式1 + 非加粗 Char"/>
    <w:link w:val="17"/>
    <w:qFormat/>
    <w:rsid w:val="00A12B4D"/>
    <w:rPr>
      <w:rFonts w:eastAsia="汉仪大宋简" w:cs="宋体"/>
      <w:b/>
      <w:kern w:val="44"/>
      <w:sz w:val="22"/>
      <w:szCs w:val="52"/>
    </w:rPr>
  </w:style>
  <w:style w:type="paragraph" w:customStyle="1" w:styleId="17">
    <w:name w:val="样式 样式1 + 非加粗"/>
    <w:basedOn w:val="11"/>
    <w:link w:val="1Char4"/>
    <w:qFormat/>
    <w:rsid w:val="00A12B4D"/>
    <w:pPr>
      <w:keepNext/>
      <w:adjustRightInd/>
      <w:spacing w:line="480" w:lineRule="auto"/>
      <w:ind w:firstLine="420"/>
      <w:jc w:val="both"/>
      <w:textAlignment w:val="auto"/>
      <w:outlineLvl w:val="0"/>
    </w:pPr>
    <w:rPr>
      <w:rFonts w:ascii="Times New Roman" w:eastAsia="汉仪大宋简" w:cs="宋体"/>
      <w:b/>
      <w:kern w:val="44"/>
      <w:sz w:val="22"/>
      <w:szCs w:val="52"/>
    </w:rPr>
  </w:style>
  <w:style w:type="character" w:customStyle="1" w:styleId="Charf8">
    <w:name w:val="一级标题 Char"/>
    <w:qFormat/>
    <w:rsid w:val="00A12B4D"/>
    <w:rPr>
      <w:rFonts w:ascii="隶书" w:eastAsia="黑体"/>
      <w:b/>
      <w:bCs/>
      <w:kern w:val="2"/>
      <w:sz w:val="30"/>
      <w:szCs w:val="30"/>
      <w:lang w:val="en-US" w:eastAsia="zh-CN" w:bidi="ar-SA"/>
    </w:rPr>
  </w:style>
  <w:style w:type="character" w:customStyle="1" w:styleId="Charf9">
    <w:name w:val="图片 Char"/>
    <w:link w:val="afff8"/>
    <w:qFormat/>
    <w:rsid w:val="00A12B4D"/>
    <w:rPr>
      <w:szCs w:val="21"/>
    </w:rPr>
  </w:style>
  <w:style w:type="paragraph" w:customStyle="1" w:styleId="afff8">
    <w:name w:val="图片"/>
    <w:basedOn w:val="a"/>
    <w:link w:val="Charf9"/>
    <w:qFormat/>
    <w:rsid w:val="00A12B4D"/>
    <w:pPr>
      <w:topLinePunct/>
      <w:autoSpaceDE/>
      <w:autoSpaceDN/>
      <w:snapToGrid w:val="0"/>
      <w:spacing w:before="160" w:after="160"/>
      <w:jc w:val="center"/>
    </w:pPr>
    <w:rPr>
      <w:rFonts w:ascii="Times New Roman" w:hAnsi="Times New Roman" w:cs="Times New Roman"/>
      <w:sz w:val="20"/>
      <w:szCs w:val="21"/>
      <w:lang w:eastAsia="zh-CN"/>
    </w:rPr>
  </w:style>
  <w:style w:type="character" w:customStyle="1" w:styleId="PlainTextCharCharCharCharChar">
    <w:name w:val="Plain Text Char Char Char Char Char"/>
    <w:qFormat/>
    <w:rsid w:val="00A12B4D"/>
    <w:rPr>
      <w:rFonts w:ascii="宋体" w:eastAsia="宋体" w:hAnsi="Courier New"/>
      <w:kern w:val="2"/>
      <w:sz w:val="21"/>
      <w:lang w:val="en-US" w:eastAsia="zh-CN" w:bidi="ar-SA"/>
    </w:rPr>
  </w:style>
  <w:style w:type="character" w:customStyle="1" w:styleId="hChar">
    <w:name w:val="h Char"/>
    <w:qFormat/>
    <w:rsid w:val="00A12B4D"/>
    <w:rPr>
      <w:rFonts w:eastAsia="宋体"/>
      <w:kern w:val="2"/>
      <w:sz w:val="18"/>
      <w:szCs w:val="18"/>
      <w:lang w:val="en-US" w:eastAsia="zh-CN" w:bidi="ar-SA"/>
    </w:rPr>
  </w:style>
  <w:style w:type="character" w:customStyle="1" w:styleId="1Char5">
    <w:name w:val="样式 标题 1 + 加粗 Char"/>
    <w:qFormat/>
    <w:rsid w:val="00A12B4D"/>
    <w:rPr>
      <w:rFonts w:eastAsia="黑体"/>
      <w:b/>
      <w:bCs/>
      <w:kern w:val="44"/>
      <w:sz w:val="28"/>
      <w:szCs w:val="28"/>
      <w:lang w:val="en-US" w:eastAsia="zh-CN" w:bidi="ar-SA"/>
    </w:rPr>
  </w:style>
  <w:style w:type="character" w:customStyle="1" w:styleId="Charfa">
    <w:name w:val="报告标题 Char"/>
    <w:qFormat/>
    <w:rsid w:val="00A12B4D"/>
    <w:rPr>
      <w:rFonts w:ascii="宋体" w:eastAsia="宋体" w:hAnsi="宋体"/>
      <w:bCs/>
      <w:kern w:val="2"/>
      <w:sz w:val="21"/>
      <w:szCs w:val="21"/>
      <w:lang w:val="en-US" w:eastAsia="zh-CN" w:bidi="ar-SA"/>
    </w:rPr>
  </w:style>
  <w:style w:type="character" w:customStyle="1" w:styleId="Charfb">
    <w:name w:val="封面标题 Char"/>
    <w:link w:val="afff9"/>
    <w:qFormat/>
    <w:rsid w:val="00A12B4D"/>
    <w:rPr>
      <w:kern w:val="2"/>
      <w:sz w:val="72"/>
      <w:szCs w:val="72"/>
    </w:rPr>
  </w:style>
  <w:style w:type="paragraph" w:customStyle="1" w:styleId="afff9">
    <w:name w:val="封面标题"/>
    <w:next w:val="a"/>
    <w:link w:val="Charfb"/>
    <w:qFormat/>
    <w:rsid w:val="00A12B4D"/>
    <w:pPr>
      <w:spacing w:line="360" w:lineRule="auto"/>
      <w:jc w:val="center"/>
    </w:pPr>
    <w:rPr>
      <w:kern w:val="2"/>
      <w:sz w:val="72"/>
      <w:szCs w:val="72"/>
    </w:rPr>
  </w:style>
  <w:style w:type="character" w:customStyle="1" w:styleId="CharChar3">
    <w:name w:val="Char Char3"/>
    <w:qFormat/>
    <w:rsid w:val="00A12B4D"/>
    <w:rPr>
      <w:rFonts w:eastAsia="宋体"/>
      <w:kern w:val="2"/>
      <w:sz w:val="21"/>
      <w:szCs w:val="24"/>
      <w:lang w:val="en-US" w:eastAsia="zh-CN" w:bidi="ar-SA"/>
    </w:rPr>
  </w:style>
  <w:style w:type="character" w:customStyle="1" w:styleId="BalloonTextChar">
    <w:name w:val="Balloon Text Char"/>
    <w:qFormat/>
    <w:rsid w:val="00A12B4D"/>
    <w:rPr>
      <w:rFonts w:cs="Times New Roman"/>
      <w:kern w:val="2"/>
      <w:sz w:val="18"/>
      <w:szCs w:val="18"/>
    </w:rPr>
  </w:style>
  <w:style w:type="character" w:customStyle="1" w:styleId="wangChar">
    <w:name w:val="wang正文 Char"/>
    <w:link w:val="wang"/>
    <w:qFormat/>
    <w:rsid w:val="00A12B4D"/>
    <w:rPr>
      <w:szCs w:val="24"/>
    </w:rPr>
  </w:style>
  <w:style w:type="paragraph" w:customStyle="1" w:styleId="wang">
    <w:name w:val="wang正文"/>
    <w:basedOn w:val="a"/>
    <w:link w:val="wangChar"/>
    <w:qFormat/>
    <w:rsid w:val="00A12B4D"/>
    <w:pPr>
      <w:tabs>
        <w:tab w:val="left" w:pos="6840"/>
      </w:tabs>
      <w:topLinePunct/>
      <w:autoSpaceDE/>
      <w:autoSpaceDN/>
      <w:ind w:firstLine="420"/>
      <w:jc w:val="both"/>
    </w:pPr>
    <w:rPr>
      <w:rFonts w:ascii="Times New Roman" w:hAnsi="Times New Roman" w:cs="Times New Roman"/>
      <w:sz w:val="20"/>
      <w:szCs w:val="24"/>
      <w:lang w:eastAsia="zh-CN"/>
    </w:rPr>
  </w:style>
  <w:style w:type="character" w:customStyle="1" w:styleId="2Char4">
    <w:name w:val="样式 标题 2 + 五号 Char"/>
    <w:link w:val="2d"/>
    <w:qFormat/>
    <w:rsid w:val="00A12B4D"/>
    <w:rPr>
      <w:rFonts w:eastAsia="黑体"/>
      <w:bCs/>
      <w:szCs w:val="21"/>
    </w:rPr>
  </w:style>
  <w:style w:type="paragraph" w:customStyle="1" w:styleId="2d">
    <w:name w:val="样式 标题 2 + 五号"/>
    <w:basedOn w:val="2"/>
    <w:link w:val="2Char4"/>
    <w:qFormat/>
    <w:rsid w:val="00A12B4D"/>
    <w:pPr>
      <w:keepLines/>
      <w:topLinePunct/>
      <w:adjustRightInd w:val="0"/>
      <w:ind w:left="0" w:firstLine="420"/>
      <w:jc w:val="both"/>
      <w:textAlignment w:val="baseline"/>
    </w:pPr>
    <w:rPr>
      <w:rFonts w:ascii="Times New Roman" w:eastAsia="黑体" w:hAnsi="Times New Roman" w:cs="Times New Roman"/>
      <w:b w:val="0"/>
      <w:sz w:val="20"/>
      <w:szCs w:val="21"/>
      <w:lang w:eastAsia="zh-CN"/>
    </w:rPr>
  </w:style>
  <w:style w:type="character" w:customStyle="1" w:styleId="2Char12">
    <w:name w:val="正文文本 2 Char1"/>
    <w:qFormat/>
    <w:rsid w:val="00A12B4D"/>
    <w:rPr>
      <w:rFonts w:ascii="Times New Roman" w:eastAsia="宋体" w:hAnsi="Times New Roman" w:cs="Times New Roman"/>
      <w:szCs w:val="24"/>
    </w:rPr>
  </w:style>
  <w:style w:type="character" w:customStyle="1" w:styleId="2Char5">
    <w:name w:val="样式2 Char"/>
    <w:qFormat/>
    <w:rsid w:val="00A12B4D"/>
    <w:rPr>
      <w:rFonts w:ascii="汉仪大宋简" w:eastAsia="黑体"/>
      <w:kern w:val="21"/>
      <w:sz w:val="21"/>
      <w:szCs w:val="21"/>
      <w:lang w:val="en-US" w:eastAsia="zh-CN" w:bidi="ar-SA"/>
    </w:rPr>
  </w:style>
  <w:style w:type="character" w:customStyle="1" w:styleId="afffa">
    <w:name w:val="图中文字"/>
    <w:qFormat/>
    <w:rsid w:val="00A12B4D"/>
    <w:rPr>
      <w:rFonts w:ascii="Times New Roman" w:eastAsia="宋体"/>
      <w:sz w:val="15"/>
    </w:rPr>
  </w:style>
  <w:style w:type="character" w:customStyle="1" w:styleId="1Char6">
    <w:name w:val="报告标题1 Char"/>
    <w:qFormat/>
    <w:rsid w:val="00A12B4D"/>
    <w:rPr>
      <w:rFonts w:eastAsia="宋体"/>
      <w:bCs/>
      <w:kern w:val="2"/>
      <w:sz w:val="21"/>
      <w:szCs w:val="21"/>
      <w:lang w:val="en-US" w:eastAsia="zh-CN" w:bidi="ar-SA"/>
    </w:rPr>
  </w:style>
  <w:style w:type="character" w:customStyle="1" w:styleId="Footer-EvenCharChar">
    <w:name w:val="Footer-Even Char Char"/>
    <w:qFormat/>
    <w:rsid w:val="00A12B4D"/>
    <w:rPr>
      <w:sz w:val="18"/>
    </w:rPr>
  </w:style>
  <w:style w:type="character" w:customStyle="1" w:styleId="2Char6">
    <w:name w:val="报告标题2 Char"/>
    <w:qFormat/>
    <w:rsid w:val="00A12B4D"/>
    <w:rPr>
      <w:rFonts w:ascii="方正小标宋简体" w:eastAsia="宋体" w:hAnsi="宋体" w:cs="Arial"/>
      <w:b/>
      <w:bCs/>
      <w:color w:val="000000"/>
      <w:kern w:val="2"/>
      <w:sz w:val="21"/>
      <w:szCs w:val="24"/>
      <w:lang w:val="en-US" w:eastAsia="zh-CN" w:bidi="ar-SA"/>
    </w:rPr>
  </w:style>
  <w:style w:type="character" w:customStyle="1" w:styleId="unnamed51">
    <w:name w:val="unnamed51"/>
    <w:qFormat/>
    <w:rsid w:val="00A12B4D"/>
    <w:rPr>
      <w:spacing w:val="0"/>
      <w:sz w:val="20"/>
    </w:rPr>
  </w:style>
  <w:style w:type="character" w:customStyle="1" w:styleId="3Char3">
    <w:name w:val="样式3 Char"/>
    <w:link w:val="39"/>
    <w:qFormat/>
    <w:rsid w:val="00A12B4D"/>
    <w:rPr>
      <w:rFonts w:ascii="Arial" w:eastAsia="黑体" w:hAnsi="Arial"/>
      <w:b/>
      <w:sz w:val="30"/>
      <w:szCs w:val="30"/>
    </w:rPr>
  </w:style>
  <w:style w:type="paragraph" w:customStyle="1" w:styleId="39">
    <w:name w:val="样式3"/>
    <w:basedOn w:val="3"/>
    <w:link w:val="3Char3"/>
    <w:qFormat/>
    <w:rsid w:val="00A12B4D"/>
    <w:pPr>
      <w:tabs>
        <w:tab w:val="left" w:pos="709"/>
      </w:tabs>
      <w:topLinePunct/>
      <w:autoSpaceDE/>
      <w:autoSpaceDN/>
      <w:spacing w:before="0" w:after="0" w:line="720" w:lineRule="auto"/>
    </w:pPr>
    <w:rPr>
      <w:rFonts w:ascii="Arial" w:eastAsia="黑体" w:hAnsi="Arial" w:cs="Times New Roman"/>
      <w:bCs w:val="0"/>
      <w:sz w:val="30"/>
      <w:szCs w:val="30"/>
      <w:lang w:eastAsia="zh-CN"/>
    </w:rPr>
  </w:style>
  <w:style w:type="character" w:customStyle="1" w:styleId="unnamed13">
    <w:name w:val="unnamed13"/>
    <w:qFormat/>
    <w:rsid w:val="00A12B4D"/>
    <w:rPr>
      <w:spacing w:val="12"/>
      <w:sz w:val="20"/>
    </w:rPr>
  </w:style>
  <w:style w:type="character" w:customStyle="1" w:styleId="4Char1">
    <w:name w:val="标题 4 Char1"/>
    <w:qFormat/>
    <w:rsid w:val="00A12B4D"/>
    <w:rPr>
      <w:rFonts w:ascii="Arial" w:eastAsia="黑体" w:hAnsi="Arial" w:cs="Times New Roman"/>
      <w:b/>
      <w:bCs/>
      <w:sz w:val="28"/>
      <w:szCs w:val="28"/>
    </w:rPr>
  </w:style>
  <w:style w:type="character" w:customStyle="1" w:styleId="HeaderChar">
    <w:name w:val="Header Char"/>
    <w:qFormat/>
    <w:rsid w:val="00A12B4D"/>
    <w:rPr>
      <w:rFonts w:eastAsia="仿宋_GB2312" w:cs="Times New Roman"/>
      <w:kern w:val="2"/>
      <w:sz w:val="18"/>
      <w:szCs w:val="18"/>
    </w:rPr>
  </w:style>
  <w:style w:type="character" w:customStyle="1" w:styleId="BodyTextIndentChar">
    <w:name w:val="Body Text Indent Char"/>
    <w:qFormat/>
    <w:rsid w:val="00A12B4D"/>
    <w:rPr>
      <w:rFonts w:cs="Times New Roman"/>
      <w:sz w:val="24"/>
    </w:rPr>
  </w:style>
  <w:style w:type="character" w:customStyle="1" w:styleId="1Char7">
    <w:name w:val="样式 样式1 + Char"/>
    <w:link w:val="18"/>
    <w:qFormat/>
    <w:rsid w:val="00A12B4D"/>
    <w:rPr>
      <w:rFonts w:eastAsia="汉仪大宋简" w:cs="宋体"/>
      <w:b/>
      <w:bCs/>
      <w:kern w:val="44"/>
      <w:sz w:val="22"/>
      <w:szCs w:val="52"/>
    </w:rPr>
  </w:style>
  <w:style w:type="paragraph" w:customStyle="1" w:styleId="18">
    <w:name w:val="样式 样式1 +"/>
    <w:basedOn w:val="11"/>
    <w:link w:val="1Char7"/>
    <w:qFormat/>
    <w:rsid w:val="00A12B4D"/>
    <w:pPr>
      <w:keepNext/>
      <w:adjustRightInd/>
      <w:spacing w:line="480" w:lineRule="auto"/>
      <w:ind w:firstLine="420"/>
      <w:jc w:val="both"/>
      <w:textAlignment w:val="auto"/>
      <w:outlineLvl w:val="0"/>
    </w:pPr>
    <w:rPr>
      <w:rFonts w:ascii="Times New Roman" w:eastAsia="汉仪大宋简" w:cs="宋体"/>
      <w:b/>
      <w:bCs/>
      <w:kern w:val="44"/>
      <w:sz w:val="22"/>
      <w:szCs w:val="52"/>
    </w:rPr>
  </w:style>
  <w:style w:type="character" w:customStyle="1" w:styleId="EmailStyle481">
    <w:name w:val="EmailStyle481"/>
    <w:qFormat/>
    <w:rsid w:val="00A12B4D"/>
    <w:rPr>
      <w:rFonts w:ascii="Arial" w:eastAsia="宋体" w:hAnsi="Arial" w:cs="Arial"/>
      <w:color w:val="auto"/>
      <w:sz w:val="20"/>
    </w:rPr>
  </w:style>
  <w:style w:type="character" w:customStyle="1" w:styleId="30015Char">
    <w:name w:val="标题 3 + 四 段前: 0 磅 段后: 0 磅 行距: 1.5 倍行距 Char"/>
    <w:qFormat/>
    <w:rsid w:val="00A12B4D"/>
    <w:rPr>
      <w:rFonts w:eastAsia="宋体" w:cs="宋体"/>
      <w:b/>
      <w:bCs/>
      <w:kern w:val="2"/>
      <w:sz w:val="28"/>
      <w:szCs w:val="28"/>
      <w:lang w:val="en-US" w:eastAsia="zh-CN" w:bidi="ar-SA"/>
    </w:rPr>
  </w:style>
  <w:style w:type="character" w:customStyle="1" w:styleId="1CharChar">
    <w:name w:val="标题 1 Char Char"/>
    <w:qFormat/>
    <w:rsid w:val="00A12B4D"/>
    <w:rPr>
      <w:rFonts w:eastAsia="黑体"/>
      <w:kern w:val="44"/>
      <w:sz w:val="28"/>
      <w:szCs w:val="28"/>
      <w:lang w:val="en-US" w:eastAsia="zh-CN" w:bidi="ar-SA"/>
    </w:rPr>
  </w:style>
  <w:style w:type="character" w:customStyle="1" w:styleId="Charfc">
    <w:name w:val="段 Char"/>
    <w:qFormat/>
    <w:rsid w:val="00A12B4D"/>
    <w:rPr>
      <w:rFonts w:ascii="宋体"/>
      <w:sz w:val="21"/>
      <w:lang w:val="en-US" w:eastAsia="zh-CN" w:bidi="ar-SA"/>
    </w:rPr>
  </w:style>
  <w:style w:type="character" w:customStyle="1" w:styleId="11Char">
    <w:name w:val="样式 标题 1 + 加粗1 Char"/>
    <w:qFormat/>
    <w:rsid w:val="00A12B4D"/>
    <w:rPr>
      <w:rFonts w:ascii="汉仪大宋简" w:eastAsia="黑体"/>
      <w:b/>
      <w:bCs/>
      <w:kern w:val="44"/>
      <w:sz w:val="28"/>
      <w:szCs w:val="28"/>
      <w:lang w:val="en-US" w:eastAsia="zh-CN" w:bidi="ar-SA"/>
    </w:rPr>
  </w:style>
  <w:style w:type="character" w:customStyle="1" w:styleId="Charfd">
    <w:name w:val="一级条标题 Char"/>
    <w:basedOn w:val="Charfe"/>
    <w:qFormat/>
    <w:rsid w:val="00A12B4D"/>
  </w:style>
  <w:style w:type="character" w:customStyle="1" w:styleId="Charfe">
    <w:name w:val="章标题 Char"/>
    <w:qFormat/>
    <w:rsid w:val="00A12B4D"/>
    <w:rPr>
      <w:rFonts w:ascii="黑体" w:eastAsia="华文细黑"/>
      <w:b/>
      <w:bCs/>
      <w:sz w:val="32"/>
      <w:lang w:val="en-US" w:eastAsia="zh-CN" w:bidi="ar-SA"/>
    </w:rPr>
  </w:style>
  <w:style w:type="character" w:customStyle="1" w:styleId="Charff">
    <w:name w:val="三级标题 Char"/>
    <w:qFormat/>
    <w:rsid w:val="00A12B4D"/>
    <w:rPr>
      <w:rFonts w:eastAsia="宋体"/>
      <w:b/>
      <w:bCs/>
      <w:sz w:val="24"/>
      <w:szCs w:val="24"/>
      <w:lang w:val="en-US" w:eastAsia="zh-CN" w:bidi="ar-SA"/>
    </w:rPr>
  </w:style>
  <w:style w:type="character" w:customStyle="1" w:styleId="afffb">
    <w:name w:val="发布"/>
    <w:qFormat/>
    <w:rsid w:val="00A12B4D"/>
    <w:rPr>
      <w:rFonts w:ascii="黑体" w:eastAsia="黑体"/>
      <w:spacing w:val="22"/>
      <w:w w:val="100"/>
      <w:position w:val="3"/>
      <w:sz w:val="28"/>
    </w:rPr>
  </w:style>
  <w:style w:type="character" w:customStyle="1" w:styleId="1Char20">
    <w:name w:val="标题 1 Char2"/>
    <w:qFormat/>
    <w:rsid w:val="00A12B4D"/>
    <w:rPr>
      <w:rFonts w:ascii="Times New Roman" w:eastAsia="汉仪大宋简" w:hAnsi="Times New Roman" w:cs="Times New Roman"/>
      <w:kern w:val="44"/>
      <w:sz w:val="22"/>
    </w:rPr>
  </w:style>
  <w:style w:type="character" w:customStyle="1" w:styleId="afffc">
    <w:name w:val="样式 五号 非加宽量 / 紧缩量"/>
    <w:qFormat/>
    <w:rsid w:val="00A12B4D"/>
    <w:rPr>
      <w:spacing w:val="-20"/>
      <w:kern w:val="0"/>
      <w:sz w:val="21"/>
      <w:szCs w:val="21"/>
    </w:rPr>
  </w:style>
  <w:style w:type="character" w:customStyle="1" w:styleId="2e">
    <w:name w:val="样式 标题 2 + 宋体 五号 加粗"/>
    <w:qFormat/>
    <w:rsid w:val="00A12B4D"/>
    <w:rPr>
      <w:rFonts w:ascii="宋体" w:eastAsia="宋体" w:hAnsi="宋体"/>
      <w:b/>
      <w:kern w:val="44"/>
      <w:sz w:val="21"/>
      <w:szCs w:val="21"/>
    </w:rPr>
  </w:style>
  <w:style w:type="character" w:customStyle="1" w:styleId="2Char7">
    <w:name w:val="朱2 Char"/>
    <w:link w:val="2f"/>
    <w:qFormat/>
    <w:rsid w:val="00A12B4D"/>
    <w:rPr>
      <w:rFonts w:ascii="EU-F1" w:eastAsia="黑体"/>
      <w:bCs/>
      <w:kern w:val="21"/>
      <w:sz w:val="21"/>
      <w:szCs w:val="21"/>
    </w:rPr>
  </w:style>
  <w:style w:type="paragraph" w:customStyle="1" w:styleId="2f">
    <w:name w:val="朱2"/>
    <w:basedOn w:val="2c"/>
    <w:link w:val="2Char7"/>
    <w:qFormat/>
    <w:rsid w:val="00A12B4D"/>
    <w:pPr>
      <w:keepLines w:val="0"/>
      <w:tabs>
        <w:tab w:val="clear" w:pos="567"/>
        <w:tab w:val="clear" w:pos="850"/>
      </w:tabs>
      <w:spacing w:line="312" w:lineRule="exact"/>
      <w:ind w:firstLine="0"/>
      <w:jc w:val="both"/>
      <w:textAlignment w:val="baseline"/>
      <w:outlineLvl w:val="0"/>
    </w:pPr>
    <w:rPr>
      <w:rFonts w:ascii="EU-F1"/>
      <w:b w:val="0"/>
      <w:bCs/>
      <w:kern w:val="21"/>
      <w:sz w:val="21"/>
      <w:szCs w:val="21"/>
    </w:rPr>
  </w:style>
  <w:style w:type="character" w:customStyle="1" w:styleId="EmailStyle480">
    <w:name w:val="EmailStyle480"/>
    <w:qFormat/>
    <w:rsid w:val="00A12B4D"/>
    <w:rPr>
      <w:rFonts w:ascii="Arial" w:eastAsia="宋体" w:hAnsi="Arial" w:cs="Arial"/>
      <w:color w:val="auto"/>
      <w:sz w:val="20"/>
    </w:rPr>
  </w:style>
  <w:style w:type="character" w:customStyle="1" w:styleId="wangChar1">
    <w:name w:val="wang正文 Char1"/>
    <w:qFormat/>
    <w:rsid w:val="00A12B4D"/>
    <w:rPr>
      <w:rFonts w:eastAsia="宋体"/>
      <w:sz w:val="21"/>
      <w:szCs w:val="24"/>
      <w:lang w:val="en-US" w:eastAsia="zh-CN" w:bidi="ar-SA"/>
    </w:rPr>
  </w:style>
  <w:style w:type="character" w:customStyle="1" w:styleId="songti12px">
    <w:name w:val="songti12px"/>
    <w:basedOn w:val="a0"/>
    <w:qFormat/>
    <w:rsid w:val="00A12B4D"/>
  </w:style>
  <w:style w:type="character" w:customStyle="1" w:styleId="11Char0">
    <w:name w:val="节标题 1.1 Char"/>
    <w:qFormat/>
    <w:rsid w:val="00A12B4D"/>
    <w:rPr>
      <w:rFonts w:eastAsia="黑体"/>
      <w:bCs/>
      <w:kern w:val="2"/>
      <w:sz w:val="21"/>
      <w:szCs w:val="21"/>
      <w:lang w:val="en-US" w:eastAsia="zh-CN" w:bidi="ar-SA"/>
    </w:rPr>
  </w:style>
  <w:style w:type="character" w:customStyle="1" w:styleId="CharChar1">
    <w:name w:val="Char Char1"/>
    <w:qFormat/>
    <w:rsid w:val="00A12B4D"/>
    <w:rPr>
      <w:rFonts w:eastAsia="黑体"/>
      <w:bCs/>
      <w:kern w:val="44"/>
      <w:sz w:val="32"/>
      <w:szCs w:val="44"/>
      <w:lang w:val="en-US" w:eastAsia="zh-CN" w:bidi="ar-SA"/>
    </w:rPr>
  </w:style>
  <w:style w:type="character" w:customStyle="1" w:styleId="Charff0">
    <w:name w:val="图说 Char"/>
    <w:link w:val="afffd"/>
    <w:qFormat/>
    <w:rsid w:val="00A12B4D"/>
    <w:rPr>
      <w:rFonts w:ascii="EU-F1" w:eastAsia="黑体" w:cs="宋体"/>
      <w:szCs w:val="21"/>
    </w:rPr>
  </w:style>
  <w:style w:type="paragraph" w:customStyle="1" w:styleId="afffd">
    <w:name w:val="图说"/>
    <w:basedOn w:val="a"/>
    <w:link w:val="Charff0"/>
    <w:qFormat/>
    <w:rsid w:val="00A12B4D"/>
    <w:pPr>
      <w:topLinePunct/>
      <w:autoSpaceDE/>
      <w:autoSpaceDN/>
      <w:spacing w:before="60" w:after="160" w:line="312" w:lineRule="exact"/>
      <w:jc w:val="center"/>
    </w:pPr>
    <w:rPr>
      <w:rFonts w:ascii="EU-F1" w:eastAsia="黑体" w:hAnsi="Times New Roman"/>
      <w:sz w:val="20"/>
      <w:szCs w:val="21"/>
      <w:lang w:eastAsia="zh-CN"/>
    </w:rPr>
  </w:style>
  <w:style w:type="character" w:customStyle="1" w:styleId="CharChar29">
    <w:name w:val="Char Char29"/>
    <w:qFormat/>
    <w:rsid w:val="00A12B4D"/>
    <w:rPr>
      <w:rFonts w:eastAsia="汉仪大宋简"/>
      <w:kern w:val="44"/>
      <w:sz w:val="22"/>
      <w:szCs w:val="22"/>
      <w:lang w:val="en-US" w:eastAsia="zh-CN" w:bidi="ar-SA"/>
    </w:rPr>
  </w:style>
  <w:style w:type="character" w:customStyle="1" w:styleId="6Char0">
    <w:name w:val="样式6 Char"/>
    <w:link w:val="61"/>
    <w:qFormat/>
    <w:rsid w:val="00A12B4D"/>
    <w:rPr>
      <w:rFonts w:eastAsia="黑体"/>
      <w:szCs w:val="21"/>
    </w:rPr>
  </w:style>
  <w:style w:type="paragraph" w:customStyle="1" w:styleId="61">
    <w:name w:val="样式6"/>
    <w:basedOn w:val="a"/>
    <w:link w:val="6Char0"/>
    <w:qFormat/>
    <w:rsid w:val="00A12B4D"/>
    <w:pPr>
      <w:topLinePunct/>
      <w:autoSpaceDE/>
      <w:autoSpaceDN/>
      <w:spacing w:before="160" w:after="60"/>
      <w:jc w:val="center"/>
    </w:pPr>
    <w:rPr>
      <w:rFonts w:ascii="Times New Roman" w:eastAsia="黑体" w:hAnsi="Times New Roman" w:cs="Times New Roman"/>
      <w:sz w:val="20"/>
      <w:szCs w:val="21"/>
      <w:lang w:eastAsia="zh-CN"/>
    </w:rPr>
  </w:style>
  <w:style w:type="character" w:customStyle="1" w:styleId="3Char10">
    <w:name w:val="标题 3 Char1"/>
    <w:qFormat/>
    <w:rsid w:val="00A12B4D"/>
    <w:rPr>
      <w:rFonts w:ascii="Times New Roman" w:eastAsia="黑体" w:hAnsi="Times New Roman" w:cs="Times New Roman"/>
      <w:bCs/>
      <w:sz w:val="28"/>
      <w:szCs w:val="28"/>
    </w:rPr>
  </w:style>
  <w:style w:type="character" w:customStyle="1" w:styleId="CharChar16">
    <w:name w:val="Char Char16"/>
    <w:qFormat/>
    <w:rsid w:val="00A12B4D"/>
    <w:rPr>
      <w:rFonts w:ascii="Arial" w:eastAsia="黑体" w:hAnsi="Arial"/>
      <w:b/>
      <w:bCs/>
      <w:kern w:val="2"/>
      <w:sz w:val="32"/>
      <w:szCs w:val="32"/>
      <w:lang w:val="en-US" w:eastAsia="zh-CN" w:bidi="ar-SA"/>
    </w:rPr>
  </w:style>
  <w:style w:type="character" w:customStyle="1" w:styleId="2Char13">
    <w:name w:val="样式2 Char1"/>
    <w:qFormat/>
    <w:rsid w:val="00A12B4D"/>
    <w:rPr>
      <w:rFonts w:ascii="宋体" w:eastAsia="黑体" w:cs="Arial"/>
      <w:kern w:val="2"/>
      <w:sz w:val="21"/>
      <w:szCs w:val="21"/>
      <w:lang w:val="en-US" w:eastAsia="zh-CN" w:bidi="ar-SA"/>
    </w:rPr>
  </w:style>
  <w:style w:type="character" w:customStyle="1" w:styleId="3Char4">
    <w:name w:val="报告标题3 Char"/>
    <w:qFormat/>
    <w:rsid w:val="00A12B4D"/>
    <w:rPr>
      <w:rFonts w:ascii="方正小标宋简体" w:eastAsia="宋体" w:hAnsi="宋体" w:cs="Arial"/>
      <w:b/>
      <w:bCs/>
      <w:color w:val="000000"/>
      <w:kern w:val="2"/>
      <w:sz w:val="21"/>
      <w:szCs w:val="21"/>
      <w:lang w:val="en-US" w:eastAsia="zh-CN" w:bidi="ar-SA"/>
    </w:rPr>
  </w:style>
  <w:style w:type="character" w:customStyle="1" w:styleId="jlCharCharChar">
    <w:name w:val="jl 正文 Char Char Char"/>
    <w:link w:val="jlCharChar"/>
    <w:qFormat/>
    <w:rsid w:val="00A12B4D"/>
    <w:rPr>
      <w:rFonts w:ascii="宋体"/>
      <w:sz w:val="24"/>
      <w:szCs w:val="24"/>
    </w:rPr>
  </w:style>
  <w:style w:type="paragraph" w:customStyle="1" w:styleId="jlCharChar">
    <w:name w:val="jl 正文 Char Char"/>
    <w:basedOn w:val="a"/>
    <w:link w:val="jlCharCharChar"/>
    <w:qFormat/>
    <w:rsid w:val="00A12B4D"/>
    <w:pPr>
      <w:adjustRightInd w:val="0"/>
      <w:ind w:firstLineChars="200" w:firstLine="200"/>
      <w:textAlignment w:val="baseline"/>
    </w:pPr>
    <w:rPr>
      <w:rFonts w:hAnsi="Times New Roman" w:cs="Times New Roman"/>
      <w:sz w:val="24"/>
      <w:szCs w:val="24"/>
      <w:lang w:eastAsia="zh-CN"/>
    </w:rPr>
  </w:style>
  <w:style w:type="character" w:customStyle="1" w:styleId="jlChar">
    <w:name w:val="jl 正文 Char"/>
    <w:qFormat/>
    <w:rsid w:val="00A12B4D"/>
    <w:rPr>
      <w:rFonts w:ascii="宋体" w:eastAsia="宋体"/>
      <w:sz w:val="24"/>
      <w:szCs w:val="24"/>
      <w:lang w:val="en-US" w:eastAsia="zh-CN" w:bidi="ar-SA"/>
    </w:rPr>
  </w:style>
  <w:style w:type="character" w:customStyle="1" w:styleId="Charff1">
    <w:name w:val="二级条标题 Char"/>
    <w:qFormat/>
    <w:rsid w:val="00A12B4D"/>
    <w:rPr>
      <w:rFonts w:ascii="宋体" w:eastAsia="宋体"/>
      <w:b/>
      <w:bCs/>
      <w:sz w:val="21"/>
      <w:szCs w:val="21"/>
      <w:lang w:val="en-US" w:eastAsia="zh-CN" w:bidi="ar-SA"/>
    </w:rPr>
  </w:style>
  <w:style w:type="character" w:customStyle="1" w:styleId="1Char8">
    <w:name w:val="章标题 1 Char"/>
    <w:qFormat/>
    <w:rsid w:val="00A12B4D"/>
    <w:rPr>
      <w:rFonts w:eastAsia="黑体"/>
      <w:kern w:val="44"/>
      <w:sz w:val="28"/>
      <w:szCs w:val="28"/>
      <w:lang w:val="en-US" w:eastAsia="zh-CN" w:bidi="ar-SA"/>
    </w:rPr>
  </w:style>
  <w:style w:type="character" w:customStyle="1" w:styleId="1Char10">
    <w:name w:val="标题 1 Char1"/>
    <w:qFormat/>
    <w:rsid w:val="00A12B4D"/>
    <w:rPr>
      <w:rFonts w:eastAsia="宋体"/>
      <w:b/>
      <w:bCs/>
      <w:kern w:val="44"/>
      <w:sz w:val="28"/>
      <w:szCs w:val="28"/>
      <w:lang w:val="en-US" w:eastAsia="zh-CN" w:bidi="ar-SA"/>
    </w:rPr>
  </w:style>
  <w:style w:type="character" w:customStyle="1" w:styleId="Charff2">
    <w:name w:val="列表项目符号 Char"/>
    <w:qFormat/>
    <w:rsid w:val="00A12B4D"/>
    <w:rPr>
      <w:rFonts w:eastAsia="宋体"/>
      <w:kern w:val="2"/>
      <w:sz w:val="21"/>
      <w:szCs w:val="24"/>
      <w:lang w:val="en-US" w:eastAsia="zh-CN" w:bidi="ar-SA"/>
    </w:rPr>
  </w:style>
  <w:style w:type="character" w:customStyle="1" w:styleId="jlCharChar0">
    <w:name w:val="jl 三级 Char Char"/>
    <w:link w:val="jlChar0"/>
    <w:qFormat/>
    <w:rsid w:val="00A12B4D"/>
    <w:rPr>
      <w:rFonts w:ascii="宋体" w:hAnsi="宋体"/>
      <w:b/>
      <w:color w:val="000000"/>
      <w:sz w:val="24"/>
      <w:szCs w:val="24"/>
    </w:rPr>
  </w:style>
  <w:style w:type="paragraph" w:customStyle="1" w:styleId="jlChar0">
    <w:name w:val="jl 三级 Char"/>
    <w:basedOn w:val="a"/>
    <w:link w:val="jlCharChar0"/>
    <w:qFormat/>
    <w:rsid w:val="00A12B4D"/>
    <w:pPr>
      <w:adjustRightInd w:val="0"/>
      <w:spacing w:beforeLines="50" w:afterLines="50"/>
      <w:ind w:firstLineChars="200" w:firstLine="480"/>
      <w:textAlignment w:val="baseline"/>
      <w:outlineLvl w:val="2"/>
    </w:pPr>
    <w:rPr>
      <w:rFonts w:cs="Times New Roman"/>
      <w:b/>
      <w:color w:val="000000"/>
      <w:sz w:val="24"/>
      <w:szCs w:val="24"/>
      <w:lang w:eastAsia="zh-CN"/>
    </w:rPr>
  </w:style>
  <w:style w:type="paragraph" w:customStyle="1" w:styleId="xl25">
    <w:name w:val="xl25"/>
    <w:basedOn w:val="a"/>
    <w:qFormat/>
    <w:rsid w:val="00A12B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6"/>
      <w:szCs w:val="16"/>
      <w:lang w:eastAsia="zh-CN"/>
    </w:rPr>
  </w:style>
  <w:style w:type="paragraph" w:customStyle="1" w:styleId="afffe">
    <w:name w:val="注："/>
    <w:next w:val="a"/>
    <w:qFormat/>
    <w:rsid w:val="00A12B4D"/>
    <w:pPr>
      <w:widowControl w:val="0"/>
      <w:tabs>
        <w:tab w:val="left" w:pos="360"/>
      </w:tabs>
      <w:autoSpaceDE w:val="0"/>
      <w:autoSpaceDN w:val="0"/>
      <w:ind w:left="360" w:hanging="360"/>
      <w:jc w:val="both"/>
    </w:pPr>
    <w:rPr>
      <w:rFonts w:ascii="宋体"/>
      <w:sz w:val="18"/>
    </w:rPr>
  </w:style>
  <w:style w:type="paragraph" w:customStyle="1" w:styleId="2f0">
    <w:name w:val="样式 正文首行缩进 + 宋体 五号 首行缩进:  2 字符 行距: 单倍行距"/>
    <w:basedOn w:val="affd"/>
    <w:qFormat/>
    <w:rsid w:val="00A12B4D"/>
    <w:pPr>
      <w:autoSpaceDE/>
      <w:autoSpaceDN/>
      <w:adjustRightInd/>
      <w:spacing w:after="0" w:line="360" w:lineRule="auto"/>
      <w:ind w:firstLineChars="200" w:firstLine="200"/>
      <w:jc w:val="both"/>
    </w:pPr>
    <w:rPr>
      <w:rFonts w:ascii="宋体" w:hAnsi="宋体" w:cs="宋体"/>
      <w:szCs w:val="20"/>
      <w:lang w:val="zh-CN"/>
    </w:rPr>
  </w:style>
  <w:style w:type="paragraph" w:customStyle="1" w:styleId="affff">
    <w:name w:val="附录二级条标题"/>
    <w:basedOn w:val="affff0"/>
    <w:next w:val="afff2"/>
    <w:qFormat/>
    <w:rsid w:val="00A12B4D"/>
  </w:style>
  <w:style w:type="paragraph" w:customStyle="1" w:styleId="affff0">
    <w:name w:val="附录一级条标题"/>
    <w:basedOn w:val="a"/>
    <w:next w:val="a"/>
    <w:qFormat/>
    <w:rsid w:val="00A12B4D"/>
    <w:pPr>
      <w:widowControl/>
      <w:tabs>
        <w:tab w:val="left" w:pos="1260"/>
      </w:tabs>
      <w:wordWrap w:val="0"/>
      <w:overflowPunct w:val="0"/>
      <w:ind w:left="1260" w:hanging="420"/>
      <w:jc w:val="both"/>
      <w:textAlignment w:val="baseline"/>
      <w:outlineLvl w:val="2"/>
    </w:pPr>
    <w:rPr>
      <w:rFonts w:ascii="黑体" w:eastAsia="黑体" w:hAnsi="Times New Roman" w:cs="Times New Roman"/>
      <w:kern w:val="21"/>
      <w:sz w:val="21"/>
      <w:szCs w:val="20"/>
      <w:lang w:eastAsia="zh-CN"/>
    </w:rPr>
  </w:style>
  <w:style w:type="paragraph" w:customStyle="1" w:styleId="affff1">
    <w:name w:val="附录三级条标题"/>
    <w:basedOn w:val="affff"/>
    <w:next w:val="afff2"/>
    <w:qFormat/>
    <w:rsid w:val="00A12B4D"/>
    <w:pPr>
      <w:ind w:left="0" w:firstLine="0"/>
      <w:outlineLvl w:val="4"/>
    </w:pPr>
    <w:rPr>
      <w:b/>
    </w:rPr>
  </w:style>
  <w:style w:type="paragraph" w:customStyle="1" w:styleId="affff2">
    <w:name w:val="术语定义四级条标题"/>
    <w:basedOn w:val="affff3"/>
    <w:next w:val="afff2"/>
    <w:qFormat/>
    <w:rsid w:val="00A12B4D"/>
    <w:pPr>
      <w:tabs>
        <w:tab w:val="left" w:pos="1260"/>
      </w:tabs>
      <w:ind w:left="1004" w:hanging="720"/>
    </w:pPr>
  </w:style>
  <w:style w:type="paragraph" w:customStyle="1" w:styleId="affff3">
    <w:name w:val="术语定义条标题"/>
    <w:basedOn w:val="affff4"/>
    <w:next w:val="afff2"/>
    <w:qFormat/>
    <w:rsid w:val="00A12B4D"/>
    <w:pPr>
      <w:tabs>
        <w:tab w:val="left" w:pos="420"/>
        <w:tab w:val="left" w:pos="2940"/>
      </w:tabs>
      <w:jc w:val="left"/>
      <w:outlineLvl w:val="9"/>
    </w:pPr>
    <w:rPr>
      <w:rFonts w:eastAsia="黑体"/>
      <w:bCs w:val="0"/>
      <w:sz w:val="21"/>
    </w:rPr>
  </w:style>
  <w:style w:type="paragraph" w:customStyle="1" w:styleId="affff4">
    <w:name w:val="章标题"/>
    <w:next w:val="afff2"/>
    <w:qFormat/>
    <w:rsid w:val="00A12B4D"/>
    <w:pPr>
      <w:spacing w:beforeLines="50" w:afterLines="50"/>
      <w:jc w:val="both"/>
      <w:outlineLvl w:val="1"/>
    </w:pPr>
    <w:rPr>
      <w:rFonts w:ascii="黑体" w:eastAsia="华文细黑"/>
      <w:b/>
      <w:bCs/>
      <w:sz w:val="32"/>
    </w:rPr>
  </w:style>
  <w:style w:type="paragraph" w:customStyle="1" w:styleId="affff5">
    <w:name w:val="其他发布部门"/>
    <w:basedOn w:val="affff6"/>
    <w:qFormat/>
    <w:rsid w:val="00A12B4D"/>
    <w:pPr>
      <w:spacing w:line="0" w:lineRule="atLeast"/>
      <w:ind w:left="0" w:firstLine="0"/>
    </w:pPr>
    <w:rPr>
      <w:rFonts w:ascii="黑体" w:eastAsia="黑体"/>
      <w:b w:val="0"/>
    </w:rPr>
  </w:style>
  <w:style w:type="paragraph" w:customStyle="1" w:styleId="affff6">
    <w:name w:val="发布部门"/>
    <w:next w:val="afff2"/>
    <w:qFormat/>
    <w:rsid w:val="00A12B4D"/>
    <w:pPr>
      <w:tabs>
        <w:tab w:val="left" w:pos="1680"/>
      </w:tabs>
      <w:ind w:left="1680" w:hanging="420"/>
      <w:jc w:val="center"/>
    </w:pPr>
    <w:rPr>
      <w:rFonts w:ascii="宋体"/>
      <w:b/>
      <w:spacing w:val="20"/>
      <w:w w:val="135"/>
      <w:sz w:val="36"/>
    </w:rPr>
  </w:style>
  <w:style w:type="paragraph" w:customStyle="1" w:styleId="affff7">
    <w:name w:val="表内小五"/>
    <w:basedOn w:val="a"/>
    <w:qFormat/>
    <w:rsid w:val="00A12B4D"/>
    <w:pPr>
      <w:autoSpaceDE/>
      <w:autoSpaceDN/>
      <w:spacing w:line="360" w:lineRule="auto"/>
      <w:jc w:val="both"/>
    </w:pPr>
    <w:rPr>
      <w:rFonts w:ascii="Times New Roman" w:hAnsi="Times New Roman" w:cs="Times New Roman"/>
      <w:color w:val="000000"/>
      <w:kern w:val="2"/>
      <w:sz w:val="18"/>
      <w:szCs w:val="24"/>
      <w:lang w:eastAsia="zh-CN"/>
    </w:rPr>
  </w:style>
  <w:style w:type="paragraph" w:customStyle="1" w:styleId="affff8">
    <w:name w:val="封面正文"/>
    <w:qFormat/>
    <w:rsid w:val="00A12B4D"/>
    <w:pPr>
      <w:jc w:val="both"/>
    </w:pPr>
  </w:style>
  <w:style w:type="paragraph" w:customStyle="1" w:styleId="CharCharChar1Char">
    <w:name w:val="Char Char Char1 Char"/>
    <w:basedOn w:val="a"/>
    <w:qFormat/>
    <w:rsid w:val="00A12B4D"/>
    <w:pPr>
      <w:autoSpaceDE/>
      <w:autoSpaceDN/>
      <w:jc w:val="both"/>
    </w:pPr>
    <w:rPr>
      <w:rFonts w:cs="Times New Roman"/>
      <w:b/>
      <w:color w:val="000000"/>
      <w:kern w:val="2"/>
      <w:sz w:val="24"/>
      <w:szCs w:val="24"/>
      <w:lang w:eastAsia="zh-CN"/>
    </w:rPr>
  </w:style>
  <w:style w:type="paragraph" w:customStyle="1" w:styleId="affff9">
    <w:name w:val="前言、引言标题"/>
    <w:next w:val="a"/>
    <w:qFormat/>
    <w:rsid w:val="00A12B4D"/>
    <w:pPr>
      <w:shd w:val="clear" w:color="FFFFFF" w:fill="FFFFFF"/>
      <w:spacing w:before="640" w:after="560"/>
      <w:jc w:val="center"/>
      <w:outlineLvl w:val="0"/>
    </w:pPr>
    <w:rPr>
      <w:rFonts w:ascii="黑体" w:eastAsia="黑体"/>
      <w:b/>
      <w:sz w:val="32"/>
    </w:rPr>
  </w:style>
  <w:style w:type="paragraph" w:customStyle="1" w:styleId="affffa">
    <w:name w:val="五级条标题"/>
    <w:basedOn w:val="affffb"/>
    <w:next w:val="afff2"/>
    <w:qFormat/>
    <w:rsid w:val="00A12B4D"/>
    <w:pPr>
      <w:tabs>
        <w:tab w:val="left" w:pos="1407"/>
        <w:tab w:val="left" w:pos="1440"/>
      </w:tabs>
      <w:jc w:val="both"/>
      <w:outlineLvl w:val="6"/>
    </w:pPr>
    <w:rPr>
      <w:rFonts w:ascii="黑体" w:eastAsia="黑体"/>
      <w:b/>
      <w:color w:val="auto"/>
      <w:szCs w:val="20"/>
    </w:rPr>
  </w:style>
  <w:style w:type="paragraph" w:customStyle="1" w:styleId="affffb">
    <w:name w:val="四级条标题"/>
    <w:basedOn w:val="a"/>
    <w:next w:val="a"/>
    <w:qFormat/>
    <w:rsid w:val="00A12B4D"/>
    <w:pPr>
      <w:widowControl/>
      <w:autoSpaceDE/>
      <w:autoSpaceDN/>
      <w:outlineLvl w:val="5"/>
    </w:pPr>
    <w:rPr>
      <w:rFonts w:hAnsi="Times New Roman" w:cs="Times New Roman"/>
      <w:color w:val="000000"/>
      <w:sz w:val="21"/>
      <w:szCs w:val="21"/>
      <w:lang w:eastAsia="zh-CN"/>
    </w:rPr>
  </w:style>
  <w:style w:type="paragraph" w:customStyle="1" w:styleId="19">
    <w:name w:val="朱1"/>
    <w:basedOn w:val="2c"/>
    <w:qFormat/>
    <w:rsid w:val="00A12B4D"/>
    <w:pPr>
      <w:keepLines w:val="0"/>
      <w:tabs>
        <w:tab w:val="clear" w:pos="567"/>
        <w:tab w:val="clear" w:pos="850"/>
      </w:tabs>
      <w:spacing w:line="240" w:lineRule="auto"/>
      <w:ind w:firstLine="0"/>
      <w:jc w:val="both"/>
      <w:textAlignment w:val="baseline"/>
      <w:outlineLvl w:val="0"/>
    </w:pPr>
    <w:rPr>
      <w:rFonts w:ascii="EU-F1"/>
      <w:b w:val="0"/>
      <w:bCs/>
      <w:kern w:val="21"/>
      <w:sz w:val="21"/>
      <w:szCs w:val="21"/>
    </w:rPr>
  </w:style>
  <w:style w:type="paragraph" w:customStyle="1" w:styleId="affffc">
    <w:name w:val="三级条标题"/>
    <w:basedOn w:val="afff6"/>
    <w:next w:val="a"/>
    <w:qFormat/>
    <w:rsid w:val="00A12B4D"/>
    <w:pPr>
      <w:tabs>
        <w:tab w:val="left" w:pos="1680"/>
      </w:tabs>
      <w:ind w:left="1680" w:hanging="420"/>
    </w:pPr>
    <w:rPr>
      <w:b w:val="0"/>
    </w:rPr>
  </w:style>
  <w:style w:type="paragraph" w:customStyle="1" w:styleId="affffd">
    <w:name w:val="表格文字"/>
    <w:basedOn w:val="a"/>
    <w:qFormat/>
    <w:rsid w:val="00A12B4D"/>
    <w:pPr>
      <w:autoSpaceDE/>
      <w:autoSpaceDN/>
      <w:adjustRightInd w:val="0"/>
      <w:spacing w:line="240" w:lineRule="atLeast"/>
      <w:jc w:val="center"/>
      <w:textAlignment w:val="baseline"/>
    </w:pPr>
    <w:rPr>
      <w:rFonts w:ascii="楷体_GB2312" w:eastAsia="楷体_GB2312" w:hAnsi="Times New Roman" w:cs="Times New Roman"/>
      <w:spacing w:val="8"/>
      <w:sz w:val="21"/>
      <w:szCs w:val="20"/>
      <w:lang w:eastAsia="zh-CN"/>
    </w:rPr>
  </w:style>
  <w:style w:type="paragraph" w:customStyle="1" w:styleId="affffe">
    <w:name w:val="表格文本居左"/>
    <w:basedOn w:val="a"/>
    <w:qFormat/>
    <w:rsid w:val="00A12B4D"/>
    <w:pPr>
      <w:autoSpaceDE/>
      <w:autoSpaceDN/>
      <w:spacing w:before="60" w:after="60"/>
    </w:pPr>
    <w:rPr>
      <w:rFonts w:ascii="Times New Roman" w:hAnsi="Times New Roman" w:cs="Times New Roman"/>
      <w:kern w:val="2"/>
      <w:sz w:val="21"/>
      <w:szCs w:val="24"/>
      <w:lang w:eastAsia="zh-CN"/>
    </w:rPr>
  </w:style>
  <w:style w:type="paragraph" w:customStyle="1" w:styleId="2f1">
    <w:name w:val="报告标题2"/>
    <w:basedOn w:val="2f2"/>
    <w:next w:val="a4"/>
    <w:qFormat/>
    <w:rsid w:val="00A12B4D"/>
    <w:pPr>
      <w:keepNext w:val="0"/>
      <w:keepLines w:val="0"/>
      <w:topLinePunct/>
      <w:adjustRightInd w:val="0"/>
      <w:snapToGrid w:val="0"/>
      <w:spacing w:line="240" w:lineRule="auto"/>
    </w:pPr>
    <w:rPr>
      <w:sz w:val="21"/>
      <w:szCs w:val="24"/>
    </w:rPr>
  </w:style>
  <w:style w:type="paragraph" w:customStyle="1" w:styleId="2f2">
    <w:name w:val="报告标题2 +"/>
    <w:basedOn w:val="2"/>
    <w:qFormat/>
    <w:rsid w:val="00A12B4D"/>
    <w:pPr>
      <w:keepNext/>
      <w:keepLines/>
      <w:autoSpaceDE/>
      <w:autoSpaceDN/>
      <w:spacing w:beforeLines="25" w:line="300" w:lineRule="auto"/>
      <w:ind w:left="0" w:firstLine="420"/>
      <w:jc w:val="both"/>
    </w:pPr>
    <w:rPr>
      <w:rFonts w:ascii="Times New Roman" w:hAnsi="Times New Roman" w:cs="Arial"/>
      <w:bCs w:val="0"/>
      <w:sz w:val="30"/>
      <w:szCs w:val="30"/>
      <w:lang w:val="zh-CN" w:eastAsia="zh-CN"/>
    </w:rPr>
  </w:style>
  <w:style w:type="paragraph" w:customStyle="1" w:styleId="12112">
    <w:name w:val="样式 样式 样式 标题 1 + 首行缩进:  2 字符 段前: 1 行 段后: 1 行 + 黑色 首行缩进:  2 字符 段前:..."/>
    <w:basedOn w:val="121120"/>
    <w:qFormat/>
    <w:rsid w:val="00A12B4D"/>
  </w:style>
  <w:style w:type="paragraph" w:customStyle="1" w:styleId="121120">
    <w:name w:val="样式 样式 标题 1 + 首行缩进:  2 字符 段前: 1 行 段后: 1 行 + 黑色 首行缩进:  2 字符 段前: ..."/>
    <w:basedOn w:val="1211"/>
    <w:qFormat/>
    <w:rsid w:val="00A12B4D"/>
    <w:pPr>
      <w:spacing w:line="240" w:lineRule="auto"/>
      <w:ind w:firstLine="0"/>
    </w:pPr>
    <w:rPr>
      <w:rFonts w:eastAsia="黑体" w:cs="宋体"/>
      <w:b w:val="0"/>
      <w:color w:val="000000"/>
    </w:rPr>
  </w:style>
  <w:style w:type="paragraph" w:customStyle="1" w:styleId="1211">
    <w:name w:val="样式 标题 1 + 首行缩进:  2 字符 段前: 1 行 段后: 1 行"/>
    <w:basedOn w:val="10"/>
    <w:qFormat/>
    <w:rsid w:val="00A12B4D"/>
    <w:pPr>
      <w:keepNext/>
      <w:keepLines/>
      <w:autoSpaceDE/>
      <w:autoSpaceDN/>
      <w:spacing w:beforeLines="100" w:afterLines="100" w:line="360" w:lineRule="auto"/>
      <w:ind w:left="0" w:firstLine="420"/>
      <w:jc w:val="both"/>
    </w:pPr>
    <w:rPr>
      <w:rFonts w:ascii="Times New Roman" w:hAnsi="Times New Roman" w:cs="Times New Roman"/>
      <w:bCs w:val="0"/>
      <w:kern w:val="44"/>
      <w:szCs w:val="20"/>
      <w:lang w:val="zh-CN" w:eastAsia="zh-CN"/>
    </w:rPr>
  </w:style>
  <w:style w:type="paragraph" w:customStyle="1" w:styleId="afffff">
    <w:name w:val="一级标题"/>
    <w:basedOn w:val="10"/>
    <w:qFormat/>
    <w:rsid w:val="00A12B4D"/>
    <w:pPr>
      <w:keepNext/>
      <w:tabs>
        <w:tab w:val="left" w:pos="6840"/>
      </w:tabs>
      <w:topLinePunct/>
      <w:autoSpaceDE/>
      <w:autoSpaceDN/>
      <w:spacing w:beforeLines="100" w:afterLines="150"/>
      <w:ind w:left="0"/>
      <w:jc w:val="center"/>
    </w:pPr>
    <w:rPr>
      <w:rFonts w:ascii="隶书" w:eastAsia="黑体" w:hAnsi="Times New Roman" w:cs="Times New Roman"/>
      <w:kern w:val="2"/>
      <w:sz w:val="30"/>
      <w:szCs w:val="30"/>
      <w:lang w:val="zh-CN" w:eastAsia="zh-CN"/>
    </w:rPr>
  </w:style>
  <w:style w:type="paragraph" w:customStyle="1" w:styleId="xl139">
    <w:name w:val="xl139"/>
    <w:basedOn w:val="a"/>
    <w:qFormat/>
    <w:rsid w:val="00A12B4D"/>
    <w:pPr>
      <w:widowControl/>
      <w:pBdr>
        <w:left w:val="single" w:sz="8" w:space="0" w:color="auto"/>
      </w:pBdr>
      <w:topLinePunct/>
      <w:autoSpaceDE/>
      <w:autoSpaceDN/>
      <w:spacing w:before="100" w:beforeAutospacing="1" w:after="100" w:afterAutospacing="1"/>
      <w:jc w:val="center"/>
      <w:textAlignment w:val="center"/>
    </w:pPr>
    <w:rPr>
      <w:rFonts w:ascii="Arial" w:hAnsi="Arial" w:cs="Arial"/>
      <w:b/>
      <w:bCs/>
      <w:sz w:val="24"/>
      <w:szCs w:val="24"/>
      <w:lang w:eastAsia="zh-CN"/>
    </w:rPr>
  </w:style>
  <w:style w:type="paragraph" w:customStyle="1" w:styleId="afffff0">
    <w:name w:val="样式 正文首行缩进 + 宋体 五号 行距: 单倍行距"/>
    <w:basedOn w:val="affd"/>
    <w:qFormat/>
    <w:rsid w:val="00A12B4D"/>
    <w:pPr>
      <w:autoSpaceDE/>
      <w:autoSpaceDN/>
      <w:adjustRightInd/>
      <w:spacing w:after="0" w:line="360" w:lineRule="auto"/>
      <w:ind w:firstLineChars="0" w:firstLine="0"/>
      <w:jc w:val="both"/>
    </w:pPr>
    <w:rPr>
      <w:rFonts w:ascii="宋体" w:hAnsi="宋体" w:cs="宋体"/>
      <w:szCs w:val="20"/>
      <w:lang w:val="zh-CN"/>
    </w:rPr>
  </w:style>
  <w:style w:type="paragraph" w:customStyle="1" w:styleId="252">
    <w:name w:val="样式 样式 小四 行距: 固定值 25 磅 + 首行缩进:  2 字符"/>
    <w:basedOn w:val="a"/>
    <w:qFormat/>
    <w:rsid w:val="00A12B4D"/>
    <w:pPr>
      <w:autoSpaceDE/>
      <w:autoSpaceDN/>
      <w:spacing w:line="480" w:lineRule="auto"/>
      <w:ind w:firstLineChars="200" w:firstLine="200"/>
      <w:jc w:val="both"/>
    </w:pPr>
    <w:rPr>
      <w:rFonts w:ascii="Times New Roman" w:hAnsi="Times New Roman" w:cs="Times New Roman"/>
      <w:kern w:val="2"/>
      <w:sz w:val="24"/>
      <w:szCs w:val="20"/>
      <w:lang w:eastAsia="zh-CN"/>
    </w:rPr>
  </w:style>
  <w:style w:type="paragraph" w:customStyle="1" w:styleId="11-h11stlevelSectionHeadl1b1featurehead">
    <w:name w:val="样式 标题 1章标题 1-*+h11st levelSection Headl1b1featurehead标题..."/>
    <w:basedOn w:val="10"/>
    <w:qFormat/>
    <w:rsid w:val="00A12B4D"/>
    <w:pPr>
      <w:keepNext/>
      <w:keepLines/>
      <w:topLinePunct/>
      <w:autoSpaceDE/>
      <w:autoSpaceDN/>
      <w:spacing w:line="480" w:lineRule="auto"/>
      <w:ind w:left="0"/>
      <w:jc w:val="both"/>
      <w:textAlignment w:val="baseline"/>
    </w:pPr>
    <w:rPr>
      <w:rFonts w:ascii="Times New Roman" w:eastAsia="黑体" w:hAnsi="Times New Roman" w:cs="Times New Roman"/>
      <w:b w:val="0"/>
      <w:bCs w:val="0"/>
      <w:kern w:val="2"/>
      <w:sz w:val="32"/>
      <w:szCs w:val="20"/>
      <w:lang w:val="zh-CN" w:eastAsia="zh-CN"/>
    </w:rPr>
  </w:style>
  <w:style w:type="paragraph" w:customStyle="1" w:styleId="font6">
    <w:name w:val="font6"/>
    <w:basedOn w:val="a"/>
    <w:qFormat/>
    <w:rsid w:val="00A12B4D"/>
    <w:pPr>
      <w:widowControl/>
      <w:autoSpaceDE/>
      <w:autoSpaceDN/>
      <w:spacing w:before="100" w:beforeAutospacing="1" w:after="100" w:afterAutospacing="1"/>
    </w:pPr>
    <w:rPr>
      <w:rFonts w:cs="Times New Roman" w:hint="eastAsia"/>
      <w:color w:val="000000"/>
      <w:sz w:val="20"/>
      <w:szCs w:val="20"/>
      <w:lang w:eastAsia="zh-CN"/>
    </w:rPr>
  </w:style>
  <w:style w:type="paragraph" w:customStyle="1" w:styleId="xl56">
    <w:name w:val="xl56"/>
    <w:basedOn w:val="a"/>
    <w:qFormat/>
    <w:rsid w:val="00A12B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lang w:eastAsia="zh-CN"/>
    </w:rPr>
  </w:style>
  <w:style w:type="paragraph" w:customStyle="1" w:styleId="1a">
    <w:name w:val="样式 1"/>
    <w:basedOn w:val="10"/>
    <w:qFormat/>
    <w:rsid w:val="00A12B4D"/>
    <w:pPr>
      <w:topLinePunct/>
      <w:autoSpaceDE/>
      <w:autoSpaceDN/>
      <w:ind w:left="0"/>
      <w:jc w:val="both"/>
      <w:textAlignment w:val="baseline"/>
    </w:pPr>
    <w:rPr>
      <w:rFonts w:ascii="EU-F1" w:eastAsia="黑体" w:hAnsi="Times New Roman" w:cs="Times New Roman"/>
      <w:b w:val="0"/>
      <w:kern w:val="21"/>
      <w:sz w:val="21"/>
      <w:szCs w:val="21"/>
      <w:lang w:eastAsia="zh-CN"/>
    </w:rPr>
  </w:style>
  <w:style w:type="paragraph" w:customStyle="1" w:styleId="afffff1">
    <w:name w:val="数字编号列项（二级）"/>
    <w:qFormat/>
    <w:rsid w:val="00A12B4D"/>
    <w:pPr>
      <w:tabs>
        <w:tab w:val="left" w:pos="-1080"/>
      </w:tabs>
      <w:ind w:leftChars="400" w:left="400" w:hangingChars="200" w:hanging="200"/>
      <w:jc w:val="both"/>
    </w:pPr>
    <w:rPr>
      <w:rFonts w:ascii="宋体"/>
      <w:sz w:val="21"/>
    </w:rPr>
  </w:style>
  <w:style w:type="paragraph" w:customStyle="1" w:styleId="CharCharCharCharCharCharCharCharCharChar">
    <w:name w:val="Char Char Char Char Char Char Char Char Char Char"/>
    <w:basedOn w:val="a"/>
    <w:qFormat/>
    <w:rsid w:val="00A12B4D"/>
    <w:pPr>
      <w:autoSpaceDE/>
      <w:autoSpaceDN/>
      <w:jc w:val="both"/>
    </w:pPr>
    <w:rPr>
      <w:rFonts w:ascii="Times New Roman" w:hAnsi="Times New Roman" w:cs="Times New Roman"/>
      <w:kern w:val="2"/>
      <w:sz w:val="21"/>
      <w:szCs w:val="20"/>
      <w:lang w:eastAsia="zh-CN"/>
    </w:rPr>
  </w:style>
  <w:style w:type="paragraph" w:customStyle="1" w:styleId="2156">
    <w:name w:val="样式 标题 2 + 宋体 五号 加粗 行距: 固定值 15.6 磅"/>
    <w:basedOn w:val="2"/>
    <w:qFormat/>
    <w:rsid w:val="00A12B4D"/>
    <w:pPr>
      <w:keepNext/>
      <w:keepLines/>
      <w:adjustRightInd w:val="0"/>
      <w:spacing w:beforeLines="50" w:afterLines="50" w:line="312" w:lineRule="exact"/>
      <w:ind w:left="0" w:firstLineChars="200" w:firstLine="561"/>
      <w:textAlignment w:val="baseline"/>
    </w:pPr>
    <w:rPr>
      <w:sz w:val="28"/>
      <w:szCs w:val="28"/>
      <w:lang w:val="zh-CN" w:eastAsia="zh-CN"/>
    </w:rPr>
  </w:style>
  <w:style w:type="paragraph" w:customStyle="1" w:styleId="121121">
    <w:name w:val="样式 样式 样式 样式 标题 1 + 首行缩进:  2 字符 段前: 1 行 段后: 1 行 + 黑色 首行缩进:  2 字符 ..."/>
    <w:basedOn w:val="12112"/>
    <w:qFormat/>
    <w:rsid w:val="00A12B4D"/>
    <w:pPr>
      <w:spacing w:beforeLines="0" w:afterLines="0"/>
    </w:pPr>
    <w:rPr>
      <w:sz w:val="24"/>
      <w:szCs w:val="24"/>
    </w:rPr>
  </w:style>
  <w:style w:type="paragraph" w:customStyle="1" w:styleId="110">
    <w:name w:val="样式 标题 1 + 加粗1"/>
    <w:basedOn w:val="10"/>
    <w:qFormat/>
    <w:rsid w:val="00A12B4D"/>
    <w:pPr>
      <w:keepNext/>
      <w:keepLines/>
      <w:autoSpaceDE/>
      <w:autoSpaceDN/>
      <w:adjustRightInd w:val="0"/>
      <w:spacing w:beforeLines="100" w:afterLines="100"/>
      <w:ind w:left="0"/>
      <w:jc w:val="both"/>
    </w:pPr>
    <w:rPr>
      <w:rFonts w:ascii="Times New Roman" w:eastAsia="黑体" w:hAnsi="Times New Roman" w:cs="Times New Roman"/>
      <w:b w:val="0"/>
      <w:kern w:val="44"/>
      <w:lang w:val="zh-CN" w:eastAsia="zh-CN"/>
    </w:rPr>
  </w:style>
  <w:style w:type="paragraph" w:customStyle="1" w:styleId="20505">
    <w:name w:val="样式 标题 2 + 段前: 0.5 行 段后: 0.5 行"/>
    <w:basedOn w:val="2"/>
    <w:qFormat/>
    <w:rsid w:val="00A12B4D"/>
    <w:pPr>
      <w:keepNext/>
      <w:keepLines/>
      <w:autoSpaceDE/>
      <w:autoSpaceDN/>
      <w:adjustRightInd w:val="0"/>
      <w:spacing w:before="156" w:after="156" w:line="360" w:lineRule="auto"/>
      <w:ind w:left="0"/>
      <w:textAlignment w:val="baseline"/>
    </w:pPr>
    <w:rPr>
      <w:rFonts w:ascii="Times New Roman" w:hAnsi="Times New Roman"/>
      <w:b w:val="0"/>
      <w:snapToGrid w:val="0"/>
      <w:sz w:val="20"/>
      <w:szCs w:val="21"/>
      <w:lang w:val="zh-CN" w:eastAsia="zh-CN"/>
    </w:rPr>
  </w:style>
  <w:style w:type="paragraph" w:customStyle="1" w:styleId="2f3">
    <w:name w:val="样式 2"/>
    <w:basedOn w:val="2"/>
    <w:qFormat/>
    <w:rsid w:val="00A12B4D"/>
    <w:pPr>
      <w:topLinePunct/>
      <w:autoSpaceDE/>
      <w:autoSpaceDN/>
      <w:spacing w:line="312" w:lineRule="exact"/>
      <w:ind w:left="0"/>
      <w:jc w:val="both"/>
    </w:pPr>
    <w:rPr>
      <w:rFonts w:ascii="EU-F1" w:eastAsia="黑体" w:hAnsi="Times New Roman" w:cs="Times New Roman"/>
      <w:b w:val="0"/>
      <w:sz w:val="20"/>
      <w:szCs w:val="21"/>
      <w:lang w:val="zh-CN" w:eastAsia="zh-CN"/>
    </w:rPr>
  </w:style>
  <w:style w:type="paragraph" w:customStyle="1" w:styleId="0">
    <w:name w:val="样式 首行缩进:  0 厘米 行距: 单倍行距"/>
    <w:basedOn w:val="a"/>
    <w:qFormat/>
    <w:rsid w:val="00A12B4D"/>
    <w:pPr>
      <w:autoSpaceDE/>
      <w:autoSpaceDN/>
      <w:adjustRightInd w:val="0"/>
      <w:jc w:val="both"/>
      <w:textAlignment w:val="baseline"/>
    </w:pPr>
    <w:rPr>
      <w:rFonts w:ascii="Times New Roman" w:hAnsi="Times New Roman" w:cs="Times New Roman"/>
      <w:sz w:val="21"/>
      <w:szCs w:val="20"/>
      <w:lang w:eastAsia="zh-CN"/>
    </w:rPr>
  </w:style>
  <w:style w:type="paragraph" w:customStyle="1" w:styleId="TOC1">
    <w:name w:val="TOC 标题1"/>
    <w:basedOn w:val="10"/>
    <w:next w:val="a"/>
    <w:qFormat/>
    <w:rsid w:val="00A12B4D"/>
    <w:pPr>
      <w:keepNext/>
      <w:keepLines/>
      <w:widowControl/>
      <w:autoSpaceDE/>
      <w:autoSpaceDN/>
      <w:spacing w:before="480" w:line="276" w:lineRule="auto"/>
      <w:ind w:left="0"/>
      <w:outlineLvl w:val="9"/>
    </w:pPr>
    <w:rPr>
      <w:rFonts w:ascii="Cambria" w:hAnsi="Cambria" w:cs="Times New Roman"/>
      <w:color w:val="365F91"/>
      <w:lang w:val="zh-CN" w:eastAsia="zh-CN"/>
    </w:rPr>
  </w:style>
  <w:style w:type="paragraph" w:customStyle="1" w:styleId="xl54">
    <w:name w:val="xl54"/>
    <w:basedOn w:val="a"/>
    <w:qFormat/>
    <w:rsid w:val="00A12B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lang w:eastAsia="zh-CN"/>
    </w:rPr>
  </w:style>
  <w:style w:type="paragraph" w:customStyle="1" w:styleId="xl43">
    <w:name w:val="xl43"/>
    <w:basedOn w:val="a"/>
    <w:qFormat/>
    <w:rsid w:val="00A12B4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6"/>
      <w:szCs w:val="16"/>
      <w:lang w:eastAsia="zh-CN"/>
    </w:rPr>
  </w:style>
  <w:style w:type="paragraph" w:customStyle="1" w:styleId="afffff2">
    <w:name w:val="无标题条"/>
    <w:next w:val="afff2"/>
    <w:qFormat/>
    <w:rsid w:val="00A12B4D"/>
    <w:pPr>
      <w:tabs>
        <w:tab w:val="left" w:pos="2520"/>
      </w:tabs>
      <w:ind w:left="2520" w:hanging="420"/>
      <w:jc w:val="both"/>
    </w:pPr>
    <w:rPr>
      <w:sz w:val="21"/>
    </w:rPr>
  </w:style>
  <w:style w:type="paragraph" w:customStyle="1" w:styleId="afffff3">
    <w:name w:val="标准标志"/>
    <w:next w:val="a"/>
    <w:qFormat/>
    <w:rsid w:val="00A12B4D"/>
    <w:pPr>
      <w:shd w:val="solid" w:color="FFFFFF" w:fill="FFFFFF"/>
      <w:spacing w:line="0" w:lineRule="atLeast"/>
      <w:jc w:val="right"/>
    </w:pPr>
    <w:rPr>
      <w:b/>
      <w:w w:val="130"/>
      <w:sz w:val="96"/>
    </w:rPr>
  </w:style>
  <w:style w:type="paragraph" w:customStyle="1" w:styleId="210">
    <w:name w:val="样式 标题 2 + 宋体 五号 加粗1"/>
    <w:basedOn w:val="2"/>
    <w:qFormat/>
    <w:rsid w:val="00A12B4D"/>
    <w:pPr>
      <w:keepNext/>
      <w:keepLines/>
      <w:adjustRightInd w:val="0"/>
      <w:spacing w:before="260" w:after="260" w:line="312" w:lineRule="atLeast"/>
      <w:ind w:left="0" w:firstLineChars="200" w:firstLine="200"/>
      <w:textAlignment w:val="baseline"/>
    </w:pPr>
    <w:rPr>
      <w:rFonts w:cs="Times New Roman"/>
      <w:kern w:val="44"/>
      <w:sz w:val="20"/>
      <w:szCs w:val="20"/>
      <w:lang w:val="zh-CN" w:eastAsia="zh-CN"/>
    </w:rPr>
  </w:style>
  <w:style w:type="paragraph" w:customStyle="1" w:styleId="xl34">
    <w:name w:val="xl34"/>
    <w:basedOn w:val="a"/>
    <w:qFormat/>
    <w:rsid w:val="00A12B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cs="Times New Roman"/>
      <w:color w:val="000000"/>
      <w:sz w:val="20"/>
      <w:szCs w:val="20"/>
      <w:lang w:eastAsia="zh-CN"/>
    </w:rPr>
  </w:style>
  <w:style w:type="paragraph" w:customStyle="1" w:styleId="20505205">
    <w:name w:val="样式 样式 样式 样式 标题 2 + 段前: 0.5 行 段后: 0.5 行 + 首行缩进:  2 字符 段前: 0.5 行 段..."/>
    <w:basedOn w:val="205052050"/>
    <w:qFormat/>
    <w:rsid w:val="00A12B4D"/>
    <w:pPr>
      <w:spacing w:beforeLines="0" w:afterLines="0"/>
    </w:pPr>
    <w:rPr>
      <w:rFonts w:ascii="黑体"/>
      <w:bCs/>
      <w:szCs w:val="21"/>
    </w:rPr>
  </w:style>
  <w:style w:type="paragraph" w:customStyle="1" w:styleId="205052050">
    <w:name w:val="样式 样式 样式 标题 2 + 段前: 0.5 行 段后: 0.5 行 + 首行缩进:  2 字符 段前: 0.5 行 段后: ..."/>
    <w:basedOn w:val="2050520500"/>
    <w:qFormat/>
    <w:rsid w:val="00A12B4D"/>
    <w:pPr>
      <w:spacing w:line="360" w:lineRule="auto"/>
    </w:pPr>
    <w:rPr>
      <w:rFonts w:eastAsia="宋体" w:cs="宋体"/>
      <w:snapToGrid w:val="0"/>
      <w:color w:val="000000"/>
    </w:rPr>
  </w:style>
  <w:style w:type="paragraph" w:customStyle="1" w:styleId="2050520500">
    <w:name w:val="样式 样式 标题 2 + 段前: 0.5 行 段后: 0.5 行 + 首行缩进:  2 字符 段前: 0.5 行 段后: 0..."/>
    <w:basedOn w:val="a"/>
    <w:qFormat/>
    <w:rsid w:val="00A12B4D"/>
    <w:pPr>
      <w:keepNext/>
      <w:keepLines/>
      <w:autoSpaceDE/>
      <w:autoSpaceDN/>
      <w:adjustRightInd w:val="0"/>
      <w:spacing w:beforeLines="50" w:afterLines="50"/>
      <w:textAlignment w:val="baseline"/>
      <w:outlineLvl w:val="1"/>
    </w:pPr>
    <w:rPr>
      <w:rFonts w:ascii="Times New Roman" w:eastAsia="黑体" w:hAnsi="Times New Roman" w:cs="Times New Roman"/>
      <w:sz w:val="21"/>
      <w:szCs w:val="20"/>
      <w:lang w:eastAsia="zh-CN"/>
    </w:rPr>
  </w:style>
  <w:style w:type="paragraph" w:customStyle="1" w:styleId="afffff4">
    <w:name w:val="工程建设表标题"/>
    <w:basedOn w:val="afffff5"/>
    <w:qFormat/>
    <w:rsid w:val="00A12B4D"/>
    <w:pPr>
      <w:tabs>
        <w:tab w:val="left" w:pos="1008"/>
      </w:tabs>
      <w:ind w:left="1008" w:hanging="432"/>
      <w:jc w:val="center"/>
      <w:outlineLvl w:val="4"/>
    </w:pPr>
  </w:style>
  <w:style w:type="paragraph" w:customStyle="1" w:styleId="afffff5">
    <w:name w:val="工程建设条标题"/>
    <w:basedOn w:val="afffff6"/>
    <w:next w:val="afff2"/>
    <w:qFormat/>
    <w:rsid w:val="00A12B4D"/>
    <w:pPr>
      <w:tabs>
        <w:tab w:val="left" w:pos="2040"/>
      </w:tabs>
      <w:spacing w:before="0" w:after="0"/>
      <w:jc w:val="left"/>
      <w:outlineLvl w:val="3"/>
    </w:pPr>
    <w:rPr>
      <w:b w:val="0"/>
    </w:rPr>
  </w:style>
  <w:style w:type="paragraph" w:customStyle="1" w:styleId="afffff6">
    <w:name w:val="工程建设节标题"/>
    <w:basedOn w:val="afffff7"/>
    <w:next w:val="afff2"/>
    <w:qFormat/>
    <w:rsid w:val="00A12B4D"/>
    <w:pPr>
      <w:spacing w:before="400" w:after="400" w:line="240" w:lineRule="auto"/>
      <w:outlineLvl w:val="2"/>
    </w:pPr>
    <w:rPr>
      <w:sz w:val="21"/>
    </w:rPr>
  </w:style>
  <w:style w:type="paragraph" w:customStyle="1" w:styleId="afffff7">
    <w:name w:val="工程建设章标题"/>
    <w:next w:val="afff2"/>
    <w:qFormat/>
    <w:rsid w:val="00A12B4D"/>
    <w:pPr>
      <w:tabs>
        <w:tab w:val="left" w:pos="1200"/>
      </w:tabs>
      <w:spacing w:before="640" w:after="560" w:line="480" w:lineRule="exact"/>
      <w:jc w:val="center"/>
      <w:outlineLvl w:val="1"/>
    </w:pPr>
    <w:rPr>
      <w:rFonts w:ascii="黑体" w:eastAsia="黑体"/>
      <w:b/>
      <w:sz w:val="28"/>
    </w:rPr>
  </w:style>
  <w:style w:type="paragraph" w:customStyle="1" w:styleId="jl">
    <w:name w:val="jl 正文"/>
    <w:basedOn w:val="a"/>
    <w:qFormat/>
    <w:rsid w:val="00A12B4D"/>
    <w:pPr>
      <w:adjustRightInd w:val="0"/>
      <w:ind w:firstLineChars="200" w:firstLine="200"/>
      <w:textAlignment w:val="baseline"/>
    </w:pPr>
    <w:rPr>
      <w:rFonts w:hAnsi="Times New Roman" w:cs="Times New Roman"/>
      <w:sz w:val="24"/>
      <w:szCs w:val="24"/>
      <w:lang w:eastAsia="zh-CN"/>
    </w:rPr>
  </w:style>
  <w:style w:type="paragraph" w:customStyle="1" w:styleId="xl49">
    <w:name w:val="xl49"/>
    <w:basedOn w:val="a"/>
    <w:qFormat/>
    <w:rsid w:val="00A12B4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16"/>
      <w:szCs w:val="16"/>
      <w:lang w:eastAsia="zh-CN"/>
    </w:rPr>
  </w:style>
  <w:style w:type="paragraph" w:customStyle="1" w:styleId="afffff8">
    <w:name w:val="表"/>
    <w:basedOn w:val="afff4"/>
    <w:qFormat/>
    <w:rsid w:val="00A12B4D"/>
    <w:pPr>
      <w:topLinePunct w:val="0"/>
      <w:spacing w:line="312" w:lineRule="exact"/>
    </w:pPr>
    <w:rPr>
      <w:rFonts w:ascii="EU-F1"/>
      <w:kern w:val="21"/>
      <w:sz w:val="20"/>
      <w:szCs w:val="21"/>
      <w:lang w:val="zh-CN"/>
    </w:rPr>
  </w:style>
  <w:style w:type="paragraph" w:customStyle="1" w:styleId="afffff9">
    <w:name w:val="示例"/>
    <w:next w:val="afff2"/>
    <w:qFormat/>
    <w:rsid w:val="00A12B4D"/>
    <w:pPr>
      <w:ind w:firstLineChars="200" w:firstLine="200"/>
      <w:jc w:val="both"/>
    </w:pPr>
    <w:rPr>
      <w:rFonts w:ascii="宋体"/>
      <w:sz w:val="18"/>
    </w:rPr>
  </w:style>
  <w:style w:type="paragraph" w:customStyle="1" w:styleId="CharCharCharChar">
    <w:name w:val="Char Char Char Char"/>
    <w:basedOn w:val="a"/>
    <w:qFormat/>
    <w:rsid w:val="00A12B4D"/>
    <w:pPr>
      <w:autoSpaceDE/>
      <w:autoSpaceDN/>
      <w:jc w:val="both"/>
    </w:pPr>
    <w:rPr>
      <w:rFonts w:ascii="Times New Roman" w:hAnsi="Times New Roman" w:cs="Times New Roman"/>
      <w:kern w:val="2"/>
      <w:sz w:val="21"/>
      <w:szCs w:val="24"/>
      <w:lang w:eastAsia="zh-CN"/>
    </w:rPr>
  </w:style>
  <w:style w:type="paragraph" w:customStyle="1" w:styleId="1b">
    <w:name w:val="报告标题1"/>
    <w:basedOn w:val="10"/>
    <w:qFormat/>
    <w:rsid w:val="00A12B4D"/>
    <w:pPr>
      <w:topLinePunct/>
      <w:autoSpaceDE/>
      <w:autoSpaceDN/>
      <w:snapToGrid w:val="0"/>
      <w:ind w:left="0" w:firstLine="420"/>
      <w:jc w:val="both"/>
    </w:pPr>
    <w:rPr>
      <w:rFonts w:ascii="Times New Roman" w:hAnsi="Times New Roman" w:cs="Times New Roman"/>
      <w:b w:val="0"/>
      <w:kern w:val="2"/>
      <w:sz w:val="21"/>
      <w:szCs w:val="21"/>
      <w:lang w:val="zh-CN" w:eastAsia="zh-CN"/>
    </w:rPr>
  </w:style>
  <w:style w:type="paragraph" w:customStyle="1" w:styleId="xl51">
    <w:name w:val="xl51"/>
    <w:basedOn w:val="a"/>
    <w:qFormat/>
    <w:rsid w:val="00A12B4D"/>
    <w:pPr>
      <w:widowControl/>
      <w:pBdr>
        <w:top w:val="single" w:sz="4" w:space="0" w:color="auto"/>
        <w:left w:val="single" w:sz="4" w:space="0" w:color="auto"/>
        <w:right w:val="single" w:sz="4" w:space="0" w:color="auto"/>
      </w:pBdr>
      <w:shd w:val="clear" w:color="auto" w:fill="C0C0C0"/>
      <w:autoSpaceDE/>
      <w:autoSpaceDN/>
      <w:spacing w:before="100" w:beforeAutospacing="1" w:after="100" w:afterAutospacing="1"/>
      <w:jc w:val="center"/>
      <w:textAlignment w:val="center"/>
    </w:pPr>
    <w:rPr>
      <w:rFonts w:ascii="Times New Roman" w:hAnsi="Times New Roman" w:cs="Times New Roman"/>
      <w:sz w:val="16"/>
      <w:szCs w:val="16"/>
      <w:lang w:eastAsia="zh-CN"/>
    </w:rPr>
  </w:style>
  <w:style w:type="paragraph" w:customStyle="1" w:styleId="afffffa">
    <w:name w:val="一级条标题"/>
    <w:basedOn w:val="a"/>
    <w:next w:val="a"/>
    <w:qFormat/>
    <w:rsid w:val="00A12B4D"/>
    <w:pPr>
      <w:widowControl/>
      <w:tabs>
        <w:tab w:val="left" w:pos="709"/>
      </w:tabs>
      <w:autoSpaceDE/>
      <w:autoSpaceDN/>
      <w:ind w:left="709" w:hanging="709"/>
      <w:jc w:val="both"/>
      <w:outlineLvl w:val="2"/>
    </w:pPr>
    <w:rPr>
      <w:rFonts w:ascii="黑体" w:eastAsia="黑体" w:hAnsi="Times New Roman" w:cs="Times New Roman"/>
      <w:sz w:val="21"/>
      <w:szCs w:val="20"/>
      <w:lang w:eastAsia="zh-CN"/>
    </w:rPr>
  </w:style>
  <w:style w:type="paragraph" w:customStyle="1" w:styleId="xl44">
    <w:name w:val="xl44"/>
    <w:basedOn w:val="a"/>
    <w:qFormat/>
    <w:rsid w:val="00A12B4D"/>
    <w:pPr>
      <w:widowControl/>
      <w:pBdr>
        <w:top w:val="single" w:sz="4" w:space="0" w:color="auto"/>
        <w:left w:val="single" w:sz="4" w:space="0" w:color="auto"/>
        <w:right w:val="single" w:sz="4" w:space="0" w:color="auto"/>
      </w:pBdr>
      <w:shd w:val="clear" w:color="auto" w:fill="C0C0C0"/>
      <w:autoSpaceDE/>
      <w:autoSpaceDN/>
      <w:spacing w:before="100" w:beforeAutospacing="1" w:after="100" w:afterAutospacing="1"/>
      <w:jc w:val="center"/>
      <w:textAlignment w:val="center"/>
    </w:pPr>
    <w:rPr>
      <w:rFonts w:ascii="Times New Roman" w:hAnsi="Times New Roman" w:cs="Times New Roman"/>
      <w:color w:val="000000"/>
      <w:sz w:val="16"/>
      <w:szCs w:val="16"/>
      <w:lang w:eastAsia="zh-CN"/>
    </w:rPr>
  </w:style>
  <w:style w:type="paragraph" w:customStyle="1" w:styleId="afffffb">
    <w:name w:val="发布日期"/>
    <w:qFormat/>
    <w:rsid w:val="00A12B4D"/>
    <w:rPr>
      <w:rFonts w:eastAsia="黑体"/>
      <w:sz w:val="28"/>
    </w:rPr>
  </w:style>
  <w:style w:type="paragraph" w:customStyle="1" w:styleId="2f4">
    <w:name w:val="自控2"/>
    <w:basedOn w:val="a"/>
    <w:qFormat/>
    <w:rsid w:val="00A12B4D"/>
    <w:pPr>
      <w:topLinePunct/>
      <w:autoSpaceDE/>
      <w:autoSpaceDN/>
      <w:spacing w:line="312" w:lineRule="exact"/>
      <w:ind w:left="1276" w:hanging="397"/>
      <w:jc w:val="both"/>
    </w:pPr>
    <w:rPr>
      <w:rFonts w:ascii="Times New Roman" w:hAnsi="Times New Roman" w:cs="Times New Roman"/>
      <w:kern w:val="21"/>
      <w:sz w:val="21"/>
      <w:szCs w:val="21"/>
      <w:lang w:eastAsia="zh-CN"/>
    </w:rPr>
  </w:style>
  <w:style w:type="paragraph" w:customStyle="1" w:styleId="afffffc">
    <w:name w:val="附录"/>
    <w:basedOn w:val="10"/>
    <w:qFormat/>
    <w:rsid w:val="00A12B4D"/>
    <w:pPr>
      <w:keepNext/>
      <w:keepLines/>
      <w:topLinePunct/>
      <w:autoSpaceDE/>
      <w:autoSpaceDN/>
      <w:spacing w:line="960" w:lineRule="auto"/>
      <w:ind w:left="0" w:firstLine="420"/>
      <w:jc w:val="center"/>
      <w:textAlignment w:val="baseline"/>
    </w:pPr>
    <w:rPr>
      <w:rFonts w:ascii="Times New Roman" w:eastAsia="黑体" w:hAnsi="Times New Roman" w:cs="Times New Roman"/>
      <w:b w:val="0"/>
      <w:bCs w:val="0"/>
      <w:kern w:val="2"/>
      <w:lang w:val="zh-CN" w:eastAsia="zh-CN"/>
    </w:rPr>
  </w:style>
  <w:style w:type="paragraph" w:customStyle="1" w:styleId="210251025">
    <w:name w:val="样式 标题 2 + 黑体 段前: 10.25 磅 段后: 10.25 磅 行距: 单倍行距"/>
    <w:basedOn w:val="2"/>
    <w:qFormat/>
    <w:rsid w:val="00A12B4D"/>
    <w:pPr>
      <w:keepNext/>
      <w:keepLines/>
      <w:autoSpaceDE/>
      <w:autoSpaceDN/>
      <w:adjustRightInd w:val="0"/>
      <w:spacing w:beforeLines="50" w:afterLines="50"/>
      <w:ind w:left="0" w:firstLine="420"/>
      <w:textAlignment w:val="baseline"/>
    </w:pPr>
    <w:rPr>
      <w:rFonts w:ascii="黑体" w:eastAsia="黑体" w:hAnsi="黑体" w:cs="Times New Roman"/>
      <w:bCs w:val="0"/>
      <w:sz w:val="21"/>
      <w:szCs w:val="20"/>
      <w:lang w:val="zh-CN" w:eastAsia="zh-CN"/>
    </w:rPr>
  </w:style>
  <w:style w:type="paragraph" w:customStyle="1" w:styleId="afffffd">
    <w:name w:val="节小标题"/>
    <w:basedOn w:val="8"/>
    <w:qFormat/>
    <w:rsid w:val="00A12B4D"/>
    <w:pPr>
      <w:adjustRightInd w:val="0"/>
      <w:snapToGrid w:val="0"/>
      <w:spacing w:before="100" w:after="0" w:line="300" w:lineRule="auto"/>
      <w:ind w:firstLine="359"/>
      <w:outlineLvl w:val="9"/>
    </w:pPr>
    <w:rPr>
      <w:rFonts w:ascii="Times New Roman" w:eastAsia="仿宋_GB2312" w:hAnsi="Times New Roman"/>
      <w:sz w:val="30"/>
      <w:szCs w:val="20"/>
    </w:rPr>
  </w:style>
  <w:style w:type="paragraph" w:customStyle="1" w:styleId="Arial2">
    <w:name w:val="样式 Arial 首行缩进:  2 字符"/>
    <w:basedOn w:val="a"/>
    <w:qFormat/>
    <w:rsid w:val="00A12B4D"/>
    <w:pPr>
      <w:autoSpaceDE/>
      <w:autoSpaceDN/>
      <w:ind w:firstLineChars="200" w:firstLine="403"/>
      <w:jc w:val="both"/>
    </w:pPr>
    <w:rPr>
      <w:rFonts w:ascii="Times New Roman" w:hAnsi="Times New Roman" w:cs="华文新魏"/>
      <w:kern w:val="2"/>
      <w:sz w:val="21"/>
      <w:szCs w:val="21"/>
      <w:lang w:eastAsia="zh-CN"/>
    </w:rPr>
  </w:style>
  <w:style w:type="paragraph" w:customStyle="1" w:styleId="afffffe">
    <w:name w:val="图形标题"/>
    <w:basedOn w:val="afc"/>
    <w:qFormat/>
    <w:rsid w:val="00A12B4D"/>
    <w:pPr>
      <w:spacing w:before="0" w:after="0"/>
      <w:jc w:val="center"/>
    </w:pPr>
    <w:rPr>
      <w:rFonts w:ascii="宋体" w:eastAsia="宋体" w:hAnsi="Plotter"/>
      <w:sz w:val="21"/>
    </w:rPr>
  </w:style>
  <w:style w:type="paragraph" w:customStyle="1" w:styleId="55">
    <w:name w:val="样式5"/>
    <w:qFormat/>
    <w:rsid w:val="00A12B4D"/>
    <w:pPr>
      <w:snapToGrid w:val="0"/>
      <w:spacing w:before="160" w:after="40"/>
      <w:jc w:val="center"/>
    </w:pPr>
    <w:rPr>
      <w:rFonts w:cs="宋体"/>
      <w:kern w:val="2"/>
      <w:sz w:val="18"/>
    </w:rPr>
  </w:style>
  <w:style w:type="paragraph" w:customStyle="1" w:styleId="CharCharCharCharCharCharChar">
    <w:name w:val="Char Char Char Char Char Char Char"/>
    <w:basedOn w:val="a"/>
    <w:qFormat/>
    <w:rsid w:val="00A12B4D"/>
    <w:pPr>
      <w:autoSpaceDE/>
      <w:autoSpaceDN/>
      <w:jc w:val="both"/>
    </w:pPr>
    <w:rPr>
      <w:rFonts w:ascii="Times New Roman" w:hAnsi="Times New Roman" w:cs="Times New Roman"/>
      <w:kern w:val="2"/>
      <w:sz w:val="21"/>
      <w:szCs w:val="24"/>
      <w:lang w:eastAsia="zh-CN"/>
    </w:rPr>
  </w:style>
  <w:style w:type="paragraph" w:customStyle="1" w:styleId="47">
    <w:name w:val="样式4"/>
    <w:basedOn w:val="4"/>
    <w:qFormat/>
    <w:rsid w:val="00A12B4D"/>
    <w:pPr>
      <w:topLinePunct/>
      <w:autoSpaceDE/>
      <w:autoSpaceDN/>
      <w:adjustRightInd/>
      <w:spacing w:before="0" w:after="0" w:line="480" w:lineRule="auto"/>
      <w:ind w:firstLine="420"/>
      <w:jc w:val="both"/>
    </w:pPr>
    <w:rPr>
      <w:rFonts w:ascii="Times New Roman" w:eastAsia="楷体_GB2312" w:hAnsi="Times New Roman"/>
      <w:b w:val="0"/>
      <w:bCs w:val="0"/>
      <w:sz w:val="24"/>
      <w:szCs w:val="20"/>
      <w:lang w:val="zh-CN"/>
    </w:rPr>
  </w:style>
  <w:style w:type="paragraph" w:customStyle="1" w:styleId="1c">
    <w:name w:val="目次1"/>
    <w:basedOn w:val="12"/>
    <w:qFormat/>
    <w:rsid w:val="00A12B4D"/>
    <w:pPr>
      <w:tabs>
        <w:tab w:val="right" w:leader="middleDot" w:pos="9402"/>
      </w:tabs>
      <w:spacing w:before="0" w:after="0" w:line="360" w:lineRule="auto"/>
      <w:ind w:firstLine="227"/>
      <w:jc w:val="both"/>
    </w:pPr>
    <w:rPr>
      <w:b w:val="0"/>
      <w:caps w:val="0"/>
      <w:kern w:val="0"/>
      <w:sz w:val="18"/>
      <w:szCs w:val="18"/>
    </w:rPr>
  </w:style>
  <w:style w:type="paragraph" w:customStyle="1" w:styleId="font0">
    <w:name w:val="font0"/>
    <w:basedOn w:val="a"/>
    <w:qFormat/>
    <w:rsid w:val="00A12B4D"/>
    <w:pPr>
      <w:widowControl/>
      <w:autoSpaceDE/>
      <w:autoSpaceDN/>
      <w:spacing w:before="100" w:beforeAutospacing="1" w:after="100" w:afterAutospacing="1"/>
    </w:pPr>
    <w:rPr>
      <w:rFonts w:hAnsi="Times New Roman" w:cs="Times New Roman" w:hint="eastAsia"/>
      <w:sz w:val="24"/>
      <w:szCs w:val="24"/>
      <w:lang w:eastAsia="zh-CN"/>
    </w:rPr>
  </w:style>
  <w:style w:type="paragraph" w:customStyle="1" w:styleId="affffff">
    <w:name w:val="术语定义五级条标题"/>
    <w:basedOn w:val="affff4"/>
    <w:next w:val="afff2"/>
    <w:qFormat/>
    <w:rsid w:val="00A12B4D"/>
    <w:pPr>
      <w:tabs>
        <w:tab w:val="left" w:pos="420"/>
      </w:tabs>
      <w:ind w:left="360" w:hanging="360"/>
      <w:outlineLvl w:val="9"/>
    </w:pPr>
    <w:rPr>
      <w:rFonts w:eastAsia="黑体"/>
      <w:bCs w:val="0"/>
      <w:sz w:val="21"/>
    </w:rPr>
  </w:style>
  <w:style w:type="paragraph" w:customStyle="1" w:styleId="1d">
    <w:name w:val="样式 标题 1 + 三号"/>
    <w:basedOn w:val="10"/>
    <w:qFormat/>
    <w:rsid w:val="00A12B4D"/>
    <w:pPr>
      <w:keepNext/>
      <w:keepLines/>
      <w:autoSpaceDE/>
      <w:autoSpaceDN/>
      <w:spacing w:before="120" w:line="300" w:lineRule="auto"/>
      <w:ind w:left="0" w:firstLine="420"/>
      <w:jc w:val="both"/>
    </w:pPr>
    <w:rPr>
      <w:rFonts w:ascii="Times New Roman" w:hAnsi="Times New Roman" w:cs="Times New Roman"/>
      <w:kern w:val="44"/>
      <w:sz w:val="32"/>
      <w:szCs w:val="32"/>
      <w:lang w:val="zh-CN" w:eastAsia="zh-CN"/>
    </w:rPr>
  </w:style>
  <w:style w:type="character" w:customStyle="1" w:styleId="3a">
    <w:name w:val="正文文本缩进 3 字符"/>
    <w:basedOn w:val="a0"/>
    <w:uiPriority w:val="99"/>
    <w:qFormat/>
    <w:rsid w:val="00A12B4D"/>
    <w:rPr>
      <w:rFonts w:ascii="楷体_GB2312" w:eastAsia="楷体_GB2312" w:hAnsi="Arial"/>
      <w:sz w:val="16"/>
      <w:szCs w:val="16"/>
    </w:rPr>
  </w:style>
  <w:style w:type="paragraph" w:customStyle="1" w:styleId="xl33">
    <w:name w:val="xl33"/>
    <w:basedOn w:val="a"/>
    <w:qFormat/>
    <w:rsid w:val="00A12B4D"/>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jc w:val="center"/>
      <w:textAlignment w:val="center"/>
    </w:pPr>
    <w:rPr>
      <w:rFonts w:ascii="Times New Roman" w:hAnsi="Times New Roman" w:cs="Times New Roman"/>
      <w:color w:val="000000"/>
      <w:sz w:val="16"/>
      <w:szCs w:val="16"/>
      <w:lang w:eastAsia="zh-CN"/>
    </w:rPr>
  </w:style>
  <w:style w:type="paragraph" w:customStyle="1" w:styleId="affffff0">
    <w:name w:val="五级无标题条"/>
    <w:basedOn w:val="a"/>
    <w:qFormat/>
    <w:rsid w:val="00A12B4D"/>
    <w:pPr>
      <w:tabs>
        <w:tab w:val="left" w:pos="780"/>
      </w:tabs>
      <w:autoSpaceDE/>
      <w:autoSpaceDN/>
      <w:ind w:left="780" w:hanging="360"/>
      <w:jc w:val="both"/>
    </w:pPr>
    <w:rPr>
      <w:rFonts w:ascii="黑体" w:eastAsia="黑体" w:hAnsi="Times New Roman" w:cs="Times New Roman"/>
      <w:b/>
      <w:kern w:val="2"/>
      <w:sz w:val="21"/>
      <w:szCs w:val="24"/>
      <w:lang w:eastAsia="zh-CN"/>
    </w:rPr>
  </w:style>
  <w:style w:type="paragraph" w:customStyle="1" w:styleId="affffff1">
    <w:name w:val="工程建设无节条标题"/>
    <w:basedOn w:val="a"/>
    <w:next w:val="afff2"/>
    <w:qFormat/>
    <w:rsid w:val="00A12B4D"/>
    <w:pPr>
      <w:tabs>
        <w:tab w:val="left" w:pos="840"/>
      </w:tabs>
      <w:autoSpaceDE/>
      <w:autoSpaceDN/>
      <w:ind w:left="840" w:hanging="420"/>
      <w:jc w:val="both"/>
      <w:outlineLvl w:val="3"/>
    </w:pPr>
    <w:rPr>
      <w:rFonts w:ascii="Times New Roman" w:hAnsi="Times New Roman" w:cs="Times New Roman"/>
      <w:kern w:val="2"/>
      <w:sz w:val="21"/>
      <w:szCs w:val="24"/>
      <w:lang w:eastAsia="zh-CN"/>
    </w:rPr>
  </w:style>
  <w:style w:type="paragraph" w:customStyle="1" w:styleId="affffff2">
    <w:name w:val="字母编号列项（一级）"/>
    <w:qFormat/>
    <w:rsid w:val="00A12B4D"/>
    <w:pPr>
      <w:tabs>
        <w:tab w:val="left" w:pos="2940"/>
      </w:tabs>
      <w:ind w:leftChars="200" w:left="420" w:hangingChars="200" w:hanging="200"/>
      <w:jc w:val="both"/>
    </w:pPr>
    <w:rPr>
      <w:rFonts w:ascii="宋体"/>
      <w:sz w:val="21"/>
    </w:rPr>
  </w:style>
  <w:style w:type="paragraph" w:customStyle="1" w:styleId="56">
    <w:name w:val="表头黑5"/>
    <w:basedOn w:val="a"/>
    <w:qFormat/>
    <w:rsid w:val="00A12B4D"/>
    <w:pPr>
      <w:autoSpaceDE/>
      <w:autoSpaceDN/>
      <w:spacing w:line="360" w:lineRule="auto"/>
      <w:jc w:val="center"/>
    </w:pPr>
    <w:rPr>
      <w:rFonts w:ascii="Times New Roman" w:eastAsia="黑体" w:hAnsi="Times New Roman" w:cs="Times New Roman"/>
      <w:color w:val="000000"/>
      <w:kern w:val="2"/>
      <w:sz w:val="21"/>
      <w:szCs w:val="24"/>
      <w:lang w:eastAsia="zh-CN"/>
    </w:rPr>
  </w:style>
  <w:style w:type="paragraph" w:customStyle="1" w:styleId="affffff3">
    <w:name w:val="付标题"/>
    <w:basedOn w:val="a"/>
    <w:qFormat/>
    <w:rsid w:val="00A12B4D"/>
    <w:pPr>
      <w:autoSpaceDE/>
      <w:autoSpaceDN/>
      <w:adjustRightInd w:val="0"/>
      <w:spacing w:before="360" w:line="360" w:lineRule="auto"/>
      <w:jc w:val="center"/>
      <w:textAlignment w:val="baseline"/>
    </w:pPr>
    <w:rPr>
      <w:rFonts w:ascii="Times New Roman" w:eastAsia="黑体" w:hAnsi="Times New Roman" w:cs="Times New Roman"/>
      <w:sz w:val="48"/>
      <w:szCs w:val="20"/>
      <w:lang w:eastAsia="zh-CN"/>
    </w:rPr>
  </w:style>
  <w:style w:type="paragraph" w:customStyle="1" w:styleId="affffff4">
    <w:name w:val="工程建设图标题"/>
    <w:basedOn w:val="afffff5"/>
    <w:qFormat/>
    <w:rsid w:val="00A12B4D"/>
    <w:pPr>
      <w:tabs>
        <w:tab w:val="left" w:pos="360"/>
      </w:tabs>
      <w:jc w:val="center"/>
      <w:outlineLvl w:val="5"/>
    </w:pPr>
  </w:style>
  <w:style w:type="paragraph" w:customStyle="1" w:styleId="affffff5">
    <w:name w:val="二级无标题条"/>
    <w:basedOn w:val="a"/>
    <w:qFormat/>
    <w:rsid w:val="00A12B4D"/>
    <w:pPr>
      <w:tabs>
        <w:tab w:val="left" w:pos="780"/>
      </w:tabs>
      <w:autoSpaceDE/>
      <w:autoSpaceDN/>
      <w:ind w:left="780" w:hanging="360"/>
      <w:jc w:val="both"/>
    </w:pPr>
    <w:rPr>
      <w:rFonts w:ascii="Times New Roman" w:hAnsi="Times New Roman" w:cs="Times New Roman"/>
      <w:b/>
      <w:kern w:val="2"/>
      <w:sz w:val="21"/>
      <w:szCs w:val="24"/>
      <w:lang w:eastAsia="zh-CN"/>
    </w:rPr>
  </w:style>
  <w:style w:type="paragraph" w:customStyle="1" w:styleId="affffff6">
    <w:name w:val="正文表标题续表"/>
    <w:basedOn w:val="affffff7"/>
    <w:next w:val="afff2"/>
    <w:qFormat/>
    <w:rsid w:val="00A12B4D"/>
    <w:pPr>
      <w:tabs>
        <w:tab w:val="clear" w:pos="425"/>
        <w:tab w:val="left" w:pos="420"/>
        <w:tab w:val="left" w:pos="2100"/>
      </w:tabs>
      <w:spacing w:line="360" w:lineRule="auto"/>
      <w:ind w:left="2100" w:hanging="420"/>
    </w:pPr>
    <w:rPr>
      <w:rFonts w:ascii="宋体" w:eastAsia="宋体" w:hAnsi="宋体" w:cs="Arial"/>
      <w:szCs w:val="21"/>
    </w:rPr>
  </w:style>
  <w:style w:type="paragraph" w:customStyle="1" w:styleId="affffff7">
    <w:name w:val="正文表标题"/>
    <w:next w:val="a"/>
    <w:qFormat/>
    <w:rsid w:val="00A12B4D"/>
    <w:pPr>
      <w:tabs>
        <w:tab w:val="left" w:pos="425"/>
      </w:tabs>
      <w:ind w:left="425" w:hanging="425"/>
      <w:jc w:val="center"/>
    </w:pPr>
    <w:rPr>
      <w:rFonts w:ascii="黑体" w:eastAsia="黑体"/>
      <w:sz w:val="21"/>
    </w:rPr>
  </w:style>
  <w:style w:type="paragraph" w:customStyle="1" w:styleId="ParaCharCharCharChar">
    <w:name w:val="默认段落字体 Para Char Char Char Char"/>
    <w:basedOn w:val="a"/>
    <w:qFormat/>
    <w:rsid w:val="00A12B4D"/>
    <w:pPr>
      <w:autoSpaceDE/>
      <w:autoSpaceDN/>
      <w:jc w:val="both"/>
    </w:pPr>
    <w:rPr>
      <w:rFonts w:cs="Times New Roman"/>
      <w:b/>
      <w:color w:val="000000"/>
      <w:kern w:val="2"/>
      <w:sz w:val="24"/>
      <w:szCs w:val="24"/>
      <w:lang w:eastAsia="zh-CN"/>
    </w:rPr>
  </w:style>
  <w:style w:type="paragraph" w:customStyle="1" w:styleId="1e">
    <w:name w:val="二级条目录1"/>
    <w:basedOn w:val="affffff8"/>
    <w:qFormat/>
    <w:rsid w:val="00A12B4D"/>
  </w:style>
  <w:style w:type="paragraph" w:customStyle="1" w:styleId="affffff8">
    <w:name w:val="二级条目录"/>
    <w:basedOn w:val="afff6"/>
    <w:next w:val="a"/>
    <w:qFormat/>
    <w:rsid w:val="00A12B4D"/>
    <w:pPr>
      <w:tabs>
        <w:tab w:val="left" w:pos="1680"/>
      </w:tabs>
      <w:ind w:left="1680" w:hanging="420"/>
    </w:pPr>
    <w:rPr>
      <w:b w:val="0"/>
    </w:rPr>
  </w:style>
  <w:style w:type="paragraph" w:customStyle="1" w:styleId="affffff9">
    <w:name w:val="样式标题"/>
    <w:basedOn w:val="a"/>
    <w:qFormat/>
    <w:rsid w:val="00A12B4D"/>
    <w:pPr>
      <w:topLinePunct/>
      <w:autoSpaceDE/>
      <w:autoSpaceDN/>
      <w:spacing w:line="1200" w:lineRule="auto"/>
      <w:jc w:val="center"/>
    </w:pPr>
    <w:rPr>
      <w:rFonts w:ascii="Times New Roman" w:eastAsia="黑体" w:hAnsi="Times New Roman" w:cs="Times New Roman"/>
      <w:kern w:val="21"/>
      <w:sz w:val="32"/>
      <w:szCs w:val="32"/>
      <w:lang w:eastAsia="zh-CN"/>
    </w:rPr>
  </w:style>
  <w:style w:type="paragraph" w:customStyle="1" w:styleId="affffffa">
    <w:name w:val="其他标准称谓"/>
    <w:qFormat/>
    <w:rsid w:val="00A12B4D"/>
    <w:pPr>
      <w:tabs>
        <w:tab w:val="left" w:pos="360"/>
      </w:tabs>
      <w:spacing w:line="0" w:lineRule="atLeast"/>
      <w:ind w:left="360" w:hanging="360"/>
      <w:jc w:val="distribute"/>
    </w:pPr>
    <w:rPr>
      <w:rFonts w:ascii="黑体" w:eastAsia="黑体" w:hAnsi="宋体"/>
      <w:sz w:val="52"/>
    </w:rPr>
  </w:style>
  <w:style w:type="paragraph" w:customStyle="1" w:styleId="affffffb">
    <w:name w:val="注标题"/>
    <w:basedOn w:val="a"/>
    <w:qFormat/>
    <w:rsid w:val="00A12B4D"/>
    <w:pPr>
      <w:topLinePunct/>
      <w:autoSpaceDE/>
      <w:autoSpaceDN/>
      <w:jc w:val="both"/>
    </w:pPr>
    <w:rPr>
      <w:rFonts w:ascii="Times New Roman" w:hAnsi="Times New Roman" w:cs="Times New Roman"/>
      <w:kern w:val="2"/>
      <w:sz w:val="18"/>
      <w:szCs w:val="20"/>
      <w:lang w:eastAsia="zh-CN"/>
    </w:rPr>
  </w:style>
  <w:style w:type="paragraph" w:customStyle="1" w:styleId="affffffc">
    <w:name w:val="附录表标题"/>
    <w:basedOn w:val="affffff7"/>
    <w:next w:val="afff2"/>
    <w:qFormat/>
    <w:rsid w:val="00A12B4D"/>
  </w:style>
  <w:style w:type="paragraph" w:customStyle="1" w:styleId="affffffd">
    <w:name w:val="正标题"/>
    <w:basedOn w:val="a"/>
    <w:qFormat/>
    <w:rsid w:val="00A12B4D"/>
    <w:pPr>
      <w:autoSpaceDE/>
      <w:autoSpaceDN/>
      <w:adjustRightInd w:val="0"/>
      <w:spacing w:before="360" w:line="360" w:lineRule="auto"/>
      <w:jc w:val="center"/>
      <w:textAlignment w:val="baseline"/>
    </w:pPr>
    <w:rPr>
      <w:rFonts w:ascii="Times New Roman" w:eastAsia="黑体" w:hAnsi="Times New Roman" w:cs="Times New Roman"/>
      <w:sz w:val="72"/>
      <w:szCs w:val="20"/>
      <w:lang w:eastAsia="zh-CN"/>
    </w:rPr>
  </w:style>
  <w:style w:type="paragraph" w:customStyle="1" w:styleId="xl37">
    <w:name w:val="xl37"/>
    <w:basedOn w:val="a"/>
    <w:qFormat/>
    <w:rsid w:val="00A12B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Times New Roman"/>
      <w:sz w:val="20"/>
      <w:szCs w:val="20"/>
      <w:lang w:eastAsia="zh-CN"/>
    </w:rPr>
  </w:style>
  <w:style w:type="paragraph" w:customStyle="1" w:styleId="affffffe">
    <w:name w:val="封面标准英文名称"/>
    <w:qFormat/>
    <w:rsid w:val="00A12B4D"/>
    <w:pPr>
      <w:widowControl w:val="0"/>
      <w:spacing w:before="370" w:line="400" w:lineRule="exact"/>
      <w:jc w:val="center"/>
    </w:pPr>
    <w:rPr>
      <w:sz w:val="28"/>
      <w:szCs w:val="28"/>
    </w:rPr>
  </w:style>
  <w:style w:type="paragraph" w:customStyle="1" w:styleId="afffffff">
    <w:name w:val="正文图标题"/>
    <w:basedOn w:val="affffff7"/>
    <w:next w:val="afff2"/>
    <w:qFormat/>
    <w:rsid w:val="00A12B4D"/>
  </w:style>
  <w:style w:type="paragraph" w:customStyle="1" w:styleId="-RGB23565122251">
    <w:name w:val="样式 居中 底端: (细-粗窄间隔 自定义颜(RGB(2356512))  2.25 磅 行宽) 行距: 固定值 1..."/>
    <w:basedOn w:val="a"/>
    <w:qFormat/>
    <w:rsid w:val="00A12B4D"/>
    <w:pPr>
      <w:autoSpaceDE/>
      <w:autoSpaceDN/>
      <w:spacing w:line="240" w:lineRule="exact"/>
      <w:jc w:val="center"/>
    </w:pPr>
    <w:rPr>
      <w:rFonts w:ascii="Times New Roman" w:eastAsia="仿宋_GB2312" w:hAnsi="Times New Roman"/>
      <w:kern w:val="2"/>
      <w:sz w:val="32"/>
      <w:szCs w:val="20"/>
      <w:lang w:eastAsia="zh-CN"/>
    </w:rPr>
  </w:style>
  <w:style w:type="paragraph" w:customStyle="1" w:styleId="21561">
    <w:name w:val="样式 标题 2 + 宋体 五号 加粗 行距: 固定值 15.6 磅1"/>
    <w:basedOn w:val="2"/>
    <w:qFormat/>
    <w:rsid w:val="00A12B4D"/>
    <w:pPr>
      <w:keepNext/>
      <w:keepLines/>
      <w:adjustRightInd w:val="0"/>
      <w:spacing w:before="260" w:after="260" w:line="312" w:lineRule="exact"/>
      <w:ind w:left="0"/>
      <w:textAlignment w:val="baseline"/>
    </w:pPr>
    <w:rPr>
      <w:kern w:val="44"/>
      <w:sz w:val="20"/>
      <w:szCs w:val="20"/>
      <w:lang w:val="zh-CN" w:eastAsia="zh-CN"/>
    </w:rPr>
  </w:style>
  <w:style w:type="paragraph" w:customStyle="1" w:styleId="p82">
    <w:name w:val="p82"/>
    <w:basedOn w:val="a"/>
    <w:qFormat/>
    <w:rsid w:val="00A12B4D"/>
    <w:pPr>
      <w:widowControl/>
      <w:tabs>
        <w:tab w:val="left" w:pos="460"/>
      </w:tabs>
      <w:overflowPunct w:val="0"/>
      <w:adjustRightInd w:val="0"/>
      <w:spacing w:line="320" w:lineRule="atLeast"/>
      <w:jc w:val="both"/>
      <w:textAlignment w:val="baseline"/>
    </w:pPr>
    <w:rPr>
      <w:rFonts w:ascii="Times New Roman" w:hAnsi="Times New Roman" w:cs="Times New Roman"/>
      <w:sz w:val="24"/>
      <w:szCs w:val="20"/>
      <w:lang w:val="en-GB" w:eastAsia="zh-CN"/>
    </w:rPr>
  </w:style>
  <w:style w:type="paragraph" w:customStyle="1" w:styleId="afffffff0">
    <w:name w:val="术语定义二级条标题"/>
    <w:basedOn w:val="affff3"/>
    <w:next w:val="afff2"/>
    <w:qFormat/>
    <w:rsid w:val="00A12B4D"/>
  </w:style>
  <w:style w:type="paragraph" w:customStyle="1" w:styleId="font7">
    <w:name w:val="font7"/>
    <w:basedOn w:val="a"/>
    <w:qFormat/>
    <w:rsid w:val="00A12B4D"/>
    <w:pPr>
      <w:widowControl/>
      <w:autoSpaceDE/>
      <w:autoSpaceDN/>
      <w:spacing w:before="100" w:beforeAutospacing="1" w:after="100" w:afterAutospacing="1"/>
    </w:pPr>
    <w:rPr>
      <w:rFonts w:ascii="Times New Roman" w:hAnsi="Times New Roman" w:cs="Times New Roman"/>
      <w:color w:val="000000"/>
      <w:sz w:val="20"/>
      <w:szCs w:val="20"/>
      <w:lang w:eastAsia="zh-CN"/>
    </w:rPr>
  </w:style>
  <w:style w:type="paragraph" w:customStyle="1" w:styleId="afffffff1">
    <w:name w:val="一级无标题条"/>
    <w:basedOn w:val="a"/>
    <w:qFormat/>
    <w:rsid w:val="00A12B4D"/>
    <w:pPr>
      <w:tabs>
        <w:tab w:val="left" w:pos="420"/>
        <w:tab w:val="left" w:pos="780"/>
      </w:tabs>
      <w:autoSpaceDE/>
      <w:autoSpaceDN/>
      <w:ind w:left="780" w:hanging="360"/>
      <w:jc w:val="both"/>
    </w:pPr>
    <w:rPr>
      <w:rFonts w:ascii="Times New Roman" w:hAnsi="Times New Roman" w:cs="Times New Roman"/>
      <w:b/>
      <w:kern w:val="2"/>
      <w:sz w:val="21"/>
      <w:szCs w:val="24"/>
      <w:lang w:eastAsia="zh-CN"/>
    </w:rPr>
  </w:style>
  <w:style w:type="paragraph" w:customStyle="1" w:styleId="xl42">
    <w:name w:val="xl42"/>
    <w:basedOn w:val="a"/>
    <w:qFormat/>
    <w:rsid w:val="00A12B4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6"/>
      <w:szCs w:val="16"/>
      <w:lang w:eastAsia="zh-CN"/>
    </w:rPr>
  </w:style>
  <w:style w:type="paragraph" w:customStyle="1" w:styleId="Afffffff2">
    <w:name w:val="表头A"/>
    <w:basedOn w:val="afff4"/>
    <w:qFormat/>
    <w:rsid w:val="00A12B4D"/>
    <w:pPr>
      <w:topLinePunct w:val="0"/>
      <w:spacing w:line="312" w:lineRule="exact"/>
    </w:pPr>
    <w:rPr>
      <w:rFonts w:ascii="EU-F1"/>
      <w:kern w:val="21"/>
      <w:sz w:val="20"/>
      <w:szCs w:val="21"/>
      <w:lang w:val="zh-CN"/>
    </w:rPr>
  </w:style>
  <w:style w:type="paragraph" w:customStyle="1" w:styleId="xl38">
    <w:name w:val="xl38"/>
    <w:basedOn w:val="a"/>
    <w:qFormat/>
    <w:rsid w:val="00A12B4D"/>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rFonts w:ascii="Times New Roman" w:hAnsi="Times New Roman" w:cs="Times New Roman"/>
      <w:sz w:val="16"/>
      <w:szCs w:val="16"/>
      <w:lang w:eastAsia="zh-CN"/>
    </w:rPr>
  </w:style>
  <w:style w:type="paragraph" w:customStyle="1" w:styleId="xl53">
    <w:name w:val="xl53"/>
    <w:basedOn w:val="a"/>
    <w:qFormat/>
    <w:rsid w:val="00A12B4D"/>
    <w:pPr>
      <w:widowControl/>
      <w:pBdr>
        <w:left w:val="single" w:sz="4" w:space="0" w:color="auto"/>
        <w:bottom w:val="single" w:sz="4" w:space="0" w:color="auto"/>
        <w:right w:val="single" w:sz="4" w:space="0" w:color="auto"/>
      </w:pBdr>
      <w:shd w:val="clear" w:color="auto" w:fill="C0C0C0"/>
      <w:autoSpaceDE/>
      <w:autoSpaceDN/>
      <w:spacing w:before="100" w:beforeAutospacing="1" w:after="100" w:afterAutospacing="1"/>
      <w:jc w:val="center"/>
      <w:textAlignment w:val="center"/>
    </w:pPr>
    <w:rPr>
      <w:rFonts w:ascii="Times New Roman" w:hAnsi="Times New Roman" w:cs="Times New Roman"/>
      <w:sz w:val="16"/>
      <w:szCs w:val="16"/>
      <w:lang w:eastAsia="zh-CN"/>
    </w:rPr>
  </w:style>
  <w:style w:type="paragraph" w:customStyle="1" w:styleId="afffffff3">
    <w:name w:val="报告标题"/>
    <w:basedOn w:val="1b"/>
    <w:qFormat/>
    <w:rsid w:val="00A12B4D"/>
    <w:pPr>
      <w:spacing w:before="100" w:beforeAutospacing="1" w:after="100" w:afterAutospacing="1"/>
      <w:jc w:val="center"/>
    </w:pPr>
    <w:rPr>
      <w:rFonts w:ascii="宋体" w:hAnsi="宋体"/>
      <w:kern w:val="0"/>
    </w:rPr>
  </w:style>
  <w:style w:type="paragraph" w:customStyle="1" w:styleId="30015">
    <w:name w:val="标题 3 + 小四 段前: 0 磅 段后: 0 磅 行距: 1.5 倍行距"/>
    <w:basedOn w:val="3"/>
    <w:next w:val="3"/>
    <w:qFormat/>
    <w:rsid w:val="00A12B4D"/>
    <w:pPr>
      <w:autoSpaceDE/>
      <w:autoSpaceDN/>
      <w:spacing w:before="0" w:after="0" w:line="360" w:lineRule="auto"/>
      <w:jc w:val="center"/>
    </w:pPr>
    <w:rPr>
      <w:rFonts w:ascii="Times New Roman" w:eastAsia="黑体" w:hAnsi="Times New Roman"/>
      <w:b w:val="0"/>
      <w:sz w:val="24"/>
      <w:szCs w:val="20"/>
      <w:lang w:val="zh-CN" w:eastAsia="zh-CN"/>
    </w:rPr>
  </w:style>
  <w:style w:type="paragraph" w:customStyle="1" w:styleId="xl47">
    <w:name w:val="xl47"/>
    <w:basedOn w:val="a"/>
    <w:qFormat/>
    <w:rsid w:val="00A12B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cs="Times New Roman"/>
      <w:sz w:val="20"/>
      <w:szCs w:val="20"/>
      <w:lang w:eastAsia="zh-CN"/>
    </w:rPr>
  </w:style>
  <w:style w:type="paragraph" w:customStyle="1" w:styleId="afffffff4">
    <w:name w:val="四级无标题条"/>
    <w:basedOn w:val="a"/>
    <w:qFormat/>
    <w:rsid w:val="00A12B4D"/>
    <w:pPr>
      <w:tabs>
        <w:tab w:val="left" w:pos="2100"/>
      </w:tabs>
      <w:autoSpaceDE/>
      <w:autoSpaceDN/>
      <w:ind w:left="2100" w:hanging="420"/>
      <w:jc w:val="both"/>
    </w:pPr>
    <w:rPr>
      <w:rFonts w:ascii="Times New Roman" w:eastAsia="黑体" w:hAnsi="Times New Roman" w:cs="Times New Roman"/>
      <w:b/>
      <w:kern w:val="2"/>
      <w:sz w:val="21"/>
      <w:szCs w:val="24"/>
      <w:lang w:eastAsia="zh-CN"/>
    </w:rPr>
  </w:style>
  <w:style w:type="paragraph" w:customStyle="1" w:styleId="1f">
    <w:name w:val="标题1－前"/>
    <w:basedOn w:val="10"/>
    <w:qFormat/>
    <w:rsid w:val="00A12B4D"/>
    <w:pPr>
      <w:tabs>
        <w:tab w:val="left" w:pos="360"/>
      </w:tabs>
      <w:topLinePunct/>
      <w:autoSpaceDE/>
      <w:autoSpaceDN/>
      <w:snapToGrid w:val="0"/>
      <w:spacing w:line="360" w:lineRule="exact"/>
      <w:ind w:left="0"/>
      <w:jc w:val="both"/>
    </w:pPr>
    <w:rPr>
      <w:rFonts w:ascii="Times New Roman" w:hAnsi="Times New Roman" w:cs="Times New Roman"/>
      <w:bCs w:val="0"/>
      <w:kern w:val="28"/>
      <w:szCs w:val="20"/>
      <w:lang w:val="zh-CN" w:eastAsia="zh-CN"/>
    </w:rPr>
  </w:style>
  <w:style w:type="paragraph" w:customStyle="1" w:styleId="0Char">
    <w:name w:val="样式 首行缩进:  0 厘米 行距: 单倍行距 Char"/>
    <w:basedOn w:val="a"/>
    <w:qFormat/>
    <w:rsid w:val="00A12B4D"/>
    <w:pPr>
      <w:autoSpaceDE/>
      <w:autoSpaceDN/>
      <w:adjustRightInd w:val="0"/>
      <w:jc w:val="both"/>
      <w:textAlignment w:val="baseline"/>
    </w:pPr>
    <w:rPr>
      <w:rFonts w:ascii="Times New Roman" w:hAnsi="Times New Roman" w:cs="Times New Roman"/>
      <w:sz w:val="21"/>
      <w:szCs w:val="21"/>
      <w:lang w:eastAsia="zh-CN"/>
    </w:rPr>
  </w:style>
  <w:style w:type="paragraph" w:customStyle="1" w:styleId="WPSPlain">
    <w:name w:val="WPS Plain"/>
    <w:qFormat/>
    <w:rsid w:val="00A12B4D"/>
  </w:style>
  <w:style w:type="paragraph" w:customStyle="1" w:styleId="1f0">
    <w:name w:val="自控1"/>
    <w:basedOn w:val="afff2"/>
    <w:qFormat/>
    <w:rsid w:val="00A12B4D"/>
    <w:pPr>
      <w:topLinePunct/>
      <w:spacing w:line="312" w:lineRule="exact"/>
      <w:ind w:left="879" w:firstLineChars="0" w:hanging="454"/>
    </w:pPr>
    <w:rPr>
      <w:rFonts w:ascii="Times New Roman" w:cs="Arial"/>
      <w:kern w:val="21"/>
      <w:szCs w:val="21"/>
    </w:rPr>
  </w:style>
  <w:style w:type="paragraph" w:customStyle="1" w:styleId="xl31">
    <w:name w:val="xl31"/>
    <w:basedOn w:val="a"/>
    <w:qFormat/>
    <w:rsid w:val="00A12B4D"/>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jc w:val="center"/>
    </w:pPr>
    <w:rPr>
      <w:rFonts w:ascii="Times New Roman" w:hAnsi="Times New Roman" w:cs="Times New Roman"/>
      <w:sz w:val="16"/>
      <w:szCs w:val="16"/>
      <w:lang w:eastAsia="zh-CN"/>
    </w:rPr>
  </w:style>
  <w:style w:type="paragraph" w:customStyle="1" w:styleId="1f1">
    <w:name w:val="封面标准号1"/>
    <w:qFormat/>
    <w:rsid w:val="00A12B4D"/>
    <w:pPr>
      <w:widowControl w:val="0"/>
      <w:kinsoku w:val="0"/>
      <w:overflowPunct w:val="0"/>
      <w:autoSpaceDE w:val="0"/>
      <w:autoSpaceDN w:val="0"/>
      <w:spacing w:before="308"/>
      <w:jc w:val="right"/>
      <w:textAlignment w:val="center"/>
    </w:pPr>
    <w:rPr>
      <w:sz w:val="28"/>
    </w:rPr>
  </w:style>
  <w:style w:type="paragraph" w:customStyle="1" w:styleId="afffffff5">
    <w:name w:val="附录标识"/>
    <w:basedOn w:val="affff9"/>
    <w:next w:val="afff2"/>
    <w:qFormat/>
    <w:rsid w:val="00A12B4D"/>
  </w:style>
  <w:style w:type="paragraph" w:customStyle="1" w:styleId="xl30">
    <w:name w:val="xl30"/>
    <w:basedOn w:val="a"/>
    <w:qFormat/>
    <w:rsid w:val="00A12B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16"/>
      <w:szCs w:val="16"/>
      <w:lang w:eastAsia="zh-CN"/>
    </w:rPr>
  </w:style>
  <w:style w:type="paragraph" w:customStyle="1" w:styleId="afffffff6">
    <w:name w:val="列项——"/>
    <w:qFormat/>
    <w:rsid w:val="00A12B4D"/>
    <w:pPr>
      <w:widowControl w:val="0"/>
      <w:tabs>
        <w:tab w:val="left" w:pos="360"/>
        <w:tab w:val="left" w:pos="1080"/>
      </w:tabs>
      <w:spacing w:line="360" w:lineRule="auto"/>
      <w:jc w:val="both"/>
    </w:pPr>
    <w:rPr>
      <w:rFonts w:ascii="宋体" w:hAnsi="宋体"/>
      <w:sz w:val="21"/>
    </w:rPr>
  </w:style>
  <w:style w:type="paragraph" w:customStyle="1" w:styleId="afffffff7">
    <w:name w:val="封面标准文稿编辑信息"/>
    <w:qFormat/>
    <w:rsid w:val="00A12B4D"/>
    <w:pPr>
      <w:spacing w:before="180" w:line="180" w:lineRule="exact"/>
      <w:jc w:val="center"/>
    </w:pPr>
    <w:rPr>
      <w:rFonts w:ascii="宋体"/>
      <w:sz w:val="21"/>
    </w:rPr>
  </w:style>
  <w:style w:type="paragraph" w:customStyle="1" w:styleId="xl46">
    <w:name w:val="xl46"/>
    <w:basedOn w:val="a"/>
    <w:qFormat/>
    <w:rsid w:val="00A12B4D"/>
    <w:pPr>
      <w:widowControl/>
      <w:pBdr>
        <w:left w:val="single" w:sz="4" w:space="0" w:color="auto"/>
        <w:bottom w:val="single" w:sz="4" w:space="0" w:color="auto"/>
        <w:right w:val="single" w:sz="4" w:space="0" w:color="auto"/>
      </w:pBdr>
      <w:shd w:val="clear" w:color="auto" w:fill="C0C0C0"/>
      <w:autoSpaceDE/>
      <w:autoSpaceDN/>
      <w:spacing w:before="100" w:beforeAutospacing="1" w:after="100" w:afterAutospacing="1"/>
      <w:jc w:val="center"/>
      <w:textAlignment w:val="center"/>
    </w:pPr>
    <w:rPr>
      <w:rFonts w:ascii="Times New Roman" w:hAnsi="Times New Roman" w:cs="Times New Roman"/>
      <w:color w:val="000000"/>
      <w:sz w:val="16"/>
      <w:szCs w:val="16"/>
      <w:lang w:eastAsia="zh-CN"/>
    </w:rPr>
  </w:style>
  <w:style w:type="paragraph" w:customStyle="1" w:styleId="1156156">
    <w:name w:val="样式 标题 1 + 黑体 四号 加粗 自动设置 段前: 15.6 磅 段后: 15.6 磅 行距: 单倍行距"/>
    <w:basedOn w:val="10"/>
    <w:qFormat/>
    <w:rsid w:val="00A12B4D"/>
    <w:pPr>
      <w:keepNext/>
      <w:autoSpaceDE/>
      <w:autoSpaceDN/>
      <w:spacing w:before="312" w:after="312"/>
      <w:ind w:left="0" w:firstLineChars="37" w:firstLine="104"/>
      <w:jc w:val="both"/>
    </w:pPr>
    <w:rPr>
      <w:rFonts w:ascii="黑体" w:eastAsia="黑体"/>
      <w:b w:val="0"/>
      <w:kern w:val="44"/>
      <w:szCs w:val="20"/>
      <w:lang w:val="zh-CN" w:eastAsia="zh-CN"/>
    </w:rPr>
  </w:style>
  <w:style w:type="paragraph" w:customStyle="1" w:styleId="afffffff8">
    <w:name w:val="目次、索引正文"/>
    <w:qFormat/>
    <w:rsid w:val="00A12B4D"/>
    <w:pPr>
      <w:spacing w:line="320" w:lineRule="exact"/>
      <w:jc w:val="both"/>
    </w:pPr>
    <w:rPr>
      <w:rFonts w:ascii="宋体"/>
      <w:sz w:val="21"/>
    </w:rPr>
  </w:style>
  <w:style w:type="paragraph" w:customStyle="1" w:styleId="afffffff9">
    <w:name w:val="式中"/>
    <w:next w:val="afff2"/>
    <w:qFormat/>
    <w:rsid w:val="00A12B4D"/>
    <w:pPr>
      <w:tabs>
        <w:tab w:val="left" w:pos="210"/>
        <w:tab w:val="left" w:pos="3360"/>
      </w:tabs>
      <w:ind w:left="3360" w:firstLine="198"/>
    </w:pPr>
    <w:rPr>
      <w:rFonts w:ascii="宋体"/>
      <w:sz w:val="18"/>
    </w:rPr>
  </w:style>
  <w:style w:type="paragraph" w:customStyle="1" w:styleId="300150">
    <w:name w:val="标题 3 + 四 段前: 0 磅 段后: 0 磅 行距: 1.5 倍行距"/>
    <w:basedOn w:val="3"/>
    <w:next w:val="3"/>
    <w:qFormat/>
    <w:rsid w:val="00A12B4D"/>
    <w:pPr>
      <w:autoSpaceDE/>
      <w:autoSpaceDN/>
      <w:spacing w:before="0" w:after="0" w:line="360" w:lineRule="auto"/>
      <w:jc w:val="both"/>
    </w:pPr>
    <w:rPr>
      <w:rFonts w:ascii="Times New Roman" w:hAnsi="Times New Roman"/>
      <w:sz w:val="28"/>
      <w:szCs w:val="28"/>
      <w:lang w:val="zh-CN" w:eastAsia="zh-CN"/>
    </w:rPr>
  </w:style>
  <w:style w:type="paragraph" w:customStyle="1" w:styleId="afffffffa">
    <w:name w:val="引言二级条标题"/>
    <w:basedOn w:val="afffffffb"/>
    <w:next w:val="afff2"/>
    <w:uiPriority w:val="99"/>
    <w:qFormat/>
    <w:rsid w:val="00A12B4D"/>
    <w:pPr>
      <w:tabs>
        <w:tab w:val="left" w:pos="1260"/>
      </w:tabs>
      <w:ind w:left="1260" w:hanging="420"/>
    </w:pPr>
  </w:style>
  <w:style w:type="paragraph" w:customStyle="1" w:styleId="afffffffb">
    <w:name w:val="引言一级条标题"/>
    <w:basedOn w:val="a"/>
    <w:next w:val="afff2"/>
    <w:uiPriority w:val="99"/>
    <w:qFormat/>
    <w:rsid w:val="00A12B4D"/>
    <w:pPr>
      <w:widowControl/>
      <w:tabs>
        <w:tab w:val="left" w:pos="1620"/>
      </w:tabs>
      <w:autoSpaceDE/>
      <w:autoSpaceDN/>
      <w:ind w:left="1620" w:hanging="360"/>
      <w:jc w:val="both"/>
    </w:pPr>
    <w:rPr>
      <w:rFonts w:ascii="Times New Roman" w:eastAsia="黑体" w:hAnsi="Times New Roman" w:cs="Times New Roman"/>
      <w:b/>
      <w:kern w:val="2"/>
      <w:sz w:val="21"/>
      <w:szCs w:val="24"/>
      <w:lang w:eastAsia="zh-CN"/>
    </w:rPr>
  </w:style>
  <w:style w:type="paragraph" w:customStyle="1" w:styleId="1f2">
    <w:name w:val="修订1"/>
    <w:qFormat/>
    <w:rsid w:val="00A12B4D"/>
    <w:rPr>
      <w:kern w:val="2"/>
      <w:sz w:val="21"/>
      <w:szCs w:val="21"/>
    </w:rPr>
  </w:style>
  <w:style w:type="paragraph" w:customStyle="1" w:styleId="xl52">
    <w:name w:val="xl52"/>
    <w:basedOn w:val="a"/>
    <w:qFormat/>
    <w:rsid w:val="00A12B4D"/>
    <w:pPr>
      <w:widowControl/>
      <w:pBdr>
        <w:left w:val="single" w:sz="4" w:space="0" w:color="auto"/>
        <w:right w:val="single" w:sz="4" w:space="0" w:color="auto"/>
      </w:pBdr>
      <w:shd w:val="clear" w:color="auto" w:fill="C0C0C0"/>
      <w:autoSpaceDE/>
      <w:autoSpaceDN/>
      <w:spacing w:before="100" w:beforeAutospacing="1" w:after="100" w:afterAutospacing="1"/>
      <w:jc w:val="center"/>
      <w:textAlignment w:val="center"/>
    </w:pPr>
    <w:rPr>
      <w:rFonts w:ascii="Times New Roman" w:hAnsi="Times New Roman" w:cs="Times New Roman"/>
      <w:sz w:val="16"/>
      <w:szCs w:val="16"/>
      <w:lang w:eastAsia="zh-CN"/>
    </w:rPr>
  </w:style>
  <w:style w:type="paragraph" w:customStyle="1" w:styleId="xl55">
    <w:name w:val="xl55"/>
    <w:basedOn w:val="a"/>
    <w:qFormat/>
    <w:rsid w:val="00A12B4D"/>
    <w:pPr>
      <w:widowControl/>
      <w:pBdr>
        <w:left w:val="single" w:sz="4" w:space="0" w:color="auto"/>
        <w:bottom w:val="single" w:sz="4" w:space="0" w:color="auto"/>
        <w:right w:val="single" w:sz="4" w:space="0" w:color="auto"/>
      </w:pBdr>
      <w:shd w:val="clear" w:color="auto" w:fill="C0C0C0"/>
      <w:autoSpaceDE/>
      <w:autoSpaceDN/>
      <w:spacing w:before="100" w:beforeAutospacing="1" w:after="100" w:afterAutospacing="1"/>
      <w:jc w:val="center"/>
      <w:textAlignment w:val="center"/>
    </w:pPr>
    <w:rPr>
      <w:rFonts w:ascii="Times New Roman" w:hAnsi="Times New Roman" w:cs="Times New Roman"/>
      <w:sz w:val="16"/>
      <w:szCs w:val="16"/>
      <w:lang w:eastAsia="zh-CN"/>
    </w:rPr>
  </w:style>
  <w:style w:type="paragraph" w:customStyle="1" w:styleId="afffffffc">
    <w:name w:val="封面一致性程度标识"/>
    <w:qFormat/>
    <w:rsid w:val="00A12B4D"/>
    <w:pPr>
      <w:spacing w:before="440" w:line="400" w:lineRule="exact"/>
      <w:jc w:val="center"/>
    </w:pPr>
    <w:rPr>
      <w:rFonts w:ascii="宋体"/>
      <w:sz w:val="28"/>
    </w:rPr>
  </w:style>
  <w:style w:type="paragraph" w:customStyle="1" w:styleId="somecontent">
    <w:name w:val="somecontent"/>
    <w:basedOn w:val="a"/>
    <w:qFormat/>
    <w:rsid w:val="00A12B4D"/>
    <w:pPr>
      <w:widowControl/>
      <w:autoSpaceDE/>
      <w:autoSpaceDN/>
      <w:spacing w:before="100" w:beforeAutospacing="1" w:after="100" w:afterAutospacing="1"/>
    </w:pPr>
    <w:rPr>
      <w:sz w:val="24"/>
      <w:szCs w:val="24"/>
      <w:lang w:eastAsia="zh-CN"/>
    </w:rPr>
  </w:style>
  <w:style w:type="paragraph" w:customStyle="1" w:styleId="afffffffd">
    <w:name w:val="标准书眉_奇数页"/>
    <w:next w:val="a"/>
    <w:qFormat/>
    <w:rsid w:val="00A12B4D"/>
    <w:pPr>
      <w:tabs>
        <w:tab w:val="center" w:pos="4154"/>
        <w:tab w:val="right" w:pos="8306"/>
      </w:tabs>
      <w:spacing w:after="120"/>
      <w:jc w:val="right"/>
    </w:pPr>
    <w:rPr>
      <w:sz w:val="21"/>
    </w:rPr>
  </w:style>
  <w:style w:type="paragraph" w:customStyle="1" w:styleId="MTDisplayEquation">
    <w:name w:val="MTDisplayEquation"/>
    <w:basedOn w:val="a"/>
    <w:qFormat/>
    <w:rsid w:val="00A12B4D"/>
    <w:pPr>
      <w:tabs>
        <w:tab w:val="center" w:pos="4720"/>
        <w:tab w:val="right" w:pos="9420"/>
      </w:tabs>
      <w:topLinePunct/>
      <w:autoSpaceDE/>
      <w:autoSpaceDN/>
      <w:spacing w:line="312" w:lineRule="exact"/>
      <w:jc w:val="both"/>
    </w:pPr>
    <w:rPr>
      <w:rFonts w:ascii="EU-F1" w:hAnsi="Times New Roman" w:cs="Times New Roman"/>
      <w:kern w:val="21"/>
      <w:sz w:val="21"/>
      <w:szCs w:val="21"/>
      <w:lang w:eastAsia="zh-CN"/>
    </w:rPr>
  </w:style>
  <w:style w:type="paragraph" w:customStyle="1" w:styleId="afffffffe">
    <w:name w:val="封面标准代替信息"/>
    <w:basedOn w:val="2f5"/>
    <w:qFormat/>
    <w:rsid w:val="00A12B4D"/>
  </w:style>
  <w:style w:type="paragraph" w:customStyle="1" w:styleId="2f5">
    <w:name w:val="封面标准号2"/>
    <w:basedOn w:val="1f1"/>
    <w:qFormat/>
    <w:rsid w:val="00A12B4D"/>
  </w:style>
  <w:style w:type="paragraph" w:customStyle="1" w:styleId="1211210">
    <w:name w:val="样式 样式 样式 样式 标题 1 + 首行缩进:  2 字符 段前: 1 行 段后: 1 行 + 黑色 首行缩进:  2 字符 ...1"/>
    <w:basedOn w:val="12112"/>
    <w:qFormat/>
    <w:rsid w:val="00A12B4D"/>
    <w:pPr>
      <w:spacing w:beforeLines="0" w:afterLines="0"/>
    </w:pPr>
    <w:rPr>
      <w:sz w:val="24"/>
      <w:szCs w:val="24"/>
    </w:rPr>
  </w:style>
  <w:style w:type="paragraph" w:customStyle="1" w:styleId="ParaCharCharCharCharCharCharChar">
    <w:name w:val="默认段落字体 Para Char Char Char Char Char Char Char"/>
    <w:basedOn w:val="a"/>
    <w:qFormat/>
    <w:rsid w:val="00A12B4D"/>
    <w:pPr>
      <w:autoSpaceDE/>
      <w:autoSpaceDN/>
      <w:adjustRightInd w:val="0"/>
      <w:spacing w:line="360" w:lineRule="auto"/>
      <w:jc w:val="both"/>
    </w:pPr>
    <w:rPr>
      <w:rFonts w:ascii="Tahoma" w:hAnsi="Tahoma" w:cs="Times New Roman"/>
      <w:sz w:val="24"/>
      <w:szCs w:val="20"/>
      <w:lang w:eastAsia="zh-CN"/>
    </w:rPr>
  </w:style>
  <w:style w:type="paragraph" w:customStyle="1" w:styleId="affffffff">
    <w:name w:val="工程建设公式标题"/>
    <w:basedOn w:val="afffff5"/>
    <w:qFormat/>
    <w:rsid w:val="00A12B4D"/>
    <w:pPr>
      <w:tabs>
        <w:tab w:val="left" w:pos="360"/>
      </w:tabs>
      <w:ind w:left="288" w:firstLine="288"/>
      <w:jc w:val="center"/>
      <w:outlineLvl w:val="6"/>
    </w:pPr>
  </w:style>
  <w:style w:type="paragraph" w:customStyle="1" w:styleId="Char18">
    <w:name w:val="Char1"/>
    <w:basedOn w:val="a"/>
    <w:qFormat/>
    <w:rsid w:val="00A12B4D"/>
    <w:pPr>
      <w:autoSpaceDE/>
      <w:autoSpaceDN/>
      <w:spacing w:afterLines="200"/>
      <w:jc w:val="both"/>
    </w:pPr>
    <w:rPr>
      <w:rFonts w:ascii="黑体" w:eastAsia="黑体" w:hAnsi="Times New Roman" w:cs="Times New Roman"/>
      <w:kern w:val="2"/>
      <w:sz w:val="36"/>
      <w:szCs w:val="36"/>
      <w:lang w:eastAsia="zh-CN"/>
    </w:rPr>
  </w:style>
  <w:style w:type="paragraph" w:customStyle="1" w:styleId="affffffff0">
    <w:name w:val="表文"/>
    <w:basedOn w:val="a"/>
    <w:qFormat/>
    <w:rsid w:val="00A12B4D"/>
    <w:pPr>
      <w:topLinePunct/>
      <w:autoSpaceDE/>
      <w:autoSpaceDN/>
      <w:spacing w:before="40" w:after="40"/>
      <w:jc w:val="both"/>
    </w:pPr>
    <w:rPr>
      <w:rFonts w:ascii="Times New Roman" w:hAnsi="Times New Roman" w:cs="Times New Roman"/>
      <w:kern w:val="2"/>
      <w:sz w:val="18"/>
      <w:szCs w:val="18"/>
      <w:lang w:eastAsia="zh-CN"/>
    </w:rPr>
  </w:style>
  <w:style w:type="paragraph" w:customStyle="1" w:styleId="CharChar0">
    <w:name w:val="批注主题 Char Char"/>
    <w:basedOn w:val="ae"/>
    <w:next w:val="ae"/>
    <w:qFormat/>
    <w:rsid w:val="00A12B4D"/>
    <w:pPr>
      <w:jc w:val="left"/>
    </w:pPr>
    <w:rPr>
      <w:b/>
      <w:kern w:val="0"/>
      <w:sz w:val="20"/>
      <w:lang w:val="zh-CN"/>
    </w:rPr>
  </w:style>
  <w:style w:type="paragraph" w:customStyle="1" w:styleId="affffffff1">
    <w:name w:val="实施日期"/>
    <w:basedOn w:val="afffffb"/>
    <w:qFormat/>
    <w:rsid w:val="00A12B4D"/>
    <w:pPr>
      <w:jc w:val="right"/>
    </w:pPr>
  </w:style>
  <w:style w:type="paragraph" w:customStyle="1" w:styleId="wang21">
    <w:name w:val="样式 wang正文 + 首行缩进:  2 字符1"/>
    <w:basedOn w:val="wang"/>
    <w:qFormat/>
    <w:rsid w:val="00A12B4D"/>
    <w:pPr>
      <w:ind w:firstLine="640"/>
    </w:pPr>
  </w:style>
  <w:style w:type="paragraph" w:customStyle="1" w:styleId="CharChar1CharCharChar">
    <w:name w:val="Char Char1 Char Char Char"/>
    <w:basedOn w:val="aff"/>
    <w:qFormat/>
    <w:rsid w:val="00A12B4D"/>
    <w:pPr>
      <w:autoSpaceDE/>
      <w:autoSpaceDN/>
      <w:adjustRightInd/>
      <w:jc w:val="both"/>
    </w:pPr>
    <w:rPr>
      <w:rFonts w:ascii="Times New Roman" w:eastAsia="宋体" w:hAnsi="Times New Roman"/>
      <w:sz w:val="20"/>
      <w:shd w:val="clear" w:color="auto" w:fill="000080"/>
      <w:lang w:val="zh-CN"/>
    </w:rPr>
  </w:style>
  <w:style w:type="paragraph" w:customStyle="1" w:styleId="affffffff2">
    <w:name w:val="附录五级条标题"/>
    <w:basedOn w:val="affffffff3"/>
    <w:next w:val="afff2"/>
    <w:qFormat/>
    <w:rsid w:val="00A12B4D"/>
    <w:pPr>
      <w:tabs>
        <w:tab w:val="left" w:pos="360"/>
      </w:tabs>
      <w:ind w:left="420"/>
      <w:outlineLvl w:val="6"/>
    </w:pPr>
  </w:style>
  <w:style w:type="paragraph" w:customStyle="1" w:styleId="affffffff3">
    <w:name w:val="附录四级条标题"/>
    <w:basedOn w:val="affff1"/>
    <w:next w:val="afff2"/>
    <w:qFormat/>
    <w:rsid w:val="00A12B4D"/>
    <w:pPr>
      <w:tabs>
        <w:tab w:val="clear" w:pos="1260"/>
      </w:tabs>
    </w:pPr>
  </w:style>
  <w:style w:type="paragraph" w:customStyle="1" w:styleId="affffffff4">
    <w:name w:val="结构图正文"/>
    <w:basedOn w:val="a"/>
    <w:qFormat/>
    <w:rsid w:val="00A12B4D"/>
    <w:pPr>
      <w:autoSpaceDE/>
      <w:autoSpaceDN/>
      <w:jc w:val="both"/>
    </w:pPr>
    <w:rPr>
      <w:rFonts w:ascii="Times New Roman" w:eastAsia="华文细黑" w:hAnsi="Times New Roman" w:cs="Times New Roman"/>
      <w:sz w:val="21"/>
      <w:szCs w:val="20"/>
      <w:lang w:eastAsia="zh-CN"/>
    </w:rPr>
  </w:style>
  <w:style w:type="paragraph" w:customStyle="1" w:styleId="affffffff5">
    <w:name w:val="图表脚注"/>
    <w:next w:val="afff2"/>
    <w:qFormat/>
    <w:rsid w:val="00A12B4D"/>
    <w:pPr>
      <w:tabs>
        <w:tab w:val="left" w:pos="360"/>
      </w:tabs>
      <w:jc w:val="both"/>
    </w:pPr>
    <w:rPr>
      <w:rFonts w:ascii="宋体"/>
      <w:sz w:val="18"/>
    </w:rPr>
  </w:style>
  <w:style w:type="paragraph" w:customStyle="1" w:styleId="affffffff6">
    <w:name w:val="标准书脚_奇数页"/>
    <w:qFormat/>
    <w:rsid w:val="00A12B4D"/>
    <w:pPr>
      <w:spacing w:before="120"/>
      <w:jc w:val="right"/>
    </w:pPr>
    <w:rPr>
      <w:sz w:val="18"/>
    </w:rPr>
  </w:style>
  <w:style w:type="paragraph" w:customStyle="1" w:styleId="Affffffff7">
    <w:name w:val="公式A"/>
    <w:basedOn w:val="a"/>
    <w:qFormat/>
    <w:rsid w:val="00A12B4D"/>
    <w:pPr>
      <w:tabs>
        <w:tab w:val="center" w:pos="4207"/>
        <w:tab w:val="right" w:pos="8420"/>
      </w:tabs>
      <w:topLinePunct/>
      <w:autoSpaceDE/>
      <w:autoSpaceDN/>
      <w:snapToGrid w:val="0"/>
      <w:spacing w:before="40" w:after="40"/>
      <w:jc w:val="both"/>
    </w:pPr>
    <w:rPr>
      <w:rFonts w:ascii="Times New Roman" w:hAnsi="Times New Roman" w:cs="Times New Roman"/>
      <w:kern w:val="21"/>
      <w:sz w:val="21"/>
      <w:szCs w:val="21"/>
      <w:lang w:eastAsia="zh-CN"/>
    </w:rPr>
  </w:style>
  <w:style w:type="paragraph" w:customStyle="1" w:styleId="3b">
    <w:name w:val="报告标题3"/>
    <w:basedOn w:val="3"/>
    <w:next w:val="a4"/>
    <w:qFormat/>
    <w:rsid w:val="00A12B4D"/>
    <w:pPr>
      <w:keepNext w:val="0"/>
      <w:keepLines w:val="0"/>
      <w:topLinePunct/>
      <w:autoSpaceDE/>
      <w:autoSpaceDN/>
      <w:snapToGrid w:val="0"/>
      <w:spacing w:before="0" w:after="0" w:line="240" w:lineRule="auto"/>
      <w:ind w:firstLine="420"/>
      <w:jc w:val="both"/>
    </w:pPr>
    <w:rPr>
      <w:rFonts w:ascii="Times New Roman" w:hAnsi="Times New Roman" w:cs="Times New Roman"/>
      <w:sz w:val="21"/>
      <w:szCs w:val="21"/>
      <w:lang w:val="zh-CN" w:eastAsia="zh-CN"/>
    </w:rPr>
  </w:style>
  <w:style w:type="paragraph" w:customStyle="1" w:styleId="ParaCharCharCharCharChar">
    <w:name w:val="默认段落字体 Para Char Char Char Char Char"/>
    <w:basedOn w:val="a"/>
    <w:qFormat/>
    <w:rsid w:val="00A12B4D"/>
    <w:pPr>
      <w:autoSpaceDE/>
      <w:autoSpaceDN/>
      <w:jc w:val="both"/>
    </w:pPr>
    <w:rPr>
      <w:rFonts w:cs="Times New Roman"/>
      <w:b/>
      <w:color w:val="000000"/>
      <w:kern w:val="2"/>
      <w:sz w:val="24"/>
      <w:szCs w:val="24"/>
      <w:lang w:eastAsia="zh-CN"/>
    </w:rPr>
  </w:style>
  <w:style w:type="paragraph" w:customStyle="1" w:styleId="70">
    <w:name w:val="样式7"/>
    <w:basedOn w:val="a"/>
    <w:qFormat/>
    <w:rsid w:val="00A12B4D"/>
    <w:pPr>
      <w:autoSpaceDE/>
      <w:autoSpaceDN/>
      <w:snapToGrid w:val="0"/>
      <w:jc w:val="both"/>
    </w:pPr>
    <w:rPr>
      <w:rFonts w:ascii="Times New Roman" w:hAnsi="Times New Roman" w:cs="Times New Roman"/>
      <w:kern w:val="2"/>
      <w:sz w:val="21"/>
      <w:szCs w:val="24"/>
      <w:lang w:eastAsia="zh-CN"/>
    </w:rPr>
  </w:style>
  <w:style w:type="paragraph" w:customStyle="1" w:styleId="xl41">
    <w:name w:val="xl41"/>
    <w:basedOn w:val="a"/>
    <w:qFormat/>
    <w:rsid w:val="00A12B4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6"/>
      <w:szCs w:val="16"/>
      <w:lang w:eastAsia="zh-CN"/>
    </w:rPr>
  </w:style>
  <w:style w:type="paragraph" w:customStyle="1" w:styleId="xl26">
    <w:name w:val="xl26"/>
    <w:basedOn w:val="a"/>
    <w:qFormat/>
    <w:rsid w:val="00A12B4D"/>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jc w:val="center"/>
      <w:textAlignment w:val="center"/>
    </w:pPr>
    <w:rPr>
      <w:rFonts w:ascii="Times New Roman" w:hAnsi="Times New Roman" w:cs="Times New Roman"/>
      <w:sz w:val="16"/>
      <w:szCs w:val="16"/>
      <w:lang w:eastAsia="zh-CN"/>
    </w:rPr>
  </w:style>
  <w:style w:type="paragraph" w:customStyle="1" w:styleId="1f3">
    <w:name w:val="样式 标题 1 + 加粗"/>
    <w:basedOn w:val="10"/>
    <w:qFormat/>
    <w:rsid w:val="00A12B4D"/>
    <w:pPr>
      <w:keepNext/>
      <w:keepLines/>
      <w:autoSpaceDE/>
      <w:autoSpaceDN/>
      <w:spacing w:beforeLines="100" w:afterLines="100"/>
      <w:ind w:left="0"/>
      <w:jc w:val="both"/>
    </w:pPr>
    <w:rPr>
      <w:rFonts w:ascii="Times New Roman" w:eastAsia="黑体" w:hAnsi="Times New Roman" w:cs="Times New Roman"/>
      <w:kern w:val="44"/>
      <w:lang w:val="zh-CN" w:eastAsia="zh-CN"/>
    </w:rPr>
  </w:style>
  <w:style w:type="paragraph" w:customStyle="1" w:styleId="font5">
    <w:name w:val="font5"/>
    <w:basedOn w:val="a"/>
    <w:qFormat/>
    <w:rsid w:val="00A12B4D"/>
    <w:pPr>
      <w:widowControl/>
      <w:autoSpaceDE/>
      <w:autoSpaceDN/>
      <w:spacing w:before="100" w:beforeAutospacing="1" w:after="100" w:afterAutospacing="1"/>
    </w:pPr>
    <w:rPr>
      <w:rFonts w:cs="Times New Roman" w:hint="eastAsia"/>
      <w:sz w:val="18"/>
      <w:szCs w:val="18"/>
      <w:lang w:eastAsia="zh-CN"/>
    </w:rPr>
  </w:style>
  <w:style w:type="paragraph" w:customStyle="1" w:styleId="xl40">
    <w:name w:val="xl40"/>
    <w:basedOn w:val="a"/>
    <w:qFormat/>
    <w:rsid w:val="00A12B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16"/>
      <w:szCs w:val="16"/>
      <w:lang w:eastAsia="zh-CN"/>
    </w:rPr>
  </w:style>
  <w:style w:type="paragraph" w:customStyle="1" w:styleId="2f6">
    <w:name w:val="样式 样式 报告标题2 + 两端对齐 + 加粗"/>
    <w:basedOn w:val="a"/>
    <w:qFormat/>
    <w:rsid w:val="00A12B4D"/>
    <w:pPr>
      <w:keepNext/>
      <w:keepLines/>
      <w:autoSpaceDE/>
      <w:autoSpaceDN/>
      <w:spacing w:beforeLines="50"/>
      <w:outlineLvl w:val="0"/>
    </w:pPr>
    <w:rPr>
      <w:b/>
      <w:bCs/>
      <w:kern w:val="2"/>
      <w:sz w:val="24"/>
      <w:szCs w:val="20"/>
      <w:lang w:eastAsia="zh-CN"/>
    </w:rPr>
  </w:style>
  <w:style w:type="paragraph" w:customStyle="1" w:styleId="affffffff8">
    <w:name w:val="工程建设款标题"/>
    <w:basedOn w:val="afffff5"/>
    <w:qFormat/>
    <w:rsid w:val="00A12B4D"/>
    <w:pPr>
      <w:tabs>
        <w:tab w:val="left" w:pos="1260"/>
      </w:tabs>
      <w:ind w:left="1260" w:hanging="420"/>
      <w:outlineLvl w:val="9"/>
    </w:pPr>
  </w:style>
  <w:style w:type="paragraph" w:customStyle="1" w:styleId="affffffff9">
    <w:name w:val="图"/>
    <w:basedOn w:val="a"/>
    <w:next w:val="a"/>
    <w:qFormat/>
    <w:rsid w:val="00A12B4D"/>
    <w:pPr>
      <w:autoSpaceDE/>
      <w:autoSpaceDN/>
      <w:spacing w:line="360" w:lineRule="auto"/>
      <w:jc w:val="center"/>
    </w:pPr>
    <w:rPr>
      <w:rFonts w:ascii="Times New Roman" w:hAnsi="Times New Roman" w:cs="Times New Roman"/>
      <w:b/>
      <w:kern w:val="2"/>
      <w:sz w:val="21"/>
      <w:szCs w:val="24"/>
      <w:lang w:eastAsia="zh-CN"/>
    </w:rPr>
  </w:style>
  <w:style w:type="paragraph" w:customStyle="1" w:styleId="affffffffa">
    <w:name w:val="范本使用说明"/>
    <w:basedOn w:val="a"/>
    <w:qFormat/>
    <w:rsid w:val="00A12B4D"/>
    <w:pPr>
      <w:autoSpaceDE/>
      <w:autoSpaceDN/>
      <w:jc w:val="center"/>
    </w:pPr>
    <w:rPr>
      <w:rFonts w:ascii="黑体" w:eastAsia="黑体" w:hAnsi="Times New Roman" w:cs="Times New Roman"/>
      <w:b/>
      <w:kern w:val="2"/>
      <w:sz w:val="32"/>
      <w:szCs w:val="20"/>
      <w:lang w:eastAsia="zh-CN"/>
    </w:rPr>
  </w:style>
  <w:style w:type="paragraph" w:customStyle="1" w:styleId="xl45">
    <w:name w:val="xl45"/>
    <w:basedOn w:val="a"/>
    <w:qFormat/>
    <w:rsid w:val="00A12B4D"/>
    <w:pPr>
      <w:widowControl/>
      <w:pBdr>
        <w:left w:val="single" w:sz="4" w:space="0" w:color="auto"/>
        <w:right w:val="single" w:sz="4" w:space="0" w:color="auto"/>
      </w:pBdr>
      <w:shd w:val="clear" w:color="auto" w:fill="C0C0C0"/>
      <w:autoSpaceDE/>
      <w:autoSpaceDN/>
      <w:spacing w:before="100" w:beforeAutospacing="1" w:after="100" w:afterAutospacing="1"/>
      <w:jc w:val="center"/>
      <w:textAlignment w:val="center"/>
    </w:pPr>
    <w:rPr>
      <w:rFonts w:ascii="Times New Roman" w:hAnsi="Times New Roman" w:cs="Times New Roman"/>
      <w:color w:val="000000"/>
      <w:sz w:val="16"/>
      <w:szCs w:val="16"/>
      <w:lang w:eastAsia="zh-CN"/>
    </w:rPr>
  </w:style>
  <w:style w:type="paragraph" w:customStyle="1" w:styleId="affffffffb">
    <w:name w:val="术语定义三级条标题"/>
    <w:basedOn w:val="affff3"/>
    <w:next w:val="afff2"/>
    <w:qFormat/>
    <w:rsid w:val="00A12B4D"/>
    <w:pPr>
      <w:tabs>
        <w:tab w:val="clear" w:pos="420"/>
        <w:tab w:val="left" w:pos="1200"/>
      </w:tabs>
      <w:ind w:left="1200" w:hanging="360"/>
    </w:pPr>
  </w:style>
  <w:style w:type="paragraph" w:customStyle="1" w:styleId="affffffffc">
    <w:name w:val="院标"/>
    <w:basedOn w:val="a"/>
    <w:qFormat/>
    <w:rsid w:val="00A12B4D"/>
    <w:pPr>
      <w:autoSpaceDE/>
      <w:autoSpaceDN/>
      <w:adjustRightInd w:val="0"/>
      <w:spacing w:line="360" w:lineRule="auto"/>
      <w:jc w:val="center"/>
      <w:textAlignment w:val="baseline"/>
    </w:pPr>
    <w:rPr>
      <w:rFonts w:cs="Times New Roman"/>
      <w:sz w:val="36"/>
      <w:szCs w:val="20"/>
      <w:lang w:eastAsia="zh-CN"/>
    </w:rPr>
  </w:style>
  <w:style w:type="paragraph" w:customStyle="1" w:styleId="affffffffd">
    <w:name w:val="标准书眉_偶数页"/>
    <w:basedOn w:val="afffffffd"/>
    <w:next w:val="a"/>
    <w:qFormat/>
    <w:rsid w:val="00A12B4D"/>
  </w:style>
  <w:style w:type="paragraph" w:customStyle="1" w:styleId="xl36">
    <w:name w:val="xl36"/>
    <w:basedOn w:val="a"/>
    <w:qFormat/>
    <w:rsid w:val="00A12B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lang w:eastAsia="zh-CN"/>
    </w:rPr>
  </w:style>
  <w:style w:type="paragraph" w:customStyle="1" w:styleId="xl28">
    <w:name w:val="xl28"/>
    <w:basedOn w:val="a"/>
    <w:qFormat/>
    <w:rsid w:val="00A12B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6"/>
      <w:szCs w:val="16"/>
      <w:lang w:eastAsia="zh-CN"/>
    </w:rPr>
  </w:style>
  <w:style w:type="paragraph" w:customStyle="1" w:styleId="affffffffe">
    <w:name w:val="目次"/>
    <w:basedOn w:val="10"/>
    <w:qFormat/>
    <w:rsid w:val="00A12B4D"/>
    <w:pPr>
      <w:topLinePunct/>
      <w:autoSpaceDE/>
      <w:autoSpaceDN/>
      <w:spacing w:line="1200" w:lineRule="auto"/>
      <w:ind w:left="0"/>
      <w:jc w:val="center"/>
    </w:pPr>
    <w:rPr>
      <w:rFonts w:ascii="Times New Roman" w:eastAsia="黑体" w:hAnsi="Times New Roman" w:cs="Times New Roman"/>
      <w:b w:val="0"/>
      <w:bCs w:val="0"/>
      <w:kern w:val="2"/>
      <w:sz w:val="32"/>
      <w:szCs w:val="20"/>
      <w:lang w:val="zh-CN" w:eastAsia="zh-CN"/>
    </w:rPr>
  </w:style>
  <w:style w:type="paragraph" w:customStyle="1" w:styleId="xl27">
    <w:name w:val="xl27"/>
    <w:basedOn w:val="a"/>
    <w:qFormat/>
    <w:rsid w:val="00A12B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16"/>
      <w:szCs w:val="16"/>
      <w:lang w:eastAsia="zh-CN"/>
    </w:rPr>
  </w:style>
  <w:style w:type="paragraph" w:customStyle="1" w:styleId="xl50">
    <w:name w:val="xl50"/>
    <w:basedOn w:val="a"/>
    <w:qFormat/>
    <w:rsid w:val="00A12B4D"/>
    <w:pPr>
      <w:widowControl/>
      <w:autoSpaceDE/>
      <w:autoSpaceDN/>
      <w:spacing w:before="100" w:beforeAutospacing="1" w:after="100" w:afterAutospacing="1"/>
      <w:jc w:val="center"/>
    </w:pPr>
    <w:rPr>
      <w:rFonts w:cs="Times New Roman"/>
      <w:sz w:val="24"/>
      <w:szCs w:val="24"/>
      <w:lang w:eastAsia="zh-CN"/>
    </w:rPr>
  </w:style>
  <w:style w:type="paragraph" w:customStyle="1" w:styleId="CharChar4">
    <w:name w:val="Char Char"/>
    <w:basedOn w:val="a"/>
    <w:qFormat/>
    <w:rsid w:val="00A12B4D"/>
    <w:pPr>
      <w:autoSpaceDE/>
      <w:autoSpaceDN/>
      <w:jc w:val="both"/>
    </w:pPr>
    <w:rPr>
      <w:rFonts w:ascii="Times New Roman" w:hAnsi="Times New Roman" w:cs="Times New Roman"/>
      <w:kern w:val="2"/>
      <w:sz w:val="21"/>
      <w:szCs w:val="21"/>
      <w:lang w:eastAsia="zh-CN"/>
    </w:rPr>
  </w:style>
  <w:style w:type="paragraph" w:customStyle="1" w:styleId="Char30">
    <w:name w:val="Char3"/>
    <w:basedOn w:val="a"/>
    <w:qFormat/>
    <w:rsid w:val="00A12B4D"/>
    <w:pPr>
      <w:autoSpaceDE/>
      <w:autoSpaceDN/>
      <w:jc w:val="both"/>
    </w:pPr>
    <w:rPr>
      <w:rFonts w:ascii="Times New Roman" w:hAnsi="Times New Roman" w:cs="Times New Roman"/>
      <w:kern w:val="2"/>
      <w:sz w:val="21"/>
      <w:szCs w:val="20"/>
      <w:lang w:eastAsia="zh-CN"/>
    </w:rPr>
  </w:style>
  <w:style w:type="paragraph" w:customStyle="1" w:styleId="afffffffff">
    <w:name w:val="列项·"/>
    <w:qFormat/>
    <w:rsid w:val="00A12B4D"/>
    <w:pPr>
      <w:tabs>
        <w:tab w:val="left" w:pos="840"/>
        <w:tab w:val="left" w:pos="2040"/>
      </w:tabs>
      <w:ind w:leftChars="200" w:left="840" w:hangingChars="200" w:hanging="420"/>
      <w:jc w:val="both"/>
    </w:pPr>
    <w:rPr>
      <w:rFonts w:ascii="宋体"/>
      <w:sz w:val="21"/>
    </w:rPr>
  </w:style>
  <w:style w:type="paragraph" w:customStyle="1" w:styleId="afffffffff0">
    <w:name w:val="篇"/>
    <w:basedOn w:val="a"/>
    <w:next w:val="a"/>
    <w:qFormat/>
    <w:rsid w:val="00A12B4D"/>
    <w:pPr>
      <w:autoSpaceDE/>
      <w:autoSpaceDN/>
      <w:adjustRightInd w:val="0"/>
      <w:spacing w:line="360" w:lineRule="atLeast"/>
      <w:jc w:val="center"/>
      <w:textAlignment w:val="baseline"/>
    </w:pPr>
    <w:rPr>
      <w:rFonts w:ascii="Times New Roman" w:eastAsia="黑体" w:hAnsi="Times New Roman" w:cs="Times New Roman"/>
      <w:sz w:val="24"/>
      <w:szCs w:val="20"/>
      <w:lang w:eastAsia="zh-CN"/>
    </w:rPr>
  </w:style>
  <w:style w:type="paragraph" w:customStyle="1" w:styleId="1f4">
    <w:name w:val="样式 报告标题1"/>
    <w:basedOn w:val="a"/>
    <w:qFormat/>
    <w:rsid w:val="00A12B4D"/>
    <w:pPr>
      <w:keepNext/>
      <w:keepLines/>
      <w:autoSpaceDE/>
      <w:autoSpaceDN/>
      <w:spacing w:before="120" w:line="300" w:lineRule="auto"/>
      <w:jc w:val="both"/>
      <w:outlineLvl w:val="0"/>
    </w:pPr>
    <w:rPr>
      <w:rFonts w:ascii="Times New Roman" w:hAnsi="Times New Roman" w:cs="Times New Roman"/>
      <w:b/>
      <w:bCs/>
      <w:kern w:val="2"/>
      <w:sz w:val="32"/>
      <w:szCs w:val="32"/>
      <w:lang w:eastAsia="zh-CN"/>
    </w:rPr>
  </w:style>
  <w:style w:type="paragraph" w:customStyle="1" w:styleId="1h11stlevelSectionHeadl11featureheadyjm1">
    <w:name w:val="样式 标题 1h11st levelSection Headl1章标题 1featurehead标题yjm1 + ..."/>
    <w:basedOn w:val="10"/>
    <w:qFormat/>
    <w:rsid w:val="00A12B4D"/>
    <w:pPr>
      <w:keepNext/>
      <w:keepLines/>
      <w:autoSpaceDE/>
      <w:autoSpaceDN/>
      <w:spacing w:line="480" w:lineRule="auto"/>
      <w:ind w:left="0"/>
      <w:jc w:val="both"/>
    </w:pPr>
    <w:rPr>
      <w:rFonts w:ascii="Times New Roman" w:eastAsia="黑体" w:hAnsi="Times New Roman"/>
      <w:b w:val="0"/>
      <w:bCs w:val="0"/>
      <w:kern w:val="44"/>
      <w:szCs w:val="20"/>
      <w:lang w:val="zh-CN" w:eastAsia="zh-CN"/>
    </w:rPr>
  </w:style>
  <w:style w:type="paragraph" w:customStyle="1" w:styleId="afffffffff1">
    <w:name w:val="二级标题"/>
    <w:basedOn w:val="2"/>
    <w:qFormat/>
    <w:rsid w:val="00A12B4D"/>
    <w:pPr>
      <w:keepNext/>
      <w:keepLines/>
      <w:tabs>
        <w:tab w:val="left" w:pos="6840"/>
      </w:tabs>
      <w:topLinePunct/>
      <w:adjustRightInd w:val="0"/>
      <w:spacing w:beforeLines="100" w:afterLines="50"/>
      <w:ind w:left="0" w:firstLineChars="200" w:firstLine="200"/>
      <w:jc w:val="both"/>
      <w:textAlignment w:val="baseline"/>
    </w:pPr>
    <w:rPr>
      <w:rFonts w:ascii="Arial" w:eastAsia="黑体" w:hAnsi="Arial" w:cs="Arial"/>
      <w:sz w:val="21"/>
      <w:lang w:val="zh-CN" w:eastAsia="zh-CN"/>
    </w:rPr>
  </w:style>
  <w:style w:type="paragraph" w:customStyle="1" w:styleId="afffffffff2">
    <w:name w:val="参考文献、索引标题"/>
    <w:basedOn w:val="affff9"/>
    <w:next w:val="a"/>
    <w:qFormat/>
    <w:rsid w:val="00A12B4D"/>
  </w:style>
  <w:style w:type="paragraph" w:customStyle="1" w:styleId="xl24">
    <w:name w:val="xl24"/>
    <w:basedOn w:val="a"/>
    <w:qFormat/>
    <w:rsid w:val="00A12B4D"/>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jc w:val="center"/>
    </w:pPr>
    <w:rPr>
      <w:rFonts w:ascii="Times New Roman" w:hAnsi="Times New Roman" w:cs="Times New Roman"/>
      <w:sz w:val="16"/>
      <w:szCs w:val="16"/>
      <w:lang w:eastAsia="zh-CN"/>
    </w:rPr>
  </w:style>
  <w:style w:type="paragraph" w:customStyle="1" w:styleId="xl39">
    <w:name w:val="xl39"/>
    <w:basedOn w:val="a"/>
    <w:qFormat/>
    <w:rsid w:val="00A12B4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16"/>
      <w:szCs w:val="16"/>
      <w:lang w:eastAsia="zh-CN"/>
    </w:rPr>
  </w:style>
  <w:style w:type="paragraph" w:customStyle="1" w:styleId="afffffffff3">
    <w:name w:val="文献分类号"/>
    <w:qFormat/>
    <w:rsid w:val="00A12B4D"/>
    <w:pPr>
      <w:widowControl w:val="0"/>
      <w:tabs>
        <w:tab w:val="left" w:pos="2040"/>
      </w:tabs>
      <w:ind w:left="2040" w:hanging="360"/>
      <w:textAlignment w:val="center"/>
    </w:pPr>
    <w:rPr>
      <w:rFonts w:eastAsia="黑体"/>
      <w:sz w:val="21"/>
    </w:rPr>
  </w:style>
  <w:style w:type="paragraph" w:customStyle="1" w:styleId="xl48">
    <w:name w:val="xl48"/>
    <w:basedOn w:val="a"/>
    <w:qFormat/>
    <w:rsid w:val="00A12B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lang w:eastAsia="zh-CN"/>
    </w:rPr>
  </w:style>
  <w:style w:type="paragraph" w:customStyle="1" w:styleId="1f5">
    <w:name w:val="表格1"/>
    <w:basedOn w:val="a"/>
    <w:qFormat/>
    <w:rsid w:val="00A12B4D"/>
    <w:pPr>
      <w:autoSpaceDE/>
      <w:autoSpaceDN/>
      <w:adjustRightInd w:val="0"/>
      <w:spacing w:before="120" w:line="360" w:lineRule="atLeast"/>
      <w:ind w:left="57"/>
      <w:textAlignment w:val="baseline"/>
    </w:pPr>
    <w:rPr>
      <w:rFonts w:ascii="长城仿宋" w:eastAsia="长城仿宋" w:hAnsi="Times New Roman" w:cs="Times New Roman"/>
      <w:sz w:val="28"/>
      <w:szCs w:val="20"/>
      <w:lang w:eastAsia="zh-CN"/>
    </w:rPr>
  </w:style>
  <w:style w:type="paragraph" w:customStyle="1" w:styleId="afffffffff4">
    <w:name w:val="附录章标题"/>
    <w:next w:val="afff2"/>
    <w:qFormat/>
    <w:rsid w:val="00A12B4D"/>
    <w:pPr>
      <w:tabs>
        <w:tab w:val="left" w:pos="1620"/>
      </w:tabs>
      <w:wordWrap w:val="0"/>
      <w:overflowPunct w:val="0"/>
      <w:autoSpaceDE w:val="0"/>
      <w:spacing w:beforeLines="50" w:afterLines="50"/>
      <w:ind w:left="1620" w:hanging="360"/>
      <w:jc w:val="both"/>
      <w:textAlignment w:val="baseline"/>
      <w:outlineLvl w:val="1"/>
    </w:pPr>
    <w:rPr>
      <w:rFonts w:ascii="黑体" w:eastAsia="黑体"/>
      <w:b/>
      <w:kern w:val="21"/>
      <w:sz w:val="21"/>
    </w:rPr>
  </w:style>
  <w:style w:type="paragraph" w:customStyle="1" w:styleId="CharChar3CharCharCharCharCharCharChar">
    <w:name w:val="Char Char3 Char Char Char Char Char Char Char"/>
    <w:basedOn w:val="a"/>
    <w:qFormat/>
    <w:rsid w:val="00A12B4D"/>
    <w:pPr>
      <w:widowControl/>
      <w:autoSpaceDE/>
      <w:autoSpaceDN/>
      <w:spacing w:after="160" w:line="240" w:lineRule="exact"/>
      <w:jc w:val="center"/>
    </w:pPr>
    <w:rPr>
      <w:rFonts w:ascii="Verdana" w:hAnsi="Verdana" w:cs="Times New Roman"/>
      <w:sz w:val="20"/>
      <w:szCs w:val="24"/>
    </w:rPr>
  </w:style>
  <w:style w:type="paragraph" w:customStyle="1" w:styleId="CharChar5">
    <w:name w:val="批注框文本 Char Char"/>
    <w:basedOn w:val="a"/>
    <w:qFormat/>
    <w:rsid w:val="00A12B4D"/>
    <w:pPr>
      <w:autoSpaceDE/>
      <w:autoSpaceDN/>
      <w:jc w:val="both"/>
    </w:pPr>
    <w:rPr>
      <w:rFonts w:ascii="Times New Roman" w:hAnsi="Times New Roman" w:cs="Times New Roman"/>
      <w:kern w:val="2"/>
      <w:sz w:val="18"/>
      <w:szCs w:val="20"/>
      <w:lang w:eastAsia="zh-CN"/>
    </w:rPr>
  </w:style>
  <w:style w:type="paragraph" w:customStyle="1" w:styleId="afffffffff5">
    <w:name w:val="附录图标题"/>
    <w:basedOn w:val="afffffff"/>
    <w:next w:val="afff2"/>
    <w:qFormat/>
    <w:rsid w:val="00A12B4D"/>
  </w:style>
  <w:style w:type="paragraph" w:customStyle="1" w:styleId="afffffffff6">
    <w:name w:val="注×："/>
    <w:qFormat/>
    <w:rsid w:val="00A12B4D"/>
    <w:pPr>
      <w:widowControl w:val="0"/>
      <w:tabs>
        <w:tab w:val="left" w:pos="630"/>
        <w:tab w:val="left" w:pos="1200"/>
      </w:tabs>
      <w:autoSpaceDE w:val="0"/>
      <w:autoSpaceDN w:val="0"/>
      <w:ind w:left="1200" w:hanging="360"/>
      <w:jc w:val="both"/>
    </w:pPr>
    <w:rPr>
      <w:rFonts w:ascii="宋体"/>
      <w:sz w:val="18"/>
    </w:rPr>
  </w:style>
  <w:style w:type="paragraph" w:customStyle="1" w:styleId="afffffffff7">
    <w:name w:val="条文脚注"/>
    <w:basedOn w:val="aff8"/>
    <w:qFormat/>
    <w:rsid w:val="00A12B4D"/>
    <w:pPr>
      <w:ind w:left="425" w:firstLineChars="0" w:firstLine="0"/>
      <w:jc w:val="both"/>
    </w:pPr>
    <w:rPr>
      <w:rFonts w:ascii="宋体"/>
    </w:rPr>
  </w:style>
  <w:style w:type="paragraph" w:customStyle="1" w:styleId="Char24">
    <w:name w:val="Char2"/>
    <w:basedOn w:val="a"/>
    <w:qFormat/>
    <w:rsid w:val="00A12B4D"/>
    <w:pPr>
      <w:autoSpaceDE/>
      <w:autoSpaceDN/>
      <w:jc w:val="both"/>
    </w:pPr>
    <w:rPr>
      <w:rFonts w:ascii="Times New Roman" w:hAnsi="Times New Roman" w:cs="Times New Roman"/>
      <w:kern w:val="2"/>
      <w:sz w:val="21"/>
      <w:szCs w:val="24"/>
      <w:lang w:eastAsia="zh-CN"/>
    </w:rPr>
  </w:style>
  <w:style w:type="paragraph" w:customStyle="1" w:styleId="xl32">
    <w:name w:val="xl32"/>
    <w:basedOn w:val="a"/>
    <w:qFormat/>
    <w:rsid w:val="00A12B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6"/>
      <w:szCs w:val="16"/>
      <w:lang w:eastAsia="zh-CN"/>
    </w:rPr>
  </w:style>
  <w:style w:type="paragraph" w:customStyle="1" w:styleId="afffffffff8">
    <w:name w:val="条文说明"/>
    <w:basedOn w:val="afff7"/>
    <w:qFormat/>
    <w:rsid w:val="00A12B4D"/>
    <w:pPr>
      <w:tabs>
        <w:tab w:val="left" w:pos="1620"/>
      </w:tabs>
      <w:ind w:left="1620" w:hanging="360"/>
    </w:pPr>
  </w:style>
  <w:style w:type="paragraph" w:customStyle="1" w:styleId="afffffffff9">
    <w:name w:val="三级无标题条"/>
    <w:basedOn w:val="a"/>
    <w:qFormat/>
    <w:rsid w:val="00A12B4D"/>
    <w:pPr>
      <w:tabs>
        <w:tab w:val="left" w:pos="1140"/>
        <w:tab w:val="left" w:pos="1620"/>
      </w:tabs>
      <w:autoSpaceDE/>
      <w:autoSpaceDN/>
      <w:jc w:val="both"/>
    </w:pPr>
    <w:rPr>
      <w:rFonts w:ascii="Times New Roman" w:hAnsi="Times New Roman" w:cs="Times New Roman"/>
      <w:b/>
      <w:kern w:val="2"/>
      <w:sz w:val="21"/>
      <w:szCs w:val="24"/>
      <w:lang w:eastAsia="zh-CN"/>
    </w:rPr>
  </w:style>
  <w:style w:type="paragraph" w:customStyle="1" w:styleId="afffffffffa">
    <w:name w:val="附录表标题续表"/>
    <w:basedOn w:val="affffffc"/>
    <w:next w:val="afff2"/>
    <w:qFormat/>
    <w:rsid w:val="00A12B4D"/>
    <w:pPr>
      <w:tabs>
        <w:tab w:val="clear" w:pos="425"/>
        <w:tab w:val="left" w:pos="210"/>
        <w:tab w:val="left" w:pos="360"/>
        <w:tab w:val="left" w:pos="420"/>
        <w:tab w:val="left" w:pos="2520"/>
      </w:tabs>
      <w:spacing w:line="360" w:lineRule="auto"/>
      <w:ind w:left="2520" w:hanging="420"/>
      <w:textAlignment w:val="baseline"/>
    </w:pPr>
    <w:rPr>
      <w:rFonts w:ascii="宋体" w:eastAsia="宋体" w:hAnsi="宋体" w:cs="Arial"/>
      <w:kern w:val="21"/>
      <w:szCs w:val="21"/>
    </w:rPr>
  </w:style>
  <w:style w:type="paragraph" w:customStyle="1" w:styleId="afffffffffb">
    <w:name w:val="三级标题"/>
    <w:basedOn w:val="3"/>
    <w:qFormat/>
    <w:rsid w:val="00A12B4D"/>
    <w:pPr>
      <w:topLinePunct/>
      <w:autoSpaceDE/>
      <w:autoSpaceDN/>
      <w:adjustRightInd w:val="0"/>
      <w:spacing w:beforeLines="50" w:afterLines="50" w:line="240" w:lineRule="auto"/>
      <w:ind w:firstLineChars="200" w:firstLine="200"/>
      <w:textAlignment w:val="baseline"/>
    </w:pPr>
    <w:rPr>
      <w:rFonts w:ascii="Times New Roman" w:hAnsi="Times New Roman" w:cs="Times New Roman"/>
      <w:sz w:val="24"/>
      <w:szCs w:val="24"/>
      <w:lang w:val="zh-CN" w:eastAsia="zh-CN"/>
    </w:rPr>
  </w:style>
  <w:style w:type="paragraph" w:customStyle="1" w:styleId="afffffffffc">
    <w:name w:val="代码图六号"/>
    <w:basedOn w:val="a"/>
    <w:qFormat/>
    <w:rsid w:val="00A12B4D"/>
    <w:pPr>
      <w:autoSpaceDE/>
      <w:autoSpaceDN/>
      <w:spacing w:line="360" w:lineRule="auto"/>
      <w:jc w:val="both"/>
    </w:pPr>
    <w:rPr>
      <w:rFonts w:ascii="Times New Roman" w:hAnsi="Times New Roman" w:cs="Times New Roman"/>
      <w:color w:val="000000"/>
      <w:kern w:val="2"/>
      <w:sz w:val="15"/>
      <w:szCs w:val="24"/>
      <w:lang w:eastAsia="zh-CN"/>
    </w:rPr>
  </w:style>
  <w:style w:type="paragraph" w:customStyle="1" w:styleId="121122">
    <w:name w:val="样式 样式 样式 样式 标题 1 + 首行缩进:  2 字符 段前: 1 行 段后: 1 行 + 黑色 首行缩进:  2 字符 ...2"/>
    <w:basedOn w:val="12112"/>
    <w:qFormat/>
    <w:rsid w:val="00A12B4D"/>
    <w:pPr>
      <w:spacing w:beforeLines="0" w:afterLines="0"/>
    </w:pPr>
    <w:rPr>
      <w:sz w:val="24"/>
      <w:szCs w:val="24"/>
    </w:rPr>
  </w:style>
  <w:style w:type="paragraph" w:customStyle="1" w:styleId="xl35">
    <w:name w:val="xl35"/>
    <w:basedOn w:val="a"/>
    <w:qFormat/>
    <w:rsid w:val="00A12B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cs="Times New Roman"/>
      <w:sz w:val="20"/>
      <w:szCs w:val="20"/>
      <w:lang w:eastAsia="zh-CN"/>
    </w:rPr>
  </w:style>
  <w:style w:type="paragraph" w:customStyle="1" w:styleId="afffffffffd">
    <w:name w:val="空行"/>
    <w:basedOn w:val="a"/>
    <w:qFormat/>
    <w:rsid w:val="00A12B4D"/>
    <w:pPr>
      <w:topLinePunct/>
      <w:autoSpaceDE/>
      <w:autoSpaceDN/>
      <w:snapToGrid w:val="0"/>
      <w:ind w:firstLine="425"/>
      <w:jc w:val="both"/>
    </w:pPr>
    <w:rPr>
      <w:rFonts w:ascii="Times New Roman" w:hAnsi="Times New Roman" w:cs="Times New Roman"/>
      <w:kern w:val="2"/>
      <w:sz w:val="21"/>
      <w:szCs w:val="21"/>
      <w:lang w:eastAsia="zh-CN"/>
    </w:rPr>
  </w:style>
  <w:style w:type="character" w:customStyle="1" w:styleId="afffffffffe">
    <w:name w:val="副标题 字符"/>
    <w:basedOn w:val="a0"/>
    <w:qFormat/>
    <w:rsid w:val="00A12B4D"/>
    <w:rPr>
      <w:rFonts w:asciiTheme="minorHAnsi" w:eastAsiaTheme="minorEastAsia" w:hAnsiTheme="minorHAnsi" w:cstheme="minorBidi"/>
      <w:b/>
      <w:bCs/>
      <w:kern w:val="28"/>
      <w:sz w:val="32"/>
      <w:szCs w:val="32"/>
    </w:rPr>
  </w:style>
  <w:style w:type="paragraph" w:customStyle="1" w:styleId="1f6">
    <w:name w:val="正文标题1"/>
    <w:basedOn w:val="a"/>
    <w:next w:val="a"/>
    <w:qFormat/>
    <w:rsid w:val="00A12B4D"/>
    <w:pPr>
      <w:tabs>
        <w:tab w:val="left" w:pos="360"/>
        <w:tab w:val="left" w:pos="425"/>
      </w:tabs>
      <w:topLinePunct/>
      <w:autoSpaceDE/>
      <w:autoSpaceDN/>
      <w:spacing w:before="120" w:after="120" w:line="360" w:lineRule="auto"/>
      <w:ind w:left="425" w:hanging="425"/>
      <w:jc w:val="both"/>
    </w:pPr>
    <w:rPr>
      <w:rFonts w:ascii="Times New Roman" w:hAnsi="Times New Roman" w:cs="Times New Roman"/>
      <w:b/>
      <w:bCs/>
      <w:kern w:val="2"/>
      <w:sz w:val="32"/>
      <w:szCs w:val="32"/>
      <w:lang w:eastAsia="zh-CN"/>
    </w:rPr>
  </w:style>
  <w:style w:type="paragraph" w:customStyle="1" w:styleId="affffffffff">
    <w:name w:val="标准书脚_偶数页"/>
    <w:qFormat/>
    <w:rsid w:val="00A12B4D"/>
    <w:pPr>
      <w:spacing w:before="120"/>
    </w:pPr>
    <w:rPr>
      <w:sz w:val="18"/>
    </w:rPr>
  </w:style>
  <w:style w:type="paragraph" w:customStyle="1" w:styleId="CharCharCharCharChar2Char">
    <w:name w:val="Char Char Char Char Char2 Char"/>
    <w:basedOn w:val="a"/>
    <w:qFormat/>
    <w:rsid w:val="00A12B4D"/>
    <w:pPr>
      <w:autoSpaceDE/>
      <w:autoSpaceDN/>
      <w:jc w:val="both"/>
    </w:pPr>
    <w:rPr>
      <w:rFonts w:ascii="Tahoma" w:hAnsi="Tahoma" w:cs="Times New Roman"/>
      <w:kern w:val="2"/>
      <w:sz w:val="24"/>
      <w:szCs w:val="20"/>
      <w:lang w:eastAsia="zh-CN"/>
    </w:rPr>
  </w:style>
  <w:style w:type="paragraph" w:customStyle="1" w:styleId="205052051">
    <w:name w:val="样式 样式 样式 标题 2 + 段前: 0.5 行 段后: 0.5 行 + 首行缩进:  2 字符 段前: 0.5 行 段后: ...1"/>
    <w:basedOn w:val="2050520500"/>
    <w:qFormat/>
    <w:rsid w:val="00A12B4D"/>
    <w:pPr>
      <w:spacing w:line="360" w:lineRule="exact"/>
    </w:pPr>
    <w:rPr>
      <w:rFonts w:ascii="黑体" w:eastAsia="宋体" w:cs="宋体"/>
      <w:snapToGrid w:val="0"/>
      <w:szCs w:val="21"/>
    </w:rPr>
  </w:style>
  <w:style w:type="paragraph" w:customStyle="1" w:styleId="affffffffff0">
    <w:name w:val="封面标准文稿类别"/>
    <w:qFormat/>
    <w:rsid w:val="00A12B4D"/>
    <w:pPr>
      <w:spacing w:before="440" w:line="400" w:lineRule="exact"/>
      <w:jc w:val="center"/>
    </w:pPr>
    <w:rPr>
      <w:rFonts w:ascii="宋体"/>
      <w:sz w:val="24"/>
    </w:rPr>
  </w:style>
  <w:style w:type="paragraph" w:customStyle="1" w:styleId="xl29">
    <w:name w:val="xl29"/>
    <w:basedOn w:val="a"/>
    <w:qFormat/>
    <w:rsid w:val="00A12B4D"/>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jc w:val="center"/>
      <w:textAlignment w:val="center"/>
    </w:pPr>
    <w:rPr>
      <w:rFonts w:ascii="Times New Roman" w:hAnsi="Times New Roman" w:cs="Times New Roman"/>
      <w:sz w:val="16"/>
      <w:szCs w:val="16"/>
      <w:lang w:eastAsia="zh-CN"/>
    </w:rPr>
  </w:style>
  <w:style w:type="paragraph" w:customStyle="1" w:styleId="affffffffff1">
    <w:name w:val="标准书眉一"/>
    <w:qFormat/>
    <w:rsid w:val="00A12B4D"/>
    <w:pPr>
      <w:jc w:val="both"/>
    </w:pPr>
  </w:style>
  <w:style w:type="paragraph" w:customStyle="1" w:styleId="Char1CharCharCharCharCharCharCharCharCharCharChar">
    <w:name w:val="Char1 Char Char Char Char Char Char Char Char Char Char Char"/>
    <w:basedOn w:val="a"/>
    <w:qFormat/>
    <w:rsid w:val="00A12B4D"/>
    <w:pPr>
      <w:pageBreakBefore/>
      <w:tabs>
        <w:tab w:val="left" w:pos="432"/>
      </w:tabs>
      <w:autoSpaceDE/>
      <w:autoSpaceDN/>
      <w:ind w:left="432" w:hanging="432"/>
      <w:jc w:val="both"/>
    </w:pPr>
    <w:rPr>
      <w:rFonts w:ascii="Tahoma" w:hAnsi="Tahoma" w:cs="Times New Roman"/>
      <w:kern w:val="2"/>
      <w:sz w:val="24"/>
      <w:szCs w:val="20"/>
      <w:lang w:eastAsia="zh-CN"/>
    </w:rPr>
  </w:style>
  <w:style w:type="paragraph" w:customStyle="1" w:styleId="affffffffff2">
    <w:name w:val="封面标准名称"/>
    <w:qFormat/>
    <w:rsid w:val="00A12B4D"/>
    <w:pPr>
      <w:widowControl w:val="0"/>
      <w:spacing w:line="680" w:lineRule="exact"/>
      <w:jc w:val="center"/>
      <w:textAlignment w:val="center"/>
    </w:pPr>
    <w:rPr>
      <w:rFonts w:ascii="黑体" w:eastAsia="黑体"/>
      <w:sz w:val="52"/>
    </w:rPr>
  </w:style>
  <w:style w:type="paragraph" w:customStyle="1" w:styleId="CharCharCharCharCharChar">
    <w:name w:val="Char Char Char Char Char Char"/>
    <w:basedOn w:val="a"/>
    <w:qFormat/>
    <w:rsid w:val="00A12B4D"/>
    <w:pPr>
      <w:autoSpaceDE/>
      <w:autoSpaceDN/>
      <w:jc w:val="both"/>
    </w:pPr>
    <w:rPr>
      <w:rFonts w:ascii="Times New Roman" w:hAnsi="Times New Roman" w:cs="Times New Roman"/>
      <w:kern w:val="2"/>
      <w:sz w:val="21"/>
      <w:szCs w:val="20"/>
      <w:lang w:eastAsia="zh-CN"/>
    </w:rPr>
  </w:style>
  <w:style w:type="paragraph" w:customStyle="1" w:styleId="2b0">
    <w:name w:val="2b"/>
    <w:basedOn w:val="2c"/>
    <w:link w:val="2bChar"/>
    <w:qFormat/>
    <w:rsid w:val="00A12B4D"/>
    <w:pPr>
      <w:keepNext w:val="0"/>
      <w:keepLines w:val="0"/>
      <w:widowControl/>
      <w:tabs>
        <w:tab w:val="clear" w:pos="567"/>
        <w:tab w:val="clear" w:pos="850"/>
      </w:tabs>
      <w:spacing w:line="312" w:lineRule="exact"/>
      <w:ind w:firstLine="0"/>
      <w:outlineLvl w:val="9"/>
    </w:pPr>
    <w:rPr>
      <w:rFonts w:ascii="EU-F1"/>
      <w:b w:val="0"/>
      <w:color w:val="000000"/>
      <w:kern w:val="21"/>
      <w:sz w:val="21"/>
      <w:szCs w:val="21"/>
    </w:rPr>
  </w:style>
  <w:style w:type="character" w:customStyle="1" w:styleId="2bChar">
    <w:name w:val="2b Char"/>
    <w:link w:val="2b0"/>
    <w:qFormat/>
    <w:rsid w:val="00A12B4D"/>
    <w:rPr>
      <w:rFonts w:ascii="EU-F1" w:eastAsia="黑体"/>
      <w:color w:val="000000"/>
      <w:kern w:val="21"/>
      <w:sz w:val="21"/>
      <w:szCs w:val="21"/>
    </w:rPr>
  </w:style>
  <w:style w:type="paragraph" w:customStyle="1" w:styleId="1a0">
    <w:name w:val="1a"/>
    <w:basedOn w:val="a"/>
    <w:qFormat/>
    <w:rsid w:val="00A12B4D"/>
    <w:pPr>
      <w:widowControl/>
      <w:topLinePunct/>
      <w:autoSpaceDE/>
      <w:autoSpaceDN/>
      <w:spacing w:line="480" w:lineRule="auto"/>
    </w:pPr>
    <w:rPr>
      <w:rFonts w:ascii="EU-F1" w:eastAsia="黑体" w:hAnsi="Times New Roman" w:cs="Times New Roman"/>
      <w:color w:val="000000"/>
      <w:kern w:val="21"/>
      <w:sz w:val="21"/>
      <w:szCs w:val="21"/>
      <w:lang w:eastAsia="zh-CN"/>
    </w:rPr>
  </w:style>
  <w:style w:type="paragraph" w:customStyle="1" w:styleId="4a">
    <w:name w:val="样式4a"/>
    <w:basedOn w:val="a"/>
    <w:qFormat/>
    <w:rsid w:val="00A12B4D"/>
    <w:pPr>
      <w:autoSpaceDE/>
      <w:autoSpaceDN/>
      <w:spacing w:line="600" w:lineRule="exact"/>
      <w:ind w:left="-113" w:right="-113"/>
      <w:jc w:val="center"/>
    </w:pPr>
    <w:rPr>
      <w:rFonts w:ascii="Times New Roman" w:eastAsia="黑体" w:hAnsi="Times New Roman" w:cs="Times New Roman"/>
      <w:kern w:val="2"/>
      <w:sz w:val="54"/>
      <w:szCs w:val="54"/>
      <w:lang w:eastAsia="zh-CN"/>
    </w:rPr>
  </w:style>
  <w:style w:type="paragraph" w:customStyle="1" w:styleId="BT">
    <w:name w:val="BT"/>
    <w:basedOn w:val="a"/>
    <w:qFormat/>
    <w:rsid w:val="00A12B4D"/>
    <w:pPr>
      <w:topLinePunct/>
      <w:autoSpaceDE/>
      <w:autoSpaceDN/>
      <w:spacing w:before="160" w:after="60" w:line="312" w:lineRule="exact"/>
      <w:jc w:val="center"/>
    </w:pPr>
    <w:rPr>
      <w:rFonts w:ascii="EU-F1" w:eastAsia="黑体" w:hAnsi="Times New Roman" w:cs="Times New Roman"/>
      <w:kern w:val="21"/>
      <w:sz w:val="21"/>
      <w:szCs w:val="21"/>
      <w:lang w:eastAsia="zh-CN"/>
    </w:rPr>
  </w:style>
  <w:style w:type="paragraph" w:customStyle="1" w:styleId="57">
    <w:name w:val="列出段落5"/>
    <w:basedOn w:val="a"/>
    <w:qFormat/>
    <w:rsid w:val="00A12B4D"/>
    <w:pPr>
      <w:adjustRightInd w:val="0"/>
      <w:ind w:firstLineChars="200" w:firstLine="420"/>
    </w:pPr>
    <w:rPr>
      <w:rFonts w:ascii="楷体_GB2312" w:eastAsia="楷体_GB2312" w:hAnsi="Arial" w:cs="Times New Roman"/>
      <w:sz w:val="24"/>
      <w:szCs w:val="24"/>
      <w:lang w:eastAsia="zh-CN"/>
    </w:rPr>
  </w:style>
  <w:style w:type="paragraph" w:customStyle="1" w:styleId="2f7">
    <w:name w:val="正文2"/>
    <w:qFormat/>
    <w:rsid w:val="00A12B4D"/>
    <w:pPr>
      <w:jc w:val="both"/>
    </w:pPr>
    <w:rPr>
      <w:kern w:val="2"/>
      <w:sz w:val="21"/>
      <w:szCs w:val="21"/>
    </w:rPr>
  </w:style>
  <w:style w:type="paragraph" w:customStyle="1" w:styleId="NewNewNewNewNewNewNewNewNewNewNewNewNew">
    <w:name w:val="正文 New New New New New New New New New New New New New"/>
    <w:qFormat/>
    <w:rsid w:val="00A12B4D"/>
    <w:pPr>
      <w:widowControl w:val="0"/>
      <w:adjustRightInd w:val="0"/>
      <w:spacing w:line="360" w:lineRule="atLeast"/>
      <w:textAlignment w:val="baseline"/>
    </w:pPr>
    <w:rPr>
      <w:sz w:val="24"/>
      <w:szCs w:val="24"/>
    </w:rPr>
  </w:style>
  <w:style w:type="character" w:customStyle="1" w:styleId="shorttext">
    <w:name w:val="short_text"/>
    <w:basedOn w:val="a0"/>
    <w:qFormat/>
    <w:rsid w:val="00A12B4D"/>
  </w:style>
  <w:style w:type="character" w:customStyle="1" w:styleId="NewNewNewNewNewNew">
    <w:name w:val="页码 New New New New New New"/>
    <w:basedOn w:val="a0"/>
    <w:qFormat/>
    <w:rsid w:val="00A12B4D"/>
  </w:style>
  <w:style w:type="paragraph" w:customStyle="1" w:styleId="2NewNewNewNewNewNewNewNew">
    <w:name w:val="标题 2 New New New New New New New New"/>
    <w:basedOn w:val="NewNewNewNewNewNewNewNewNewNewNewNewNewNewNewNewNewNewNewNew"/>
    <w:next w:val="NewNewNewNewNewNewNewNewNewNewNewNewNewNewNewNewNewNewNewNew"/>
    <w:qFormat/>
    <w:rsid w:val="00A12B4D"/>
    <w:pPr>
      <w:keepNext/>
      <w:keepLines/>
      <w:spacing w:line="360" w:lineRule="auto"/>
      <w:jc w:val="both"/>
      <w:outlineLvl w:val="1"/>
    </w:pPr>
    <w:rPr>
      <w:rFonts w:ascii="宋体"/>
      <w:b/>
      <w:bCs/>
      <w:kern w:val="44"/>
      <w:szCs w:val="28"/>
    </w:rPr>
  </w:style>
  <w:style w:type="paragraph" w:customStyle="1" w:styleId="NewNewNewNewNewNewNewNewNewNewNewNewNewNewNewNewNewNewNewNew">
    <w:name w:val="正文 New New New New New New New New New New New New New New New New New New New New"/>
    <w:qFormat/>
    <w:rsid w:val="00A12B4D"/>
    <w:pPr>
      <w:widowControl w:val="0"/>
      <w:adjustRightInd w:val="0"/>
      <w:spacing w:line="360" w:lineRule="atLeast"/>
      <w:textAlignment w:val="baseline"/>
    </w:pPr>
    <w:rPr>
      <w:sz w:val="24"/>
      <w:szCs w:val="24"/>
    </w:rPr>
  </w:style>
  <w:style w:type="paragraph" w:customStyle="1" w:styleId="3NewNewNew">
    <w:name w:val="标题 3 New New New"/>
    <w:basedOn w:val="NewNewNewNewNewNewNewNewNewNewNewNew"/>
    <w:next w:val="NewNewNewNew"/>
    <w:qFormat/>
    <w:rsid w:val="00A12B4D"/>
    <w:pPr>
      <w:keepNext/>
      <w:keepLines/>
      <w:spacing w:line="360" w:lineRule="auto"/>
      <w:outlineLvl w:val="2"/>
    </w:pPr>
    <w:rPr>
      <w:b/>
      <w:bCs/>
      <w:szCs w:val="32"/>
    </w:rPr>
  </w:style>
  <w:style w:type="paragraph" w:customStyle="1" w:styleId="NewNewNewNewNewNewNewNewNewNewNewNew">
    <w:name w:val="正文 New New New New New New New New New New New New"/>
    <w:qFormat/>
    <w:rsid w:val="00A12B4D"/>
    <w:pPr>
      <w:widowControl w:val="0"/>
      <w:adjustRightInd w:val="0"/>
      <w:spacing w:line="360" w:lineRule="atLeast"/>
      <w:textAlignment w:val="baseline"/>
    </w:pPr>
    <w:rPr>
      <w:sz w:val="24"/>
      <w:szCs w:val="24"/>
    </w:rPr>
  </w:style>
  <w:style w:type="paragraph" w:customStyle="1" w:styleId="NewNewNewNew">
    <w:name w:val="正文缩进 New New New New"/>
    <w:basedOn w:val="NewNewNewNewNewNewNewNewNewNewNewNew"/>
    <w:qFormat/>
    <w:rsid w:val="00A12B4D"/>
    <w:pPr>
      <w:ind w:firstLine="420"/>
    </w:pPr>
  </w:style>
  <w:style w:type="paragraph" w:customStyle="1" w:styleId="2NewNewNewNew">
    <w:name w:val="标题 2 New New New New"/>
    <w:basedOn w:val="NewNewNewNewNewNewNewNewNewNewNew"/>
    <w:next w:val="NewNewNewNewNewNewNewNewNewNewNew"/>
    <w:qFormat/>
    <w:rsid w:val="00A12B4D"/>
    <w:pPr>
      <w:keepNext/>
      <w:keepLines/>
      <w:spacing w:line="360" w:lineRule="auto"/>
      <w:jc w:val="both"/>
      <w:outlineLvl w:val="1"/>
    </w:pPr>
    <w:rPr>
      <w:rFonts w:ascii="宋体"/>
      <w:b/>
      <w:bCs/>
      <w:kern w:val="44"/>
      <w:szCs w:val="28"/>
    </w:rPr>
  </w:style>
  <w:style w:type="paragraph" w:customStyle="1" w:styleId="NewNewNewNewNewNewNewNewNewNewNew">
    <w:name w:val="正文 New New New New New New New New New New New"/>
    <w:qFormat/>
    <w:rsid w:val="00A12B4D"/>
    <w:pPr>
      <w:widowControl w:val="0"/>
      <w:adjustRightInd w:val="0"/>
      <w:spacing w:line="360" w:lineRule="atLeast"/>
      <w:textAlignment w:val="baseline"/>
    </w:pPr>
    <w:rPr>
      <w:sz w:val="24"/>
      <w:szCs w:val="24"/>
    </w:rPr>
  </w:style>
  <w:style w:type="paragraph" w:customStyle="1" w:styleId="2NewNewNewNewNew">
    <w:name w:val="标题 2 New New New New New"/>
    <w:basedOn w:val="NewNewNewNewNewNewNewNewNewNewNewNewNewNew"/>
    <w:next w:val="NewNewNewNewNewNewNewNewNewNewNewNewNewNew"/>
    <w:qFormat/>
    <w:rsid w:val="00A12B4D"/>
    <w:pPr>
      <w:keepNext/>
      <w:keepLines/>
      <w:spacing w:line="360" w:lineRule="auto"/>
      <w:jc w:val="both"/>
      <w:outlineLvl w:val="1"/>
    </w:pPr>
    <w:rPr>
      <w:rFonts w:ascii="宋体"/>
      <w:b/>
      <w:bCs/>
      <w:kern w:val="44"/>
      <w:szCs w:val="28"/>
    </w:rPr>
  </w:style>
  <w:style w:type="paragraph" w:customStyle="1" w:styleId="NewNewNewNewNewNewNewNewNewNewNewNewNewNew">
    <w:name w:val="正文 New New New New New New New New New New New New New New"/>
    <w:qFormat/>
    <w:rsid w:val="00A12B4D"/>
    <w:pPr>
      <w:widowControl w:val="0"/>
      <w:adjustRightInd w:val="0"/>
      <w:spacing w:line="360" w:lineRule="atLeast"/>
      <w:textAlignment w:val="baseline"/>
    </w:pPr>
    <w:rPr>
      <w:sz w:val="24"/>
      <w:szCs w:val="24"/>
    </w:rPr>
  </w:style>
  <w:style w:type="paragraph" w:customStyle="1" w:styleId="New">
    <w:name w:val="正文文本缩进 New"/>
    <w:basedOn w:val="NewNewNewNewNewNewNewNewNewNewNewNewNewNewNewNewNewNewNewNewNew"/>
    <w:qFormat/>
    <w:rsid w:val="00A12B4D"/>
    <w:pPr>
      <w:spacing w:line="360" w:lineRule="auto"/>
      <w:ind w:firstLine="480"/>
    </w:pPr>
    <w:rPr>
      <w:rFonts w:ascii="宋体"/>
      <w:color w:val="0000FF"/>
    </w:rPr>
  </w:style>
  <w:style w:type="paragraph" w:customStyle="1" w:styleId="NewNewNewNewNewNewNewNewNewNewNewNewNewNewNewNewNewNewNewNewNew">
    <w:name w:val="正文 New New New New New New New New New New New New New New New New New New New New New"/>
    <w:qFormat/>
    <w:rsid w:val="00A12B4D"/>
    <w:pPr>
      <w:widowControl w:val="0"/>
      <w:adjustRightInd w:val="0"/>
      <w:spacing w:line="360" w:lineRule="atLeast"/>
      <w:textAlignment w:val="baseline"/>
    </w:pPr>
    <w:rPr>
      <w:sz w:val="24"/>
      <w:szCs w:val="24"/>
    </w:rPr>
  </w:style>
  <w:style w:type="paragraph" w:customStyle="1" w:styleId="1NewNewNew">
    <w:name w:val="标题 1 New New New"/>
    <w:basedOn w:val="NewNewNewNewNewNewNewNewNewNewNewNewNewNewNewNewNewNewNewNewNew"/>
    <w:next w:val="NewNewNewNewNewNewNewNewNewNewNewNewNewNewNewNewNewNewNewNewNew"/>
    <w:qFormat/>
    <w:rsid w:val="00A12B4D"/>
    <w:pPr>
      <w:keepNext/>
      <w:keepLines/>
      <w:spacing w:line="360" w:lineRule="auto"/>
      <w:jc w:val="both"/>
      <w:outlineLvl w:val="0"/>
    </w:pPr>
    <w:rPr>
      <w:rFonts w:ascii="宋体"/>
      <w:b/>
      <w:bCs/>
      <w:kern w:val="44"/>
      <w:sz w:val="32"/>
      <w:szCs w:val="32"/>
    </w:rPr>
  </w:style>
  <w:style w:type="paragraph" w:customStyle="1" w:styleId="3NewNewNewNew">
    <w:name w:val="标题 3 New New New New"/>
    <w:basedOn w:val="NewNewNewNewNewNewNewNewNewNewNewNewNew"/>
    <w:next w:val="NewNewNewNewNew"/>
    <w:qFormat/>
    <w:rsid w:val="00A12B4D"/>
    <w:pPr>
      <w:keepNext/>
      <w:keepLines/>
      <w:spacing w:line="360" w:lineRule="auto"/>
      <w:outlineLvl w:val="2"/>
    </w:pPr>
    <w:rPr>
      <w:b/>
      <w:bCs/>
      <w:szCs w:val="32"/>
    </w:rPr>
  </w:style>
  <w:style w:type="paragraph" w:customStyle="1" w:styleId="NewNewNewNewNew">
    <w:name w:val="正文缩进 New New New New New"/>
    <w:basedOn w:val="NewNewNewNewNewNewNewNewNewNewNewNewNew"/>
    <w:qFormat/>
    <w:rsid w:val="00A12B4D"/>
    <w:pPr>
      <w:ind w:firstLine="420"/>
    </w:pPr>
  </w:style>
  <w:style w:type="paragraph" w:customStyle="1" w:styleId="NewNew">
    <w:name w:val="正文 New New"/>
    <w:qFormat/>
    <w:rsid w:val="00A12B4D"/>
    <w:pPr>
      <w:widowControl w:val="0"/>
      <w:adjustRightInd w:val="0"/>
      <w:spacing w:line="360" w:lineRule="atLeast"/>
      <w:textAlignment w:val="baseline"/>
    </w:pPr>
    <w:rPr>
      <w:sz w:val="24"/>
    </w:rPr>
  </w:style>
  <w:style w:type="paragraph" w:customStyle="1" w:styleId="NewNewNewNewNewNewNewNewNewNewNewNewNewNewNewNewNewNew">
    <w:name w:val="正文 New New New New New New New New New New New New New New New New New New"/>
    <w:qFormat/>
    <w:rsid w:val="00A12B4D"/>
    <w:pPr>
      <w:widowControl w:val="0"/>
      <w:adjustRightInd w:val="0"/>
      <w:spacing w:line="360" w:lineRule="atLeast"/>
      <w:textAlignment w:val="baseline"/>
    </w:pPr>
    <w:rPr>
      <w:sz w:val="24"/>
      <w:szCs w:val="24"/>
    </w:rPr>
  </w:style>
  <w:style w:type="paragraph" w:customStyle="1" w:styleId="NewNewNewNewNewNewNewNewNewNewNewNewNewNewNewNewNewNewNewNewNewNew">
    <w:name w:val="正文 New New New New New New New New New New New New New New New New New New New New New New"/>
    <w:qFormat/>
    <w:rsid w:val="00A12B4D"/>
    <w:pPr>
      <w:widowControl w:val="0"/>
      <w:jc w:val="both"/>
    </w:pPr>
    <w:rPr>
      <w:kern w:val="2"/>
      <w:sz w:val="21"/>
      <w:szCs w:val="24"/>
    </w:rPr>
  </w:style>
  <w:style w:type="paragraph" w:customStyle="1" w:styleId="2NewNewNewNewNewNewNewNewNew">
    <w:name w:val="标题 2 New New New New New New New New New"/>
    <w:basedOn w:val="NewNewNewNewNewNewNewNewNewNewNewNewNewNewNewNewNewNewNewNewNew"/>
    <w:next w:val="NewNewNewNewNewNewNewNewNewNewNewNewNewNewNewNewNewNewNewNewNew"/>
    <w:qFormat/>
    <w:rsid w:val="00A12B4D"/>
    <w:pPr>
      <w:keepNext/>
      <w:keepLines/>
      <w:spacing w:line="360" w:lineRule="auto"/>
      <w:jc w:val="both"/>
      <w:outlineLvl w:val="1"/>
    </w:pPr>
    <w:rPr>
      <w:rFonts w:ascii="宋体"/>
      <w:b/>
      <w:bCs/>
      <w:kern w:val="44"/>
      <w:szCs w:val="28"/>
    </w:rPr>
  </w:style>
  <w:style w:type="paragraph" w:customStyle="1" w:styleId="3NewNew">
    <w:name w:val="标题 3 New New"/>
    <w:basedOn w:val="NewNewNewNewNewNewNewNewNewNewNew"/>
    <w:next w:val="NewNewNew"/>
    <w:qFormat/>
    <w:rsid w:val="00A12B4D"/>
    <w:pPr>
      <w:keepNext/>
      <w:keepLines/>
      <w:spacing w:line="360" w:lineRule="auto"/>
      <w:outlineLvl w:val="2"/>
    </w:pPr>
    <w:rPr>
      <w:b/>
      <w:bCs/>
      <w:szCs w:val="32"/>
    </w:rPr>
  </w:style>
  <w:style w:type="paragraph" w:customStyle="1" w:styleId="NewNewNew">
    <w:name w:val="正文缩进 New New New"/>
    <w:basedOn w:val="NewNewNewNewNewNewNewNewNewNewNew"/>
    <w:qFormat/>
    <w:rsid w:val="00A12B4D"/>
    <w:pPr>
      <w:ind w:firstLine="420"/>
    </w:pPr>
  </w:style>
  <w:style w:type="paragraph" w:customStyle="1" w:styleId="NewNewNewNewNewNewNewNewNewNewNewNewNewNewNewNewNewNewNew">
    <w:name w:val="正文 New New New New New New New New New New New New New New New New New New New"/>
    <w:qFormat/>
    <w:rsid w:val="00A12B4D"/>
    <w:pPr>
      <w:widowControl w:val="0"/>
      <w:adjustRightInd w:val="0"/>
      <w:spacing w:line="360" w:lineRule="atLeast"/>
      <w:textAlignment w:val="baseline"/>
    </w:pPr>
    <w:rPr>
      <w:sz w:val="24"/>
      <w:szCs w:val="24"/>
    </w:rPr>
  </w:style>
  <w:style w:type="paragraph" w:customStyle="1" w:styleId="p16">
    <w:name w:val="p16"/>
    <w:basedOn w:val="a"/>
    <w:qFormat/>
    <w:rsid w:val="00A12B4D"/>
    <w:pPr>
      <w:widowControl/>
      <w:autoSpaceDE/>
      <w:autoSpaceDN/>
      <w:spacing w:line="360" w:lineRule="auto"/>
      <w:jc w:val="both"/>
    </w:pPr>
    <w:rPr>
      <w:rFonts w:ascii="Times New Roman" w:hAnsi="Times New Roman" w:cs="Times New Roman"/>
      <w:sz w:val="24"/>
      <w:szCs w:val="24"/>
      <w:lang w:eastAsia="zh-CN"/>
    </w:rPr>
  </w:style>
  <w:style w:type="paragraph" w:customStyle="1" w:styleId="3NewNewNewNewNewNew">
    <w:name w:val="标题 3 New New New New New New"/>
    <w:basedOn w:val="NewNewNewNewNewNewNewNewNewNewNewNewNewNewNewNewNewNewNewNewNew"/>
    <w:next w:val="NewNewNewNewNewNewNew"/>
    <w:qFormat/>
    <w:rsid w:val="00A12B4D"/>
    <w:pPr>
      <w:keepNext/>
      <w:keepLines/>
      <w:spacing w:line="360" w:lineRule="auto"/>
      <w:outlineLvl w:val="2"/>
    </w:pPr>
    <w:rPr>
      <w:b/>
      <w:bCs/>
      <w:szCs w:val="32"/>
    </w:rPr>
  </w:style>
  <w:style w:type="paragraph" w:customStyle="1" w:styleId="NewNewNewNewNewNewNew">
    <w:name w:val="正文缩进 New New New New New New New"/>
    <w:basedOn w:val="NewNewNewNewNewNewNewNewNewNewNewNewNewNewNewNewNewNewNewNewNew"/>
    <w:qFormat/>
    <w:rsid w:val="00A12B4D"/>
    <w:pPr>
      <w:ind w:firstLine="420"/>
    </w:pPr>
  </w:style>
  <w:style w:type="paragraph" w:customStyle="1" w:styleId="NewNewNewNewNewNew0">
    <w:name w:val="正文缩进 New New New New New New"/>
    <w:basedOn w:val="NewNewNewNewNewNewNewNewNewNewNewNewNewNewNewNewNewNewNewNew"/>
    <w:qFormat/>
    <w:rsid w:val="00A12B4D"/>
    <w:pPr>
      <w:ind w:firstLine="420"/>
    </w:pPr>
  </w:style>
  <w:style w:type="paragraph" w:customStyle="1" w:styleId="2New">
    <w:name w:val="正文文本 2 New"/>
    <w:basedOn w:val="NewNewNewNewNewNewNewNewNewNewNewNewNewNewNewNewNewNewNewNewNew"/>
    <w:qFormat/>
    <w:rsid w:val="00A12B4D"/>
    <w:pPr>
      <w:spacing w:line="360" w:lineRule="auto"/>
    </w:pPr>
    <w:rPr>
      <w:color w:val="00FFFF"/>
    </w:rPr>
  </w:style>
  <w:style w:type="paragraph" w:customStyle="1" w:styleId="48">
    <w:name w:val="样式 小4居中 +"/>
    <w:basedOn w:val="49"/>
    <w:qFormat/>
    <w:rsid w:val="00A12B4D"/>
    <w:pPr>
      <w:jc w:val="center"/>
    </w:pPr>
  </w:style>
  <w:style w:type="paragraph" w:customStyle="1" w:styleId="49">
    <w:name w:val="小4居中"/>
    <w:basedOn w:val="a3"/>
    <w:qFormat/>
    <w:rsid w:val="00A12B4D"/>
    <w:pPr>
      <w:autoSpaceDE/>
      <w:autoSpaceDN/>
      <w:spacing w:beforeLines="15" w:afterLines="15" w:line="320" w:lineRule="atLeast"/>
      <w:jc w:val="both"/>
    </w:pPr>
    <w:rPr>
      <w:rFonts w:ascii="Times New Roman" w:hAnsi="Times New Roman" w:cs="Times New Roman"/>
      <w:sz w:val="20"/>
      <w:lang w:eastAsia="zh-CN"/>
    </w:rPr>
  </w:style>
  <w:style w:type="paragraph" w:customStyle="1" w:styleId="CharChar2Char">
    <w:name w:val="Char Char2 Char"/>
    <w:basedOn w:val="NewNewNewNewNewNewNewNewNewNewNewNewNewNewNewNewNewNew"/>
    <w:qFormat/>
    <w:rsid w:val="00A12B4D"/>
    <w:pPr>
      <w:adjustRightInd/>
      <w:spacing w:line="360" w:lineRule="auto"/>
      <w:ind w:firstLineChars="200" w:firstLine="200"/>
      <w:jc w:val="both"/>
      <w:textAlignment w:val="auto"/>
    </w:pPr>
    <w:rPr>
      <w:rFonts w:ascii="宋体" w:hAnsi="宋体" w:cs="宋体"/>
      <w:kern w:val="2"/>
    </w:rPr>
  </w:style>
  <w:style w:type="paragraph" w:customStyle="1" w:styleId="New0">
    <w:name w:val="正文 New"/>
    <w:qFormat/>
    <w:rsid w:val="00A12B4D"/>
    <w:pPr>
      <w:widowControl w:val="0"/>
      <w:adjustRightInd w:val="0"/>
      <w:spacing w:line="360" w:lineRule="atLeast"/>
      <w:textAlignment w:val="baseline"/>
    </w:pPr>
    <w:rPr>
      <w:sz w:val="24"/>
    </w:rPr>
  </w:style>
  <w:style w:type="paragraph" w:customStyle="1" w:styleId="NewNewNewNew0">
    <w:name w:val="正文 New New New New"/>
    <w:qFormat/>
    <w:rsid w:val="00A12B4D"/>
    <w:pPr>
      <w:widowControl w:val="0"/>
      <w:jc w:val="both"/>
    </w:pPr>
    <w:rPr>
      <w:kern w:val="2"/>
      <w:sz w:val="21"/>
      <w:szCs w:val="24"/>
    </w:rPr>
  </w:style>
  <w:style w:type="paragraph" w:customStyle="1" w:styleId="2New0">
    <w:name w:val="标题 2 New"/>
    <w:basedOn w:val="NewNew"/>
    <w:next w:val="NewNew"/>
    <w:qFormat/>
    <w:rsid w:val="00A12B4D"/>
    <w:pPr>
      <w:keepNext/>
      <w:keepLines/>
      <w:adjustRightInd/>
      <w:spacing w:before="260" w:after="260" w:line="416" w:lineRule="auto"/>
      <w:jc w:val="both"/>
      <w:textAlignment w:val="auto"/>
      <w:outlineLvl w:val="1"/>
    </w:pPr>
    <w:rPr>
      <w:rFonts w:ascii="Arial" w:eastAsia="黑体" w:hAnsi="Arial"/>
      <w:b/>
      <w:bCs/>
      <w:kern w:val="2"/>
      <w:sz w:val="32"/>
      <w:szCs w:val="32"/>
    </w:rPr>
  </w:style>
  <w:style w:type="paragraph" w:customStyle="1" w:styleId="1NewNew">
    <w:name w:val="标题 1 New New"/>
    <w:basedOn w:val="NewNewNewNewNewNewNewNewNewNewNewNewNewNewNewNewNewNewNewNew"/>
    <w:next w:val="NewNewNewNewNewNewNewNewNewNewNewNewNewNewNewNewNewNewNewNew"/>
    <w:qFormat/>
    <w:rsid w:val="00A12B4D"/>
    <w:pPr>
      <w:keepNext/>
      <w:keepLines/>
      <w:spacing w:line="360" w:lineRule="auto"/>
      <w:jc w:val="both"/>
      <w:outlineLvl w:val="0"/>
    </w:pPr>
    <w:rPr>
      <w:rFonts w:ascii="宋体"/>
      <w:b/>
      <w:bCs/>
      <w:kern w:val="44"/>
      <w:sz w:val="32"/>
      <w:szCs w:val="32"/>
    </w:rPr>
  </w:style>
  <w:style w:type="paragraph" w:customStyle="1" w:styleId="Default">
    <w:name w:val="Default"/>
    <w:unhideWhenUsed/>
    <w:qFormat/>
    <w:rsid w:val="00A12B4D"/>
    <w:pPr>
      <w:widowControl w:val="0"/>
      <w:autoSpaceDE w:val="0"/>
      <w:autoSpaceDN w:val="0"/>
      <w:adjustRightInd w:val="0"/>
    </w:pPr>
    <w:rPr>
      <w:rFonts w:ascii="仿宋_GB2312" w:eastAsia="仿宋_GB2312" w:hAnsi="仿宋_GB2312" w:hint="eastAsia"/>
      <w:color w:val="000000"/>
      <w:sz w:val="24"/>
    </w:rPr>
  </w:style>
  <w:style w:type="paragraph" w:customStyle="1" w:styleId="2f8">
    <w:name w:val="格式2"/>
    <w:qFormat/>
    <w:rsid w:val="00A12B4D"/>
    <w:pPr>
      <w:widowControl w:val="0"/>
      <w:adjustRightInd w:val="0"/>
      <w:snapToGrid w:val="0"/>
      <w:spacing w:before="50" w:line="440" w:lineRule="exact"/>
      <w:jc w:val="both"/>
    </w:pPr>
    <w:rPr>
      <w:snapToGrid w:val="0"/>
      <w:sz w:val="24"/>
    </w:rPr>
  </w:style>
  <w:style w:type="paragraph" w:customStyle="1" w:styleId="2NewNewNewNewNewNewNew">
    <w:name w:val="标题 2 New New New New New New New"/>
    <w:basedOn w:val="NewNewNewNewNewNewNewNewNewNewNewNewNewNewNewNewNewNewNew"/>
    <w:next w:val="NewNewNewNewNewNewNewNewNewNewNewNewNewNewNewNewNewNewNew"/>
    <w:qFormat/>
    <w:rsid w:val="00A12B4D"/>
    <w:pPr>
      <w:keepNext/>
      <w:keepLines/>
      <w:spacing w:line="360" w:lineRule="auto"/>
      <w:jc w:val="both"/>
      <w:outlineLvl w:val="1"/>
    </w:pPr>
    <w:rPr>
      <w:rFonts w:ascii="宋体"/>
      <w:b/>
      <w:bCs/>
      <w:kern w:val="44"/>
      <w:szCs w:val="28"/>
    </w:rPr>
  </w:style>
  <w:style w:type="paragraph" w:customStyle="1" w:styleId="3NewNewNewNewNew">
    <w:name w:val="标题 3 New New New New New"/>
    <w:basedOn w:val="NewNewNewNewNewNewNewNewNewNewNewNewNewNewNewNewNewNewNewNew"/>
    <w:next w:val="NewNewNewNewNewNew0"/>
    <w:qFormat/>
    <w:rsid w:val="00A12B4D"/>
    <w:pPr>
      <w:keepNext/>
      <w:keepLines/>
      <w:spacing w:line="360" w:lineRule="auto"/>
      <w:outlineLvl w:val="2"/>
    </w:pPr>
    <w:rPr>
      <w:b/>
      <w:bCs/>
      <w:szCs w:val="32"/>
    </w:rPr>
  </w:style>
  <w:style w:type="paragraph" w:customStyle="1" w:styleId="1f7">
    <w:name w:val="正文文本缩进1"/>
    <w:basedOn w:val="NewNewNewNewNewNewNewNewNewNewNewNewNewNewNewNewNewNewNewNewNewNew"/>
    <w:qFormat/>
    <w:rsid w:val="00A12B4D"/>
    <w:pPr>
      <w:spacing w:after="80" w:line="360" w:lineRule="auto"/>
      <w:ind w:firstLineChars="175" w:firstLine="420"/>
    </w:pPr>
    <w:rPr>
      <w:rFonts w:ascii="宋体"/>
      <w:sz w:val="24"/>
    </w:rPr>
  </w:style>
  <w:style w:type="character" w:styleId="affffffffff3">
    <w:name w:val="Placeholder Text"/>
    <w:basedOn w:val="a0"/>
    <w:uiPriority w:val="99"/>
    <w:unhideWhenUsed/>
    <w:qFormat/>
    <w:rsid w:val="00A12B4D"/>
    <w:rPr>
      <w:color w:val="808080"/>
    </w:rPr>
  </w:style>
  <w:style w:type="paragraph" w:customStyle="1" w:styleId="2f9">
    <w:name w:val="首行缩进:  2 字符"/>
    <w:basedOn w:val="a"/>
    <w:qFormat/>
    <w:rsid w:val="00A12B4D"/>
    <w:pPr>
      <w:adjustRightInd w:val="0"/>
      <w:ind w:firstLineChars="200" w:firstLine="420"/>
    </w:pPr>
    <w:rPr>
      <w:rFonts w:ascii="楷体_GB2312" w:eastAsia="楷体_GB2312" w:hAnsi="Arial" w:cs="Times New Roman"/>
      <w:sz w:val="24"/>
      <w:szCs w:val="20"/>
      <w:lang w:eastAsia="zh-CN"/>
    </w:rPr>
  </w:style>
  <w:style w:type="paragraph" w:styleId="affffffffff4">
    <w:name w:val="No Spacing"/>
    <w:next w:val="a"/>
    <w:uiPriority w:val="1"/>
    <w:qFormat/>
    <w:rsid w:val="00A12B4D"/>
    <w:pPr>
      <w:spacing w:before="260" w:after="260"/>
      <w:jc w:val="both"/>
    </w:pPr>
    <w:rPr>
      <w:rFonts w:ascii="Calibri" w:hAnsi="Calibri"/>
      <w:sz w:val="22"/>
      <w:szCs w:val="22"/>
    </w:rPr>
  </w:style>
  <w:style w:type="paragraph" w:customStyle="1" w:styleId="Style19">
    <w:name w:val="_Style 19"/>
    <w:uiPriority w:val="99"/>
    <w:qFormat/>
    <w:rsid w:val="00A12B4D"/>
    <w:pPr>
      <w:widowControl w:val="0"/>
      <w:ind w:firstLineChars="200" w:firstLine="200"/>
      <w:jc w:val="both"/>
    </w:pPr>
    <w:rPr>
      <w:rFonts w:eastAsia="新宋体"/>
      <w:kern w:val="2"/>
      <w:sz w:val="21"/>
      <w:szCs w:val="21"/>
    </w:rPr>
  </w:style>
  <w:style w:type="paragraph" w:customStyle="1" w:styleId="TOC3">
    <w:name w:val="TOC 标题3"/>
    <w:basedOn w:val="10"/>
    <w:next w:val="a"/>
    <w:uiPriority w:val="39"/>
    <w:unhideWhenUsed/>
    <w:qFormat/>
    <w:rsid w:val="00A12B4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zh-CN"/>
    </w:rPr>
  </w:style>
  <w:style w:type="paragraph" w:customStyle="1" w:styleId="Style547">
    <w:name w:val="_Style 547"/>
    <w:basedOn w:val="a"/>
    <w:next w:val="a7"/>
    <w:uiPriority w:val="34"/>
    <w:qFormat/>
    <w:rsid w:val="00A12B4D"/>
    <w:pPr>
      <w:widowControl/>
      <w:autoSpaceDE/>
      <w:autoSpaceDN/>
      <w:adjustRightInd w:val="0"/>
      <w:snapToGrid w:val="0"/>
      <w:spacing w:after="200"/>
      <w:ind w:firstLineChars="200" w:firstLine="420"/>
    </w:pPr>
    <w:rPr>
      <w:rFonts w:ascii="Tahoma" w:hAnsi="Tahoma" w:cs="Times New Roman"/>
      <w:lang w:eastAsia="zh-CN"/>
    </w:rPr>
  </w:style>
  <w:style w:type="character" w:customStyle="1" w:styleId="font11">
    <w:name w:val="font11"/>
    <w:basedOn w:val="a0"/>
    <w:qFormat/>
    <w:rsid w:val="00A12B4D"/>
    <w:rPr>
      <w:rFonts w:ascii="等线" w:eastAsia="等线" w:hAnsi="等线" w:cs="等线"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png"/><Relationship Id="rId28" Type="http://schemas.microsoft.com/office/2007/relationships/stylesWithEffects" Target="stylesWithEffects.xml"/><Relationship Id="rId10" Type="http://schemas.openxmlformats.org/officeDocument/2006/relationships/hyperlink" Target="mailto:fhcjc@fhcpec.com.cn" TargetMode="Externa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mailto:hzji@fhcpec.com.cn" TargetMode="External"/><Relationship Id="rId14" Type="http://schemas.openxmlformats.org/officeDocument/2006/relationships/footer" Target="footer2.xm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63559B-C73F-446B-A54C-D8A53F3C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38</Pages>
  <Words>3356</Words>
  <Characters>19132</Characters>
  <Application>Microsoft Office Word</Application>
  <DocSecurity>0</DocSecurity>
  <Lines>159</Lines>
  <Paragraphs>44</Paragraphs>
  <ScaleCrop>false</ScaleCrop>
  <Company>福化环保</Company>
  <LinksUpToDate>false</LinksUpToDate>
  <CharactersWithSpaces>22444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50</cp:revision>
  <dcterms:created xsi:type="dcterms:W3CDTF">2022-02-07T09:21:00Z</dcterms:created>
  <dcterms:modified xsi:type="dcterms:W3CDTF">2022-04-09T02:21:00Z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